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382" w:rsidRDefault="00B54382" w:rsidP="00B54382">
      <w:pPr>
        <w:spacing w:after="0" w:line="240" w:lineRule="auto"/>
        <w:jc w:val="center"/>
        <w:rPr>
          <w:rFonts w:ascii="Times New Roman" w:hAnsi="Times New Roman"/>
          <w:b/>
          <w:color w:val="000000"/>
          <w:sz w:val="36"/>
          <w:szCs w:val="36"/>
        </w:rPr>
      </w:pPr>
      <w:bookmarkStart w:id="0" w:name="_Hlk96348583"/>
      <w:r>
        <w:rPr>
          <w:rFonts w:ascii="Times New Roman" w:hAnsi="Times New Roman"/>
          <w:b/>
          <w:color w:val="000000"/>
          <w:sz w:val="36"/>
          <w:szCs w:val="36"/>
        </w:rPr>
        <w:t xml:space="preserve">          </w:t>
      </w:r>
      <w:r w:rsidRPr="00B54382">
        <w:rPr>
          <w:rFonts w:ascii="Times New Roman" w:hAnsi="Times New Roman"/>
          <w:b/>
          <w:color w:val="000000"/>
          <w:sz w:val="36"/>
          <w:szCs w:val="36"/>
        </w:rPr>
        <w:t>Итоги работы системы ОМС Костромской области за 2023 год</w:t>
      </w:r>
    </w:p>
    <w:p w:rsidR="00B54382" w:rsidRPr="00B54382" w:rsidRDefault="00B54382" w:rsidP="00B54382">
      <w:pPr>
        <w:spacing w:after="0" w:line="240" w:lineRule="auto"/>
        <w:jc w:val="center"/>
        <w:rPr>
          <w:rFonts w:ascii="Times New Roman" w:hAnsi="Times New Roman"/>
          <w:b/>
          <w:color w:val="000000"/>
          <w:sz w:val="36"/>
          <w:szCs w:val="36"/>
        </w:rPr>
      </w:pPr>
    </w:p>
    <w:p w:rsidR="00B54382" w:rsidRDefault="00327D53" w:rsidP="001F3831">
      <w:pPr>
        <w:spacing w:after="0" w:line="240" w:lineRule="auto"/>
        <w:jc w:val="both"/>
        <w:rPr>
          <w:rFonts w:ascii="Times New Roman" w:hAnsi="Times New Roman"/>
          <w:b/>
          <w:color w:val="000000"/>
          <w:sz w:val="28"/>
          <w:szCs w:val="28"/>
        </w:rPr>
      </w:pPr>
      <w:r w:rsidRPr="0069226E">
        <w:rPr>
          <w:rFonts w:ascii="Times New Roman" w:hAnsi="Times New Roman"/>
          <w:b/>
          <w:color w:val="000000"/>
          <w:sz w:val="28"/>
          <w:szCs w:val="28"/>
        </w:rPr>
        <w:t>СЛАЙД 2</w:t>
      </w:r>
    </w:p>
    <w:p w:rsidR="00327D53" w:rsidRDefault="00327D53" w:rsidP="00327D53">
      <w:pPr>
        <w:spacing w:after="0" w:line="240" w:lineRule="auto"/>
        <w:ind w:firstLine="720"/>
        <w:jc w:val="both"/>
        <w:rPr>
          <w:rFonts w:ascii="Times New Roman" w:hAnsi="Times New Roman"/>
          <w:color w:val="000000"/>
          <w:sz w:val="28"/>
          <w:szCs w:val="28"/>
        </w:rPr>
      </w:pPr>
    </w:p>
    <w:p w:rsidR="00327D53" w:rsidRDefault="00327D53" w:rsidP="00327D53">
      <w:pPr>
        <w:pStyle w:val="1"/>
        <w:jc w:val="center"/>
        <w:rPr>
          <w:color w:val="000000"/>
          <w:sz w:val="28"/>
          <w:szCs w:val="28"/>
        </w:rPr>
      </w:pPr>
      <w:r>
        <w:rPr>
          <w:color w:val="000000"/>
          <w:sz w:val="28"/>
          <w:szCs w:val="28"/>
        </w:rPr>
        <w:t>Исполнение бюджета ТФОМС Костромской области по доходам</w:t>
      </w:r>
    </w:p>
    <w:p w:rsidR="00327D53" w:rsidRDefault="00327D53" w:rsidP="00327D53">
      <w:pPr>
        <w:spacing w:after="0" w:line="240" w:lineRule="auto"/>
        <w:ind w:firstLine="720"/>
        <w:jc w:val="both"/>
        <w:rPr>
          <w:rFonts w:ascii="Times New Roman" w:hAnsi="Times New Roman"/>
          <w:color w:val="000000"/>
          <w:sz w:val="28"/>
          <w:szCs w:val="28"/>
        </w:rPr>
      </w:pPr>
    </w:p>
    <w:p w:rsidR="00327D53" w:rsidRDefault="00327D53" w:rsidP="00327D53">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Объем доходов </w:t>
      </w:r>
      <w:r w:rsidRPr="000F3052">
        <w:rPr>
          <w:rFonts w:ascii="Times New Roman" w:hAnsi="Times New Roman"/>
          <w:color w:val="000000"/>
          <w:sz w:val="28"/>
          <w:szCs w:val="28"/>
        </w:rPr>
        <w:t>за 202</w:t>
      </w:r>
      <w:r w:rsidR="00F07BF8" w:rsidRPr="000F3052">
        <w:rPr>
          <w:rFonts w:ascii="Times New Roman" w:hAnsi="Times New Roman"/>
          <w:color w:val="000000"/>
          <w:sz w:val="28"/>
          <w:szCs w:val="28"/>
        </w:rPr>
        <w:t>3</w:t>
      </w:r>
      <w:r w:rsidRPr="000F3052">
        <w:rPr>
          <w:rFonts w:ascii="Times New Roman" w:hAnsi="Times New Roman"/>
          <w:color w:val="000000"/>
          <w:sz w:val="28"/>
          <w:szCs w:val="28"/>
        </w:rPr>
        <w:t xml:space="preserve"> год</w:t>
      </w:r>
      <w:r>
        <w:rPr>
          <w:rFonts w:ascii="Times New Roman" w:hAnsi="Times New Roman"/>
          <w:color w:val="000000"/>
          <w:sz w:val="28"/>
          <w:szCs w:val="28"/>
        </w:rPr>
        <w:t xml:space="preserve"> составил </w:t>
      </w:r>
      <w:r w:rsidR="005E7276" w:rsidRPr="005E7276">
        <w:rPr>
          <w:rFonts w:ascii="Times New Roman" w:hAnsi="Times New Roman"/>
          <w:color w:val="000000"/>
          <w:sz w:val="28"/>
          <w:szCs w:val="28"/>
        </w:rPr>
        <w:t>10</w:t>
      </w:r>
      <w:r>
        <w:rPr>
          <w:rFonts w:ascii="Times New Roman" w:hAnsi="Times New Roman"/>
          <w:color w:val="000000"/>
          <w:sz w:val="28"/>
          <w:szCs w:val="28"/>
        </w:rPr>
        <w:t xml:space="preserve"> млрд. </w:t>
      </w:r>
      <w:r w:rsidR="005E7276" w:rsidRPr="005E7276">
        <w:rPr>
          <w:rFonts w:ascii="Times New Roman" w:hAnsi="Times New Roman"/>
          <w:color w:val="000000"/>
          <w:sz w:val="28"/>
          <w:szCs w:val="28"/>
        </w:rPr>
        <w:t>375</w:t>
      </w:r>
      <w:r>
        <w:rPr>
          <w:rFonts w:ascii="Times New Roman" w:hAnsi="Times New Roman"/>
          <w:color w:val="000000"/>
          <w:sz w:val="28"/>
          <w:szCs w:val="28"/>
        </w:rPr>
        <w:t>,</w:t>
      </w:r>
      <w:r w:rsidR="005E7276" w:rsidRPr="005E7276">
        <w:rPr>
          <w:rFonts w:ascii="Times New Roman" w:hAnsi="Times New Roman"/>
          <w:color w:val="000000"/>
          <w:sz w:val="28"/>
          <w:szCs w:val="28"/>
        </w:rPr>
        <w:t>9</w:t>
      </w:r>
      <w:r>
        <w:rPr>
          <w:rFonts w:ascii="Times New Roman" w:hAnsi="Times New Roman"/>
          <w:color w:val="000000"/>
          <w:sz w:val="28"/>
          <w:szCs w:val="28"/>
        </w:rPr>
        <w:t xml:space="preserve"> млн. рублей, </w:t>
      </w:r>
      <w:r w:rsidR="005E7276">
        <w:rPr>
          <w:rFonts w:ascii="Times New Roman" w:hAnsi="Times New Roman"/>
          <w:color w:val="000000"/>
          <w:sz w:val="28"/>
          <w:szCs w:val="28"/>
        </w:rPr>
        <w:t>100,1</w:t>
      </w:r>
      <w:r>
        <w:rPr>
          <w:rFonts w:ascii="Times New Roman" w:hAnsi="Times New Roman"/>
          <w:color w:val="000000"/>
          <w:sz w:val="28"/>
          <w:szCs w:val="28"/>
        </w:rPr>
        <w:t xml:space="preserve"> % от утвержденных значений на год (</w:t>
      </w:r>
      <w:r w:rsidR="000F3052" w:rsidRPr="000F3052">
        <w:rPr>
          <w:rFonts w:ascii="Times New Roman" w:hAnsi="Times New Roman"/>
          <w:color w:val="000000"/>
          <w:sz w:val="28"/>
          <w:szCs w:val="28"/>
        </w:rPr>
        <w:t>10</w:t>
      </w:r>
      <w:r>
        <w:rPr>
          <w:rFonts w:ascii="Times New Roman" w:hAnsi="Times New Roman"/>
          <w:color w:val="000000"/>
          <w:sz w:val="28"/>
          <w:szCs w:val="28"/>
        </w:rPr>
        <w:t xml:space="preserve"> млрд. </w:t>
      </w:r>
      <w:r w:rsidR="005E7276">
        <w:rPr>
          <w:rFonts w:ascii="Times New Roman" w:hAnsi="Times New Roman"/>
          <w:color w:val="000000"/>
          <w:sz w:val="28"/>
          <w:szCs w:val="28"/>
        </w:rPr>
        <w:t>370</w:t>
      </w:r>
      <w:r>
        <w:rPr>
          <w:rFonts w:ascii="Times New Roman" w:hAnsi="Times New Roman"/>
          <w:color w:val="000000"/>
          <w:sz w:val="28"/>
          <w:szCs w:val="28"/>
        </w:rPr>
        <w:t>,</w:t>
      </w:r>
      <w:r w:rsidR="005E7276">
        <w:rPr>
          <w:rFonts w:ascii="Times New Roman" w:hAnsi="Times New Roman"/>
          <w:color w:val="000000"/>
          <w:sz w:val="28"/>
          <w:szCs w:val="28"/>
        </w:rPr>
        <w:t>4</w:t>
      </w:r>
      <w:r>
        <w:rPr>
          <w:rFonts w:ascii="Times New Roman" w:hAnsi="Times New Roman"/>
          <w:color w:val="000000"/>
          <w:sz w:val="28"/>
          <w:szCs w:val="28"/>
        </w:rPr>
        <w:t xml:space="preserve"> млн. рублей), в том числе: </w:t>
      </w:r>
    </w:p>
    <w:p w:rsidR="00327D53" w:rsidRPr="009564C3" w:rsidRDefault="00327D53" w:rsidP="00327D53">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 Н</w:t>
      </w:r>
      <w:r w:rsidRPr="009564C3">
        <w:rPr>
          <w:rFonts w:ascii="Times New Roman" w:hAnsi="Times New Roman"/>
          <w:color w:val="000000"/>
          <w:sz w:val="28"/>
          <w:szCs w:val="28"/>
        </w:rPr>
        <w:t xml:space="preserve">еналоговые доходы – </w:t>
      </w:r>
      <w:r w:rsidR="005E7276">
        <w:rPr>
          <w:rFonts w:ascii="Times New Roman" w:hAnsi="Times New Roman"/>
          <w:color w:val="000000"/>
          <w:sz w:val="28"/>
          <w:szCs w:val="28"/>
        </w:rPr>
        <w:t>65,8</w:t>
      </w:r>
      <w:r w:rsidRPr="009564C3">
        <w:rPr>
          <w:rFonts w:ascii="Times New Roman" w:hAnsi="Times New Roman"/>
          <w:color w:val="000000"/>
          <w:sz w:val="28"/>
          <w:szCs w:val="28"/>
        </w:rPr>
        <w:t xml:space="preserve"> млн. рублей, </w:t>
      </w:r>
      <w:r w:rsidR="005E7276">
        <w:rPr>
          <w:rFonts w:ascii="Times New Roman" w:hAnsi="Times New Roman"/>
          <w:color w:val="000000"/>
          <w:sz w:val="28"/>
          <w:szCs w:val="28"/>
        </w:rPr>
        <w:t>104,7</w:t>
      </w:r>
      <w:r w:rsidRPr="009564C3">
        <w:rPr>
          <w:rFonts w:ascii="Times New Roman" w:hAnsi="Times New Roman"/>
          <w:color w:val="000000"/>
          <w:sz w:val="28"/>
          <w:szCs w:val="28"/>
        </w:rPr>
        <w:t xml:space="preserve"> % от утвержденных значений на </w:t>
      </w:r>
      <w:r>
        <w:rPr>
          <w:rFonts w:ascii="Times New Roman" w:hAnsi="Times New Roman"/>
          <w:color w:val="000000"/>
          <w:sz w:val="28"/>
          <w:szCs w:val="28"/>
        </w:rPr>
        <w:t>202</w:t>
      </w:r>
      <w:r w:rsidR="000F3052" w:rsidRPr="000F3052">
        <w:rPr>
          <w:rFonts w:ascii="Times New Roman" w:hAnsi="Times New Roman"/>
          <w:color w:val="000000"/>
          <w:sz w:val="28"/>
          <w:szCs w:val="28"/>
        </w:rPr>
        <w:t>3</w:t>
      </w:r>
      <w:r w:rsidRPr="009564C3">
        <w:rPr>
          <w:rFonts w:ascii="Times New Roman" w:hAnsi="Times New Roman"/>
          <w:color w:val="000000"/>
          <w:sz w:val="28"/>
          <w:szCs w:val="28"/>
        </w:rPr>
        <w:t xml:space="preserve"> год (</w:t>
      </w:r>
      <w:r w:rsidR="005E7276">
        <w:rPr>
          <w:rFonts w:ascii="Times New Roman" w:hAnsi="Times New Roman"/>
          <w:color w:val="000000"/>
          <w:sz w:val="28"/>
          <w:szCs w:val="28"/>
        </w:rPr>
        <w:t>62,9</w:t>
      </w:r>
      <w:r w:rsidRPr="009564C3">
        <w:rPr>
          <w:rFonts w:ascii="Times New Roman" w:hAnsi="Times New Roman"/>
          <w:color w:val="000000"/>
          <w:sz w:val="28"/>
          <w:szCs w:val="28"/>
        </w:rPr>
        <w:t xml:space="preserve"> млн. рублей);</w:t>
      </w:r>
    </w:p>
    <w:p w:rsidR="007714CC" w:rsidRPr="00A4317E" w:rsidRDefault="00327D53" w:rsidP="00A4317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Б</w:t>
      </w:r>
      <w:r w:rsidRPr="009564C3">
        <w:rPr>
          <w:rFonts w:ascii="Times New Roman" w:hAnsi="Times New Roman"/>
          <w:color w:val="000000"/>
          <w:sz w:val="28"/>
          <w:szCs w:val="28"/>
        </w:rPr>
        <w:t>езвозмездные поступления с</w:t>
      </w:r>
      <w:r w:rsidR="00DC6ACB">
        <w:rPr>
          <w:rFonts w:ascii="Times New Roman" w:hAnsi="Times New Roman"/>
          <w:color w:val="000000"/>
          <w:sz w:val="28"/>
          <w:szCs w:val="28"/>
        </w:rPr>
        <w:t xml:space="preserve"> </w:t>
      </w:r>
      <w:r w:rsidRPr="009564C3">
        <w:rPr>
          <w:rFonts w:ascii="Times New Roman" w:hAnsi="Times New Roman"/>
          <w:color w:val="000000"/>
          <w:sz w:val="28"/>
          <w:szCs w:val="28"/>
        </w:rPr>
        <w:t>учетом возврата</w:t>
      </w:r>
      <w:r w:rsidR="00DC6ACB">
        <w:rPr>
          <w:rFonts w:ascii="Times New Roman" w:hAnsi="Times New Roman"/>
          <w:color w:val="000000"/>
          <w:sz w:val="28"/>
          <w:szCs w:val="28"/>
        </w:rPr>
        <w:t xml:space="preserve"> </w:t>
      </w:r>
      <w:r w:rsidRPr="009564C3">
        <w:rPr>
          <w:rFonts w:ascii="Times New Roman" w:hAnsi="Times New Roman"/>
          <w:color w:val="000000"/>
          <w:sz w:val="28"/>
          <w:szCs w:val="28"/>
        </w:rPr>
        <w:t>средств –</w:t>
      </w:r>
      <w:r w:rsidR="00A4317E">
        <w:rPr>
          <w:rFonts w:ascii="Times New Roman" w:hAnsi="Times New Roman"/>
          <w:color w:val="000000"/>
          <w:sz w:val="28"/>
          <w:szCs w:val="28"/>
        </w:rPr>
        <w:t xml:space="preserve"> </w:t>
      </w:r>
      <w:r w:rsidR="005E7276">
        <w:rPr>
          <w:rFonts w:ascii="Times New Roman" w:hAnsi="Times New Roman"/>
          <w:color w:val="000000"/>
          <w:sz w:val="28"/>
          <w:szCs w:val="28"/>
        </w:rPr>
        <w:t xml:space="preserve">10 </w:t>
      </w:r>
      <w:r>
        <w:rPr>
          <w:rFonts w:ascii="Times New Roman" w:hAnsi="Times New Roman"/>
          <w:color w:val="000000"/>
          <w:sz w:val="28"/>
          <w:szCs w:val="28"/>
        </w:rPr>
        <w:t>млрд. </w:t>
      </w:r>
      <w:r w:rsidR="005E7276">
        <w:rPr>
          <w:rFonts w:ascii="Times New Roman" w:hAnsi="Times New Roman"/>
          <w:color w:val="000000"/>
          <w:sz w:val="28"/>
          <w:szCs w:val="28"/>
        </w:rPr>
        <w:t>310,1 млн.</w:t>
      </w:r>
      <w:r w:rsidRPr="009564C3">
        <w:rPr>
          <w:rFonts w:ascii="Times New Roman" w:hAnsi="Times New Roman"/>
          <w:color w:val="000000"/>
          <w:sz w:val="28"/>
          <w:szCs w:val="28"/>
        </w:rPr>
        <w:t xml:space="preserve"> рублей, </w:t>
      </w:r>
      <w:r w:rsidR="005E7276">
        <w:rPr>
          <w:rFonts w:ascii="Times New Roman" w:hAnsi="Times New Roman"/>
          <w:color w:val="000000"/>
          <w:sz w:val="28"/>
          <w:szCs w:val="28"/>
        </w:rPr>
        <w:t>100,0</w:t>
      </w:r>
      <w:r w:rsidRPr="009564C3">
        <w:rPr>
          <w:rFonts w:ascii="Times New Roman" w:hAnsi="Times New Roman"/>
          <w:color w:val="000000"/>
          <w:sz w:val="28"/>
          <w:szCs w:val="28"/>
        </w:rPr>
        <w:t xml:space="preserve">% от утвержденных значений на </w:t>
      </w:r>
      <w:r>
        <w:rPr>
          <w:rFonts w:ascii="Times New Roman" w:hAnsi="Times New Roman"/>
          <w:color w:val="000000"/>
          <w:sz w:val="28"/>
          <w:szCs w:val="28"/>
        </w:rPr>
        <w:t>202</w:t>
      </w:r>
      <w:r w:rsidR="000F3052">
        <w:rPr>
          <w:rFonts w:ascii="Times New Roman" w:hAnsi="Times New Roman"/>
          <w:color w:val="000000"/>
          <w:sz w:val="28"/>
          <w:szCs w:val="28"/>
        </w:rPr>
        <w:t>3</w:t>
      </w:r>
      <w:r w:rsidRPr="009564C3">
        <w:rPr>
          <w:rFonts w:ascii="Times New Roman" w:hAnsi="Times New Roman"/>
          <w:color w:val="000000"/>
          <w:sz w:val="28"/>
          <w:szCs w:val="28"/>
        </w:rPr>
        <w:t xml:space="preserve"> год (</w:t>
      </w:r>
      <w:r w:rsidR="000F3052">
        <w:rPr>
          <w:rFonts w:ascii="Times New Roman" w:hAnsi="Times New Roman"/>
          <w:color w:val="000000"/>
          <w:sz w:val="28"/>
          <w:szCs w:val="28"/>
        </w:rPr>
        <w:t>10</w:t>
      </w:r>
      <w:r>
        <w:rPr>
          <w:rFonts w:ascii="Times New Roman" w:hAnsi="Times New Roman"/>
          <w:color w:val="000000"/>
          <w:sz w:val="28"/>
          <w:szCs w:val="28"/>
        </w:rPr>
        <w:t xml:space="preserve"> млрд. </w:t>
      </w:r>
      <w:r w:rsidR="005E7276">
        <w:rPr>
          <w:rFonts w:ascii="Times New Roman" w:hAnsi="Times New Roman"/>
          <w:color w:val="000000"/>
          <w:sz w:val="28"/>
          <w:szCs w:val="28"/>
        </w:rPr>
        <w:t>307,5</w:t>
      </w:r>
      <w:r w:rsidR="008C58D8">
        <w:rPr>
          <w:rFonts w:ascii="Times New Roman" w:hAnsi="Times New Roman"/>
          <w:color w:val="000000"/>
          <w:sz w:val="28"/>
          <w:szCs w:val="28"/>
        </w:rPr>
        <w:t xml:space="preserve"> </w:t>
      </w:r>
      <w:r w:rsidR="007714CC">
        <w:rPr>
          <w:rFonts w:ascii="Times New Roman" w:hAnsi="Times New Roman"/>
          <w:color w:val="000000"/>
          <w:sz w:val="28"/>
          <w:szCs w:val="28"/>
        </w:rPr>
        <w:t>млн. рублей) всего, в том числе</w:t>
      </w:r>
      <w:r w:rsidR="007714CC" w:rsidRPr="009564C3">
        <w:rPr>
          <w:rFonts w:ascii="Times New Roman" w:hAnsi="Times New Roman"/>
          <w:color w:val="000000"/>
          <w:sz w:val="28"/>
          <w:szCs w:val="28"/>
        </w:rPr>
        <w:t>:</w:t>
      </w:r>
    </w:p>
    <w:p w:rsidR="007714CC" w:rsidRDefault="007714CC" w:rsidP="007714CC">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1) из бюджета </w:t>
      </w:r>
      <w:r w:rsidRPr="00F429E7">
        <w:rPr>
          <w:rFonts w:ascii="Times New Roman" w:hAnsi="Times New Roman"/>
          <w:color w:val="000000"/>
          <w:sz w:val="28"/>
          <w:szCs w:val="28"/>
        </w:rPr>
        <w:t>ФОМС:</w:t>
      </w:r>
    </w:p>
    <w:p w:rsidR="00327D53" w:rsidRDefault="005E7276" w:rsidP="007714CC">
      <w:pPr>
        <w:tabs>
          <w:tab w:val="left" w:pos="851"/>
          <w:tab w:val="left" w:pos="993"/>
        </w:tabs>
        <w:spacing w:after="0" w:line="240" w:lineRule="auto"/>
        <w:jc w:val="both"/>
        <w:rPr>
          <w:rFonts w:ascii="Times New Roman" w:hAnsi="Times New Roman"/>
          <w:color w:val="000000"/>
          <w:sz w:val="28"/>
          <w:szCs w:val="28"/>
        </w:rPr>
      </w:pPr>
      <w:r>
        <w:rPr>
          <w:rFonts w:ascii="Times New Roman" w:hAnsi="Times New Roman"/>
          <w:color w:val="000000"/>
          <w:sz w:val="28"/>
          <w:szCs w:val="28"/>
        </w:rPr>
        <w:t>9</w:t>
      </w:r>
      <w:r w:rsidR="00327D53">
        <w:rPr>
          <w:rFonts w:ascii="Times New Roman" w:hAnsi="Times New Roman"/>
          <w:color w:val="000000"/>
          <w:sz w:val="28"/>
          <w:szCs w:val="28"/>
        </w:rPr>
        <w:t xml:space="preserve"> млрд. </w:t>
      </w:r>
      <w:r>
        <w:rPr>
          <w:rFonts w:ascii="Times New Roman" w:hAnsi="Times New Roman"/>
          <w:color w:val="000000"/>
          <w:sz w:val="28"/>
          <w:szCs w:val="28"/>
        </w:rPr>
        <w:t>916</w:t>
      </w:r>
      <w:r w:rsidR="000F3052">
        <w:rPr>
          <w:rFonts w:ascii="Times New Roman" w:hAnsi="Times New Roman"/>
          <w:color w:val="000000"/>
          <w:sz w:val="28"/>
          <w:szCs w:val="28"/>
        </w:rPr>
        <w:t>,0</w:t>
      </w:r>
      <w:r w:rsidR="00327D53">
        <w:rPr>
          <w:rFonts w:ascii="Times New Roman" w:hAnsi="Times New Roman"/>
          <w:color w:val="000000"/>
          <w:sz w:val="28"/>
          <w:szCs w:val="28"/>
        </w:rPr>
        <w:t xml:space="preserve"> млн. рублей – </w:t>
      </w:r>
      <w:r w:rsidR="00327D53" w:rsidRPr="00F26CD9">
        <w:rPr>
          <w:rFonts w:ascii="Times New Roman" w:hAnsi="Times New Roman"/>
          <w:color w:val="000000"/>
          <w:sz w:val="28"/>
          <w:szCs w:val="28"/>
        </w:rPr>
        <w:t>субвенция,</w:t>
      </w:r>
      <w:r w:rsidR="000F3052">
        <w:rPr>
          <w:rFonts w:ascii="Times New Roman" w:hAnsi="Times New Roman"/>
          <w:color w:val="000000"/>
          <w:sz w:val="28"/>
          <w:szCs w:val="28"/>
        </w:rPr>
        <w:t xml:space="preserve"> </w:t>
      </w:r>
      <w:r>
        <w:rPr>
          <w:rFonts w:ascii="Times New Roman" w:hAnsi="Times New Roman"/>
          <w:color w:val="000000"/>
          <w:sz w:val="28"/>
          <w:szCs w:val="28"/>
        </w:rPr>
        <w:t>100</w:t>
      </w:r>
      <w:r w:rsidR="00327D53">
        <w:rPr>
          <w:rFonts w:ascii="Times New Roman" w:hAnsi="Times New Roman"/>
          <w:color w:val="000000"/>
          <w:sz w:val="28"/>
          <w:szCs w:val="28"/>
        </w:rPr>
        <w:t>,0 % от утвержденных значений на 202</w:t>
      </w:r>
      <w:r w:rsidR="000F3052">
        <w:rPr>
          <w:rFonts w:ascii="Times New Roman" w:hAnsi="Times New Roman"/>
          <w:color w:val="000000"/>
          <w:sz w:val="28"/>
          <w:szCs w:val="28"/>
        </w:rPr>
        <w:t>3</w:t>
      </w:r>
      <w:r w:rsidR="00327D53">
        <w:rPr>
          <w:rFonts w:ascii="Times New Roman" w:hAnsi="Times New Roman"/>
          <w:color w:val="000000"/>
          <w:sz w:val="28"/>
          <w:szCs w:val="28"/>
        </w:rPr>
        <w:t xml:space="preserve"> год</w:t>
      </w:r>
      <w:r w:rsidR="00844813">
        <w:rPr>
          <w:rFonts w:ascii="Times New Roman" w:hAnsi="Times New Roman"/>
          <w:color w:val="000000"/>
          <w:sz w:val="28"/>
          <w:szCs w:val="28"/>
        </w:rPr>
        <w:t xml:space="preserve"> (9</w:t>
      </w:r>
      <w:r w:rsidR="00A4317E">
        <w:rPr>
          <w:rFonts w:ascii="Times New Roman" w:hAnsi="Times New Roman"/>
          <w:color w:val="000000"/>
          <w:sz w:val="28"/>
          <w:szCs w:val="28"/>
        </w:rPr>
        <w:t xml:space="preserve"> </w:t>
      </w:r>
      <w:r w:rsidR="00844813">
        <w:rPr>
          <w:rFonts w:ascii="Times New Roman" w:hAnsi="Times New Roman"/>
          <w:color w:val="000000"/>
          <w:sz w:val="28"/>
          <w:szCs w:val="28"/>
        </w:rPr>
        <w:t>млрд. 916,0</w:t>
      </w:r>
      <w:r w:rsidR="00A4317E">
        <w:rPr>
          <w:rFonts w:ascii="Times New Roman" w:hAnsi="Times New Roman"/>
          <w:color w:val="000000"/>
          <w:sz w:val="28"/>
          <w:szCs w:val="28"/>
        </w:rPr>
        <w:t xml:space="preserve"> </w:t>
      </w:r>
      <w:r w:rsidR="00844813">
        <w:rPr>
          <w:rFonts w:ascii="Times New Roman" w:hAnsi="Times New Roman"/>
          <w:color w:val="000000"/>
          <w:sz w:val="28"/>
          <w:szCs w:val="28"/>
        </w:rPr>
        <w:t>млн. рублей)</w:t>
      </w:r>
      <w:r w:rsidR="00327D53">
        <w:rPr>
          <w:rFonts w:ascii="Times New Roman" w:hAnsi="Times New Roman"/>
          <w:color w:val="000000"/>
          <w:sz w:val="28"/>
          <w:szCs w:val="28"/>
        </w:rPr>
        <w:t>;</w:t>
      </w:r>
    </w:p>
    <w:p w:rsidR="00327D53" w:rsidRDefault="009A6C41" w:rsidP="00327D53">
      <w:pPr>
        <w:spacing w:after="0" w:line="240" w:lineRule="auto"/>
        <w:ind w:firstLine="708"/>
        <w:jc w:val="both"/>
        <w:rPr>
          <w:rFonts w:ascii="Times New Roman" w:hAnsi="Times New Roman"/>
          <w:color w:val="000000"/>
          <w:sz w:val="28"/>
          <w:szCs w:val="28"/>
        </w:rPr>
      </w:pPr>
      <w:r w:rsidRPr="009A6C41">
        <w:rPr>
          <w:rFonts w:ascii="Times New Roman" w:hAnsi="Times New Roman"/>
          <w:color w:val="000000"/>
          <w:sz w:val="28"/>
          <w:szCs w:val="28"/>
        </w:rPr>
        <w:t xml:space="preserve">2) </w:t>
      </w:r>
      <w:r w:rsidR="005E7276">
        <w:rPr>
          <w:rFonts w:ascii="Times New Roman" w:hAnsi="Times New Roman"/>
          <w:color w:val="000000"/>
          <w:sz w:val="28"/>
          <w:szCs w:val="28"/>
        </w:rPr>
        <w:t xml:space="preserve">24,0 </w:t>
      </w:r>
      <w:r w:rsidR="00327D53">
        <w:rPr>
          <w:rFonts w:ascii="Times New Roman" w:hAnsi="Times New Roman"/>
          <w:color w:val="000000"/>
          <w:sz w:val="28"/>
          <w:szCs w:val="28"/>
        </w:rPr>
        <w:t xml:space="preserve">млн. рублей – </w:t>
      </w:r>
      <w:r w:rsidR="00327D53">
        <w:rPr>
          <w:rFonts w:ascii="Times New Roman" w:hAnsi="Times New Roman"/>
          <w:bCs/>
          <w:sz w:val="28"/>
          <w:szCs w:val="28"/>
        </w:rPr>
        <w:t>м</w:t>
      </w:r>
      <w:r w:rsidR="00327D53" w:rsidRPr="00343BD2">
        <w:rPr>
          <w:rFonts w:ascii="Times New Roman" w:hAnsi="Times New Roman"/>
          <w:bCs/>
          <w:sz w:val="28"/>
          <w:szCs w:val="28"/>
        </w:rPr>
        <w:t>ежбюджетные трансферты</w:t>
      </w:r>
      <w:r w:rsidR="00DC6ACB">
        <w:rPr>
          <w:rFonts w:ascii="Times New Roman" w:hAnsi="Times New Roman"/>
          <w:bCs/>
          <w:sz w:val="28"/>
          <w:szCs w:val="28"/>
        </w:rPr>
        <w:t xml:space="preserve"> </w:t>
      </w:r>
      <w:r w:rsidR="00327D53" w:rsidRPr="00343BD2">
        <w:rPr>
          <w:rFonts w:ascii="Times New Roman" w:hAnsi="Times New Roman"/>
          <w:bCs/>
          <w:sz w:val="28"/>
          <w:szCs w:val="28"/>
        </w:rPr>
        <w:t xml:space="preserve">на финансовое обеспечение формирования нормированного страхового запаса </w:t>
      </w:r>
      <w:bookmarkStart w:id="1" w:name="_Hlk95740038"/>
      <w:r w:rsidR="00327D53">
        <w:rPr>
          <w:rFonts w:ascii="Times New Roman" w:hAnsi="Times New Roman"/>
          <w:bCs/>
          <w:sz w:val="28"/>
          <w:szCs w:val="28"/>
        </w:rPr>
        <w:t xml:space="preserve">в части финансового обеспечения </w:t>
      </w:r>
      <w:r w:rsidR="00327D53" w:rsidRPr="00B60340">
        <w:rPr>
          <w:rFonts w:ascii="Times New Roman" w:hAnsi="Times New Roman"/>
          <w:bCs/>
          <w:sz w:val="28"/>
          <w:szCs w:val="28"/>
        </w:rPr>
        <w:t>софинансировани</w:t>
      </w:r>
      <w:r w:rsidR="00327D53">
        <w:rPr>
          <w:rFonts w:ascii="Times New Roman" w:hAnsi="Times New Roman"/>
          <w:bCs/>
          <w:sz w:val="28"/>
          <w:szCs w:val="28"/>
        </w:rPr>
        <w:t>я</w:t>
      </w:r>
      <w:r w:rsidR="00327D53" w:rsidRPr="00B60340">
        <w:rPr>
          <w:rFonts w:ascii="Times New Roman" w:hAnsi="Times New Roman"/>
          <w:bCs/>
          <w:sz w:val="28"/>
          <w:szCs w:val="28"/>
        </w:rPr>
        <w:t xml:space="preserve"> расходов медицинских организаций на оплату труда врачей и среднего медицинского персонала</w:t>
      </w:r>
      <w:bookmarkEnd w:id="1"/>
      <w:r w:rsidR="00327D53">
        <w:rPr>
          <w:rFonts w:ascii="Times New Roman" w:hAnsi="Times New Roman"/>
          <w:sz w:val="28"/>
          <w:szCs w:val="28"/>
        </w:rPr>
        <w:t xml:space="preserve">, </w:t>
      </w:r>
      <w:r w:rsidR="005E7276">
        <w:rPr>
          <w:rFonts w:ascii="Times New Roman" w:hAnsi="Times New Roman"/>
          <w:sz w:val="28"/>
          <w:szCs w:val="28"/>
        </w:rPr>
        <w:t>110,2</w:t>
      </w:r>
      <w:r w:rsidR="00327D53">
        <w:rPr>
          <w:rFonts w:ascii="Times New Roman" w:hAnsi="Times New Roman"/>
          <w:sz w:val="28"/>
          <w:szCs w:val="28"/>
        </w:rPr>
        <w:t xml:space="preserve">% </w:t>
      </w:r>
      <w:r w:rsidR="00327D53" w:rsidRPr="00DA09F2">
        <w:rPr>
          <w:rFonts w:ascii="Times New Roman" w:hAnsi="Times New Roman"/>
          <w:sz w:val="28"/>
          <w:szCs w:val="28"/>
        </w:rPr>
        <w:t>от утвержденных значений</w:t>
      </w:r>
      <w:r w:rsidR="00327D53">
        <w:rPr>
          <w:rFonts w:ascii="Times New Roman" w:hAnsi="Times New Roman"/>
          <w:color w:val="000000"/>
          <w:sz w:val="28"/>
          <w:szCs w:val="28"/>
        </w:rPr>
        <w:t xml:space="preserve"> на 202</w:t>
      </w:r>
      <w:r w:rsidR="000F3052">
        <w:rPr>
          <w:rFonts w:ascii="Times New Roman" w:hAnsi="Times New Roman"/>
          <w:color w:val="000000"/>
          <w:sz w:val="28"/>
          <w:szCs w:val="28"/>
        </w:rPr>
        <w:t>3</w:t>
      </w:r>
      <w:r w:rsidR="00327D53">
        <w:rPr>
          <w:rFonts w:ascii="Times New Roman" w:hAnsi="Times New Roman"/>
          <w:color w:val="000000"/>
          <w:sz w:val="28"/>
          <w:szCs w:val="28"/>
        </w:rPr>
        <w:t xml:space="preserve"> год</w:t>
      </w:r>
      <w:r w:rsidR="000F3052">
        <w:rPr>
          <w:rFonts w:ascii="Times New Roman" w:hAnsi="Times New Roman"/>
          <w:color w:val="000000"/>
          <w:sz w:val="28"/>
          <w:szCs w:val="28"/>
        </w:rPr>
        <w:t xml:space="preserve"> (</w:t>
      </w:r>
      <w:r w:rsidR="00844813">
        <w:rPr>
          <w:rFonts w:ascii="Times New Roman" w:hAnsi="Times New Roman"/>
          <w:color w:val="000000"/>
          <w:sz w:val="28"/>
          <w:szCs w:val="28"/>
        </w:rPr>
        <w:t>21,8 млн.</w:t>
      </w:r>
      <w:r w:rsidR="00023D87">
        <w:rPr>
          <w:rFonts w:ascii="Times New Roman" w:hAnsi="Times New Roman"/>
          <w:color w:val="000000"/>
          <w:sz w:val="28"/>
          <w:szCs w:val="28"/>
        </w:rPr>
        <w:t xml:space="preserve"> </w:t>
      </w:r>
      <w:r w:rsidR="00844813">
        <w:rPr>
          <w:rFonts w:ascii="Times New Roman" w:hAnsi="Times New Roman"/>
          <w:color w:val="000000"/>
          <w:sz w:val="28"/>
          <w:szCs w:val="28"/>
        </w:rPr>
        <w:t>рублей)</w:t>
      </w:r>
      <w:r w:rsidR="00327D53">
        <w:rPr>
          <w:rFonts w:ascii="Times New Roman" w:hAnsi="Times New Roman"/>
          <w:color w:val="000000"/>
          <w:sz w:val="28"/>
          <w:szCs w:val="28"/>
        </w:rPr>
        <w:t>;</w:t>
      </w:r>
    </w:p>
    <w:p w:rsidR="00327D53" w:rsidRDefault="009A6C41" w:rsidP="00327D53">
      <w:pPr>
        <w:spacing w:after="0" w:line="240" w:lineRule="auto"/>
        <w:ind w:firstLine="708"/>
        <w:jc w:val="both"/>
        <w:rPr>
          <w:rFonts w:ascii="Times New Roman" w:hAnsi="Times New Roman"/>
          <w:color w:val="000000"/>
          <w:sz w:val="28"/>
          <w:szCs w:val="28"/>
        </w:rPr>
      </w:pPr>
      <w:r w:rsidRPr="009A6C41">
        <w:rPr>
          <w:rFonts w:ascii="Times New Roman" w:hAnsi="Times New Roman"/>
          <w:color w:val="000000"/>
          <w:sz w:val="28"/>
          <w:szCs w:val="28"/>
        </w:rPr>
        <w:t xml:space="preserve">3) </w:t>
      </w:r>
      <w:r w:rsidR="008C58D8">
        <w:rPr>
          <w:rFonts w:ascii="Times New Roman" w:hAnsi="Times New Roman"/>
          <w:color w:val="000000"/>
          <w:sz w:val="28"/>
          <w:szCs w:val="28"/>
        </w:rPr>
        <w:t>0,</w:t>
      </w:r>
      <w:r w:rsidR="000F3052">
        <w:rPr>
          <w:rFonts w:ascii="Times New Roman" w:hAnsi="Times New Roman"/>
          <w:color w:val="000000"/>
          <w:sz w:val="28"/>
          <w:szCs w:val="28"/>
        </w:rPr>
        <w:t>06</w:t>
      </w:r>
      <w:r w:rsidR="00327D53" w:rsidRPr="001B7F09">
        <w:rPr>
          <w:rFonts w:ascii="Times New Roman" w:hAnsi="Times New Roman"/>
          <w:color w:val="000000"/>
          <w:sz w:val="28"/>
          <w:szCs w:val="28"/>
        </w:rPr>
        <w:t xml:space="preserve"> млн. рублей – </w:t>
      </w:r>
      <w:r w:rsidR="00327D53" w:rsidRPr="001B7F09">
        <w:rPr>
          <w:rFonts w:ascii="Times New Roman" w:hAnsi="Times New Roman"/>
          <w:bCs/>
          <w:sz w:val="28"/>
          <w:szCs w:val="28"/>
        </w:rPr>
        <w:t>межбюджетные трансферты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sidR="00327D53" w:rsidRPr="001B7F09">
        <w:rPr>
          <w:rFonts w:ascii="Times New Roman" w:hAnsi="Times New Roman"/>
          <w:color w:val="000000"/>
          <w:sz w:val="28"/>
          <w:szCs w:val="28"/>
        </w:rPr>
        <w:t>, 5</w:t>
      </w:r>
      <w:r w:rsidR="00327D53">
        <w:rPr>
          <w:rFonts w:ascii="Times New Roman" w:hAnsi="Times New Roman"/>
          <w:color w:val="000000"/>
          <w:sz w:val="28"/>
          <w:szCs w:val="28"/>
        </w:rPr>
        <w:t>0,</w:t>
      </w:r>
      <w:r w:rsidR="009118A3" w:rsidRPr="009118A3">
        <w:rPr>
          <w:rFonts w:ascii="Times New Roman" w:hAnsi="Times New Roman"/>
          <w:color w:val="000000"/>
          <w:sz w:val="28"/>
          <w:szCs w:val="28"/>
        </w:rPr>
        <w:t>0</w:t>
      </w:r>
      <w:r w:rsidR="00327D53" w:rsidRPr="001B7F09">
        <w:rPr>
          <w:rFonts w:ascii="Times New Roman" w:hAnsi="Times New Roman"/>
          <w:color w:val="000000"/>
          <w:sz w:val="28"/>
          <w:szCs w:val="28"/>
        </w:rPr>
        <w:t xml:space="preserve"> % от утвержденных значений на 202</w:t>
      </w:r>
      <w:r w:rsidR="000F3052">
        <w:rPr>
          <w:rFonts w:ascii="Times New Roman" w:hAnsi="Times New Roman"/>
          <w:color w:val="000000"/>
          <w:sz w:val="28"/>
          <w:szCs w:val="28"/>
        </w:rPr>
        <w:t>3</w:t>
      </w:r>
      <w:r w:rsidR="00327D53" w:rsidRPr="001B7F09">
        <w:rPr>
          <w:rFonts w:ascii="Times New Roman" w:hAnsi="Times New Roman"/>
          <w:color w:val="000000"/>
          <w:sz w:val="28"/>
          <w:szCs w:val="28"/>
        </w:rPr>
        <w:t xml:space="preserve"> год (</w:t>
      </w:r>
      <w:r w:rsidR="00327D53">
        <w:rPr>
          <w:rFonts w:ascii="Times New Roman" w:hAnsi="Times New Roman"/>
          <w:color w:val="000000"/>
          <w:sz w:val="28"/>
          <w:szCs w:val="28"/>
        </w:rPr>
        <w:t>0,</w:t>
      </w:r>
      <w:r w:rsidR="000F3052">
        <w:rPr>
          <w:rFonts w:ascii="Times New Roman" w:hAnsi="Times New Roman"/>
          <w:color w:val="000000"/>
          <w:sz w:val="28"/>
          <w:szCs w:val="28"/>
        </w:rPr>
        <w:t>1</w:t>
      </w:r>
      <w:r w:rsidR="009118A3" w:rsidRPr="009118A3">
        <w:rPr>
          <w:rFonts w:ascii="Times New Roman" w:hAnsi="Times New Roman"/>
          <w:color w:val="000000"/>
          <w:sz w:val="28"/>
          <w:szCs w:val="28"/>
        </w:rPr>
        <w:t>2</w:t>
      </w:r>
      <w:r w:rsidR="00327D53" w:rsidRPr="001B7F09">
        <w:rPr>
          <w:rFonts w:ascii="Times New Roman" w:hAnsi="Times New Roman"/>
          <w:color w:val="000000"/>
          <w:sz w:val="28"/>
          <w:szCs w:val="28"/>
        </w:rPr>
        <w:t xml:space="preserve"> млн. рублей)</w:t>
      </w:r>
      <w:r w:rsidR="00327D53">
        <w:rPr>
          <w:rFonts w:ascii="Times New Roman" w:hAnsi="Times New Roman"/>
          <w:color w:val="000000"/>
          <w:sz w:val="28"/>
          <w:szCs w:val="28"/>
        </w:rPr>
        <w:t>;</w:t>
      </w:r>
    </w:p>
    <w:p w:rsidR="00327D53" w:rsidRDefault="009A6C41" w:rsidP="00327D53">
      <w:pPr>
        <w:spacing w:after="0" w:line="240" w:lineRule="auto"/>
        <w:ind w:firstLine="708"/>
        <w:jc w:val="both"/>
        <w:rPr>
          <w:rFonts w:ascii="Times New Roman" w:hAnsi="Times New Roman"/>
          <w:color w:val="000000"/>
          <w:sz w:val="28"/>
          <w:szCs w:val="28"/>
        </w:rPr>
      </w:pPr>
      <w:r w:rsidRPr="009A6C41">
        <w:rPr>
          <w:rFonts w:ascii="Times New Roman" w:hAnsi="Times New Roman"/>
          <w:color w:val="000000"/>
          <w:sz w:val="28"/>
          <w:szCs w:val="28"/>
        </w:rPr>
        <w:t>4</w:t>
      </w:r>
      <w:r w:rsidR="00327D53">
        <w:rPr>
          <w:rFonts w:ascii="Times New Roman" w:hAnsi="Times New Roman"/>
          <w:color w:val="000000"/>
          <w:sz w:val="28"/>
          <w:szCs w:val="28"/>
        </w:rPr>
        <w:t xml:space="preserve">) </w:t>
      </w:r>
      <w:r w:rsidR="00AE12B2">
        <w:rPr>
          <w:rFonts w:ascii="Times New Roman" w:hAnsi="Times New Roman"/>
          <w:color w:val="000000"/>
          <w:sz w:val="28"/>
          <w:szCs w:val="28"/>
        </w:rPr>
        <w:t>581,3</w:t>
      </w:r>
      <w:r w:rsidR="00327D53">
        <w:rPr>
          <w:rFonts w:ascii="Times New Roman" w:hAnsi="Times New Roman"/>
          <w:color w:val="000000"/>
          <w:sz w:val="28"/>
          <w:szCs w:val="28"/>
        </w:rPr>
        <w:t xml:space="preserve"> млн. рублей – межбюджетные трансферты из бюдж</w:t>
      </w:r>
      <w:r w:rsidR="00AE12B2">
        <w:rPr>
          <w:rFonts w:ascii="Times New Roman" w:hAnsi="Times New Roman"/>
          <w:color w:val="000000"/>
          <w:sz w:val="28"/>
          <w:szCs w:val="28"/>
        </w:rPr>
        <w:t>етов ТФОМС других субъектов РФ</w:t>
      </w:r>
      <w:r w:rsidR="00385687">
        <w:rPr>
          <w:rFonts w:ascii="Times New Roman" w:hAnsi="Times New Roman"/>
          <w:color w:val="000000"/>
          <w:sz w:val="28"/>
          <w:szCs w:val="28"/>
        </w:rPr>
        <w:t xml:space="preserve"> (470,4 млн. </w:t>
      </w:r>
      <w:r w:rsidR="009118A3">
        <w:rPr>
          <w:rFonts w:ascii="Times New Roman" w:hAnsi="Times New Roman"/>
          <w:color w:val="000000"/>
          <w:sz w:val="28"/>
          <w:szCs w:val="28"/>
        </w:rPr>
        <w:t xml:space="preserve">рублей), и </w:t>
      </w:r>
      <w:r w:rsidR="00AE12B2">
        <w:rPr>
          <w:rFonts w:ascii="Times New Roman" w:hAnsi="Times New Roman"/>
          <w:color w:val="000000"/>
          <w:sz w:val="28"/>
          <w:szCs w:val="28"/>
        </w:rPr>
        <w:t>дополнительное финансовое обеспечение медицинской помощи, оказанной в рамках реализации территориальных программ ОМС в 2023 году (110,8 млн.</w:t>
      </w:r>
      <w:r w:rsidR="00385687">
        <w:rPr>
          <w:rFonts w:ascii="Times New Roman" w:hAnsi="Times New Roman"/>
          <w:color w:val="000000"/>
          <w:sz w:val="28"/>
          <w:szCs w:val="28"/>
        </w:rPr>
        <w:t xml:space="preserve"> </w:t>
      </w:r>
      <w:r w:rsidR="00AE12B2">
        <w:rPr>
          <w:rFonts w:ascii="Times New Roman" w:hAnsi="Times New Roman"/>
          <w:color w:val="000000"/>
          <w:sz w:val="28"/>
          <w:szCs w:val="28"/>
        </w:rPr>
        <w:t>рублей)</w:t>
      </w:r>
      <w:r w:rsidR="009118A3">
        <w:rPr>
          <w:rFonts w:ascii="Times New Roman" w:hAnsi="Times New Roman"/>
          <w:color w:val="000000"/>
          <w:sz w:val="28"/>
          <w:szCs w:val="28"/>
        </w:rPr>
        <w:t>,</w:t>
      </w:r>
      <w:r w:rsidR="00AE12B2">
        <w:rPr>
          <w:rFonts w:ascii="Times New Roman" w:hAnsi="Times New Roman"/>
          <w:color w:val="000000"/>
          <w:sz w:val="28"/>
          <w:szCs w:val="28"/>
        </w:rPr>
        <w:t>100,1</w:t>
      </w:r>
      <w:r w:rsidR="00327D53">
        <w:rPr>
          <w:rFonts w:ascii="Times New Roman" w:hAnsi="Times New Roman"/>
          <w:color w:val="000000"/>
          <w:sz w:val="28"/>
          <w:szCs w:val="28"/>
        </w:rPr>
        <w:t xml:space="preserve"> % от утвержденных значений на 202</w:t>
      </w:r>
      <w:r w:rsidR="00844813">
        <w:rPr>
          <w:rFonts w:ascii="Times New Roman" w:hAnsi="Times New Roman"/>
          <w:color w:val="000000"/>
          <w:sz w:val="28"/>
          <w:szCs w:val="28"/>
        </w:rPr>
        <w:t>3</w:t>
      </w:r>
      <w:r w:rsidR="00327D53">
        <w:rPr>
          <w:rFonts w:ascii="Times New Roman" w:hAnsi="Times New Roman"/>
          <w:color w:val="000000"/>
          <w:sz w:val="28"/>
          <w:szCs w:val="28"/>
        </w:rPr>
        <w:t xml:space="preserve"> год (</w:t>
      </w:r>
      <w:r w:rsidR="00AE12B2">
        <w:rPr>
          <w:rFonts w:ascii="Times New Roman" w:hAnsi="Times New Roman"/>
          <w:color w:val="000000"/>
          <w:sz w:val="28"/>
          <w:szCs w:val="28"/>
        </w:rPr>
        <w:t>580,8</w:t>
      </w:r>
      <w:r w:rsidR="00327D53">
        <w:rPr>
          <w:rFonts w:ascii="Times New Roman" w:hAnsi="Times New Roman"/>
          <w:color w:val="000000"/>
          <w:sz w:val="28"/>
          <w:szCs w:val="28"/>
        </w:rPr>
        <w:t xml:space="preserve"> млн. рублей);</w:t>
      </w:r>
    </w:p>
    <w:p w:rsidR="00327D53" w:rsidRPr="00C869C9" w:rsidRDefault="009A6C41" w:rsidP="00327D53">
      <w:pPr>
        <w:spacing w:after="0" w:line="240" w:lineRule="auto"/>
        <w:ind w:firstLine="708"/>
        <w:jc w:val="both"/>
        <w:rPr>
          <w:rFonts w:ascii="Times New Roman" w:hAnsi="Times New Roman"/>
          <w:color w:val="000000"/>
          <w:sz w:val="28"/>
          <w:szCs w:val="28"/>
        </w:rPr>
      </w:pPr>
      <w:r w:rsidRPr="009A6C41">
        <w:rPr>
          <w:rFonts w:ascii="Times New Roman" w:hAnsi="Times New Roman"/>
          <w:color w:val="000000"/>
          <w:sz w:val="28"/>
          <w:szCs w:val="28"/>
        </w:rPr>
        <w:t>5</w:t>
      </w:r>
      <w:r w:rsidR="00327D53">
        <w:rPr>
          <w:rFonts w:ascii="Times New Roman" w:hAnsi="Times New Roman"/>
          <w:color w:val="000000"/>
          <w:sz w:val="28"/>
          <w:szCs w:val="28"/>
        </w:rPr>
        <w:t xml:space="preserve">) </w:t>
      </w:r>
      <w:r w:rsidR="00327D53" w:rsidRPr="00C869C9">
        <w:rPr>
          <w:rFonts w:ascii="Times New Roman" w:hAnsi="Times New Roman"/>
          <w:color w:val="000000"/>
          <w:sz w:val="28"/>
          <w:szCs w:val="28"/>
        </w:rPr>
        <w:t>0,</w:t>
      </w:r>
      <w:r w:rsidR="00023D87">
        <w:rPr>
          <w:rFonts w:ascii="Times New Roman" w:hAnsi="Times New Roman"/>
          <w:color w:val="000000"/>
          <w:sz w:val="28"/>
          <w:szCs w:val="28"/>
        </w:rPr>
        <w:t xml:space="preserve">3 </w:t>
      </w:r>
      <w:r w:rsidR="00327D53" w:rsidRPr="00C869C9">
        <w:rPr>
          <w:rFonts w:ascii="Times New Roman" w:hAnsi="Times New Roman"/>
          <w:color w:val="000000"/>
          <w:sz w:val="28"/>
          <w:szCs w:val="28"/>
        </w:rPr>
        <w:t xml:space="preserve">млн. рублей – из возвратов остатков субвенций, трансфертов прошлых лет, </w:t>
      </w:r>
      <w:r w:rsidR="00023D87">
        <w:rPr>
          <w:rFonts w:ascii="Times New Roman" w:hAnsi="Times New Roman"/>
          <w:color w:val="000000"/>
          <w:sz w:val="28"/>
          <w:szCs w:val="28"/>
        </w:rPr>
        <w:t>150</w:t>
      </w:r>
      <w:r w:rsidR="00327D53" w:rsidRPr="00C869C9">
        <w:rPr>
          <w:rFonts w:ascii="Times New Roman" w:hAnsi="Times New Roman"/>
          <w:color w:val="000000"/>
          <w:sz w:val="28"/>
          <w:szCs w:val="28"/>
        </w:rPr>
        <w:t>,0 % от утвержденных значений на 202</w:t>
      </w:r>
      <w:r w:rsidR="00844813">
        <w:rPr>
          <w:rFonts w:ascii="Times New Roman" w:hAnsi="Times New Roman"/>
          <w:color w:val="000000"/>
          <w:sz w:val="28"/>
          <w:szCs w:val="28"/>
        </w:rPr>
        <w:t>3</w:t>
      </w:r>
      <w:r w:rsidR="00327D53" w:rsidRPr="00C869C9">
        <w:rPr>
          <w:rFonts w:ascii="Times New Roman" w:hAnsi="Times New Roman"/>
          <w:color w:val="000000"/>
          <w:sz w:val="28"/>
          <w:szCs w:val="28"/>
        </w:rPr>
        <w:t xml:space="preserve"> год</w:t>
      </w:r>
      <w:r w:rsidR="00844813">
        <w:rPr>
          <w:rFonts w:ascii="Times New Roman" w:hAnsi="Times New Roman"/>
          <w:color w:val="000000"/>
          <w:sz w:val="28"/>
          <w:szCs w:val="28"/>
        </w:rPr>
        <w:t xml:space="preserve"> (0,2</w:t>
      </w:r>
      <w:r w:rsidR="0078266A">
        <w:rPr>
          <w:rFonts w:ascii="Times New Roman" w:hAnsi="Times New Roman"/>
          <w:color w:val="000000"/>
          <w:sz w:val="28"/>
          <w:szCs w:val="28"/>
        </w:rPr>
        <w:t xml:space="preserve"> </w:t>
      </w:r>
      <w:r w:rsidR="00844813">
        <w:rPr>
          <w:rFonts w:ascii="Times New Roman" w:hAnsi="Times New Roman"/>
          <w:color w:val="000000"/>
          <w:sz w:val="28"/>
          <w:szCs w:val="28"/>
        </w:rPr>
        <w:t>млн. рублей)</w:t>
      </w:r>
      <w:r w:rsidR="00327D53">
        <w:rPr>
          <w:rFonts w:ascii="Times New Roman" w:hAnsi="Times New Roman"/>
          <w:color w:val="000000"/>
          <w:sz w:val="28"/>
          <w:szCs w:val="28"/>
        </w:rPr>
        <w:t>;</w:t>
      </w:r>
    </w:p>
    <w:p w:rsidR="00327D53" w:rsidRPr="00D8115F" w:rsidRDefault="009A6C41" w:rsidP="00327D53">
      <w:pPr>
        <w:spacing w:after="0" w:line="240" w:lineRule="auto"/>
        <w:ind w:firstLine="708"/>
        <w:jc w:val="both"/>
        <w:rPr>
          <w:rFonts w:ascii="Times New Roman" w:hAnsi="Times New Roman"/>
          <w:color w:val="000000"/>
          <w:sz w:val="28"/>
          <w:szCs w:val="28"/>
        </w:rPr>
      </w:pPr>
      <w:r w:rsidRPr="009A6C41">
        <w:rPr>
          <w:rFonts w:ascii="Times New Roman" w:hAnsi="Times New Roman"/>
          <w:color w:val="000000"/>
          <w:sz w:val="28"/>
          <w:szCs w:val="28"/>
        </w:rPr>
        <w:t>6</w:t>
      </w:r>
      <w:r w:rsidR="00327D53">
        <w:rPr>
          <w:rFonts w:ascii="Times New Roman" w:hAnsi="Times New Roman"/>
          <w:color w:val="000000"/>
          <w:sz w:val="28"/>
          <w:szCs w:val="28"/>
        </w:rPr>
        <w:t xml:space="preserve">) возврат средств </w:t>
      </w:r>
      <w:r w:rsidR="00D56C94">
        <w:rPr>
          <w:rFonts w:ascii="Times New Roman" w:hAnsi="Times New Roman"/>
          <w:color w:val="000000"/>
          <w:sz w:val="28"/>
          <w:szCs w:val="28"/>
        </w:rPr>
        <w:t>-</w:t>
      </w:r>
      <w:r w:rsidR="00023D87">
        <w:rPr>
          <w:rFonts w:ascii="Times New Roman" w:hAnsi="Times New Roman"/>
          <w:color w:val="000000"/>
          <w:sz w:val="28"/>
          <w:szCs w:val="28"/>
        </w:rPr>
        <w:t>211,6</w:t>
      </w:r>
      <w:r w:rsidR="00844813">
        <w:rPr>
          <w:rFonts w:ascii="Times New Roman" w:hAnsi="Times New Roman"/>
          <w:color w:val="000000"/>
          <w:sz w:val="28"/>
          <w:szCs w:val="28"/>
        </w:rPr>
        <w:t xml:space="preserve"> </w:t>
      </w:r>
      <w:r w:rsidR="0062015F">
        <w:rPr>
          <w:rFonts w:ascii="Times New Roman" w:hAnsi="Times New Roman"/>
          <w:color w:val="000000"/>
          <w:sz w:val="28"/>
          <w:szCs w:val="28"/>
        </w:rPr>
        <w:t xml:space="preserve">млн. рублей, </w:t>
      </w:r>
      <w:r w:rsidR="00023D87">
        <w:rPr>
          <w:rFonts w:ascii="Times New Roman" w:hAnsi="Times New Roman"/>
          <w:color w:val="000000"/>
          <w:sz w:val="28"/>
          <w:szCs w:val="28"/>
        </w:rPr>
        <w:t>100,0</w:t>
      </w:r>
      <w:r w:rsidR="0062015F">
        <w:rPr>
          <w:rFonts w:ascii="Times New Roman" w:hAnsi="Times New Roman"/>
          <w:color w:val="000000"/>
          <w:sz w:val="28"/>
          <w:szCs w:val="28"/>
        </w:rPr>
        <w:t xml:space="preserve"> </w:t>
      </w:r>
      <w:r w:rsidR="00327D53">
        <w:rPr>
          <w:rFonts w:ascii="Times New Roman" w:hAnsi="Times New Roman"/>
          <w:color w:val="000000"/>
          <w:sz w:val="28"/>
          <w:szCs w:val="28"/>
        </w:rPr>
        <w:t>% от утвержденных значений на 202</w:t>
      </w:r>
      <w:r w:rsidR="00844813">
        <w:rPr>
          <w:rFonts w:ascii="Times New Roman" w:hAnsi="Times New Roman"/>
          <w:color w:val="000000"/>
          <w:sz w:val="28"/>
          <w:szCs w:val="28"/>
        </w:rPr>
        <w:t>3</w:t>
      </w:r>
      <w:r w:rsidR="00327D53">
        <w:rPr>
          <w:rFonts w:ascii="Times New Roman" w:hAnsi="Times New Roman"/>
          <w:color w:val="000000"/>
          <w:sz w:val="28"/>
          <w:szCs w:val="28"/>
        </w:rPr>
        <w:t xml:space="preserve"> год</w:t>
      </w:r>
      <w:r w:rsidR="00844813">
        <w:rPr>
          <w:rFonts w:ascii="Times New Roman" w:hAnsi="Times New Roman"/>
          <w:color w:val="000000"/>
          <w:sz w:val="28"/>
          <w:szCs w:val="28"/>
        </w:rPr>
        <w:t xml:space="preserve"> (-</w:t>
      </w:r>
      <w:r w:rsidR="00023D87">
        <w:rPr>
          <w:rFonts w:ascii="Times New Roman" w:hAnsi="Times New Roman"/>
          <w:color w:val="000000"/>
          <w:sz w:val="28"/>
          <w:szCs w:val="28"/>
        </w:rPr>
        <w:t>211,5 млн</w:t>
      </w:r>
      <w:r w:rsidR="00844813">
        <w:rPr>
          <w:rFonts w:ascii="Times New Roman" w:hAnsi="Times New Roman"/>
          <w:color w:val="000000"/>
          <w:sz w:val="28"/>
          <w:szCs w:val="28"/>
        </w:rPr>
        <w:t>. рублей)</w:t>
      </w:r>
      <w:r w:rsidR="00327D53">
        <w:rPr>
          <w:rFonts w:ascii="Times New Roman" w:hAnsi="Times New Roman"/>
          <w:color w:val="000000"/>
          <w:sz w:val="28"/>
          <w:szCs w:val="28"/>
        </w:rPr>
        <w:t>.</w:t>
      </w:r>
    </w:p>
    <w:p w:rsidR="00327D53" w:rsidRPr="0092200C" w:rsidRDefault="00327D53" w:rsidP="00327D53">
      <w:pPr>
        <w:spacing w:after="0" w:line="240" w:lineRule="auto"/>
        <w:ind w:firstLine="708"/>
        <w:jc w:val="both"/>
        <w:rPr>
          <w:rFonts w:ascii="Times New Roman" w:hAnsi="Times New Roman"/>
          <w:color w:val="000000"/>
          <w:sz w:val="28"/>
          <w:szCs w:val="28"/>
        </w:rPr>
      </w:pPr>
    </w:p>
    <w:p w:rsidR="00327D53" w:rsidRDefault="00890C1F" w:rsidP="001F3831">
      <w:pPr>
        <w:spacing w:after="0" w:line="240" w:lineRule="auto"/>
        <w:rPr>
          <w:rFonts w:ascii="Times New Roman" w:hAnsi="Times New Roman"/>
          <w:b/>
          <w:color w:val="000000"/>
          <w:sz w:val="28"/>
          <w:szCs w:val="28"/>
        </w:rPr>
      </w:pPr>
      <w:r w:rsidRPr="0069226E">
        <w:rPr>
          <w:rFonts w:ascii="Times New Roman" w:hAnsi="Times New Roman"/>
          <w:b/>
          <w:color w:val="000000"/>
          <w:sz w:val="28"/>
          <w:szCs w:val="28"/>
        </w:rPr>
        <w:t>СЛАЙД 3</w:t>
      </w:r>
    </w:p>
    <w:p w:rsidR="00327D53" w:rsidRDefault="00327D53" w:rsidP="00327D53">
      <w:pPr>
        <w:spacing w:after="0" w:line="240" w:lineRule="auto"/>
        <w:ind w:firstLine="720"/>
        <w:rPr>
          <w:rFonts w:ascii="Times New Roman" w:hAnsi="Times New Roman"/>
          <w:b/>
          <w:color w:val="000000"/>
          <w:sz w:val="28"/>
          <w:szCs w:val="28"/>
        </w:rPr>
      </w:pPr>
    </w:p>
    <w:p w:rsidR="00327D53" w:rsidRDefault="00327D53" w:rsidP="00327D53">
      <w:pPr>
        <w:spacing w:after="0" w:line="240" w:lineRule="auto"/>
        <w:ind w:firstLine="720"/>
        <w:jc w:val="center"/>
        <w:rPr>
          <w:rFonts w:ascii="Times New Roman" w:hAnsi="Times New Roman"/>
          <w:b/>
          <w:color w:val="000000"/>
          <w:sz w:val="28"/>
          <w:szCs w:val="28"/>
        </w:rPr>
      </w:pPr>
      <w:r>
        <w:rPr>
          <w:rFonts w:ascii="Times New Roman" w:hAnsi="Times New Roman"/>
          <w:b/>
          <w:color w:val="000000"/>
          <w:sz w:val="28"/>
          <w:szCs w:val="28"/>
        </w:rPr>
        <w:t>Исполнение бюджета ТФОМС Костромской области по расходам</w:t>
      </w:r>
    </w:p>
    <w:p w:rsidR="00327D53" w:rsidRDefault="00327D53" w:rsidP="00327D53">
      <w:pPr>
        <w:spacing w:after="0" w:line="240" w:lineRule="auto"/>
        <w:ind w:firstLine="720"/>
        <w:jc w:val="center"/>
        <w:rPr>
          <w:rFonts w:ascii="Times New Roman" w:hAnsi="Times New Roman"/>
          <w:b/>
          <w:color w:val="000000"/>
          <w:sz w:val="28"/>
          <w:szCs w:val="28"/>
        </w:rPr>
      </w:pPr>
    </w:p>
    <w:p w:rsidR="00327D53" w:rsidRDefault="00327D53" w:rsidP="00A07772">
      <w:pPr>
        <w:spacing w:after="0" w:line="240" w:lineRule="auto"/>
        <w:ind w:firstLine="720"/>
        <w:jc w:val="both"/>
        <w:rPr>
          <w:rFonts w:ascii="Times New Roman" w:hAnsi="Times New Roman"/>
          <w:color w:val="000000"/>
          <w:sz w:val="28"/>
          <w:szCs w:val="28"/>
        </w:rPr>
      </w:pPr>
      <w:r>
        <w:rPr>
          <w:rFonts w:ascii="Times New Roman" w:hAnsi="Times New Roman"/>
          <w:bCs/>
          <w:color w:val="000000"/>
          <w:sz w:val="28"/>
          <w:szCs w:val="28"/>
        </w:rPr>
        <w:t xml:space="preserve">Расходы </w:t>
      </w:r>
      <w:r w:rsidRPr="00FA21D0">
        <w:rPr>
          <w:rFonts w:ascii="Times New Roman" w:hAnsi="Times New Roman"/>
          <w:color w:val="000000"/>
          <w:sz w:val="28"/>
          <w:szCs w:val="28"/>
        </w:rPr>
        <w:t>ТФОМС Костромской области</w:t>
      </w:r>
      <w:r w:rsidR="00DC6ACB">
        <w:rPr>
          <w:rFonts w:ascii="Times New Roman" w:hAnsi="Times New Roman"/>
          <w:color w:val="000000"/>
          <w:sz w:val="28"/>
          <w:szCs w:val="28"/>
        </w:rPr>
        <w:t xml:space="preserve"> </w:t>
      </w:r>
      <w:r w:rsidRPr="00D56C94">
        <w:rPr>
          <w:rFonts w:ascii="Times New Roman" w:hAnsi="Times New Roman"/>
          <w:color w:val="000000"/>
          <w:sz w:val="28"/>
          <w:szCs w:val="28"/>
        </w:rPr>
        <w:t>за 202</w:t>
      </w:r>
      <w:r w:rsidR="00B61873" w:rsidRPr="00D56C94">
        <w:rPr>
          <w:rFonts w:ascii="Times New Roman" w:hAnsi="Times New Roman"/>
          <w:color w:val="000000"/>
          <w:sz w:val="28"/>
          <w:szCs w:val="28"/>
        </w:rPr>
        <w:t>3</w:t>
      </w:r>
      <w:r w:rsidR="0078266A">
        <w:rPr>
          <w:rFonts w:ascii="Times New Roman" w:hAnsi="Times New Roman"/>
          <w:color w:val="000000"/>
          <w:sz w:val="28"/>
          <w:szCs w:val="28"/>
        </w:rPr>
        <w:t xml:space="preserve"> </w:t>
      </w:r>
      <w:r w:rsidRPr="00D56C94">
        <w:rPr>
          <w:rFonts w:ascii="Times New Roman" w:hAnsi="Times New Roman"/>
          <w:color w:val="000000"/>
          <w:sz w:val="28"/>
          <w:szCs w:val="28"/>
        </w:rPr>
        <w:t>год</w:t>
      </w:r>
      <w:r w:rsidR="0078266A">
        <w:rPr>
          <w:rFonts w:ascii="Times New Roman" w:hAnsi="Times New Roman"/>
          <w:color w:val="000000"/>
          <w:sz w:val="28"/>
          <w:szCs w:val="28"/>
        </w:rPr>
        <w:t xml:space="preserve"> </w:t>
      </w:r>
      <w:r w:rsidR="00A4317E">
        <w:rPr>
          <w:rFonts w:ascii="Times New Roman" w:hAnsi="Times New Roman"/>
          <w:color w:val="000000"/>
          <w:sz w:val="28"/>
          <w:szCs w:val="28"/>
        </w:rPr>
        <w:t>составили           10</w:t>
      </w:r>
      <w:r>
        <w:rPr>
          <w:rFonts w:ascii="Times New Roman" w:hAnsi="Times New Roman"/>
          <w:color w:val="000000"/>
          <w:sz w:val="28"/>
          <w:szCs w:val="28"/>
        </w:rPr>
        <w:t>млрд. </w:t>
      </w:r>
      <w:r w:rsidR="0078266A">
        <w:rPr>
          <w:rFonts w:ascii="Times New Roman" w:hAnsi="Times New Roman"/>
          <w:color w:val="000000"/>
          <w:sz w:val="28"/>
          <w:szCs w:val="28"/>
        </w:rPr>
        <w:t>454</w:t>
      </w:r>
      <w:r w:rsidR="00D56C94">
        <w:rPr>
          <w:rFonts w:ascii="Times New Roman" w:hAnsi="Times New Roman"/>
          <w:color w:val="000000"/>
          <w:sz w:val="28"/>
          <w:szCs w:val="28"/>
        </w:rPr>
        <w:t>,4</w:t>
      </w:r>
      <w:r>
        <w:rPr>
          <w:rFonts w:ascii="Times New Roman" w:hAnsi="Times New Roman"/>
          <w:color w:val="000000"/>
          <w:sz w:val="28"/>
          <w:szCs w:val="28"/>
        </w:rPr>
        <w:t xml:space="preserve"> млн. рублей,</w:t>
      </w:r>
      <w:r w:rsidR="00D56C94">
        <w:rPr>
          <w:rFonts w:ascii="Times New Roman" w:hAnsi="Times New Roman"/>
          <w:color w:val="000000"/>
          <w:sz w:val="28"/>
          <w:szCs w:val="28"/>
        </w:rPr>
        <w:t xml:space="preserve"> </w:t>
      </w:r>
      <w:r w:rsidR="0078266A">
        <w:rPr>
          <w:rFonts w:ascii="Times New Roman" w:hAnsi="Times New Roman"/>
          <w:color w:val="000000"/>
          <w:sz w:val="28"/>
          <w:szCs w:val="28"/>
        </w:rPr>
        <w:t>97,8</w:t>
      </w:r>
      <w:r>
        <w:rPr>
          <w:rFonts w:ascii="Times New Roman" w:hAnsi="Times New Roman"/>
          <w:color w:val="000000"/>
          <w:sz w:val="28"/>
          <w:szCs w:val="28"/>
        </w:rPr>
        <w:t xml:space="preserve"> % от утвержденных Росписью расходов на год (</w:t>
      </w:r>
      <w:r w:rsidR="001355ED">
        <w:rPr>
          <w:rFonts w:ascii="Times New Roman" w:hAnsi="Times New Roman"/>
          <w:color w:val="000000"/>
          <w:sz w:val="28"/>
          <w:szCs w:val="28"/>
        </w:rPr>
        <w:t>10</w:t>
      </w:r>
      <w:r>
        <w:rPr>
          <w:rFonts w:ascii="Times New Roman" w:hAnsi="Times New Roman"/>
          <w:color w:val="000000"/>
          <w:sz w:val="28"/>
          <w:szCs w:val="28"/>
        </w:rPr>
        <w:t xml:space="preserve"> млрд. </w:t>
      </w:r>
      <w:r w:rsidR="0078266A">
        <w:rPr>
          <w:rFonts w:ascii="Times New Roman" w:hAnsi="Times New Roman"/>
          <w:color w:val="000000"/>
          <w:sz w:val="28"/>
          <w:szCs w:val="28"/>
        </w:rPr>
        <w:t>690,2</w:t>
      </w:r>
      <w:r>
        <w:rPr>
          <w:rFonts w:ascii="Times New Roman" w:hAnsi="Times New Roman"/>
          <w:color w:val="000000"/>
          <w:sz w:val="28"/>
          <w:szCs w:val="28"/>
        </w:rPr>
        <w:t xml:space="preserve"> млн. рублей)</w:t>
      </w:r>
      <w:r>
        <w:rPr>
          <w:rFonts w:ascii="Times New Roman" w:hAnsi="Times New Roman"/>
          <w:sz w:val="28"/>
          <w:szCs w:val="28"/>
        </w:rPr>
        <w:t>.</w:t>
      </w:r>
    </w:p>
    <w:p w:rsidR="00327D53" w:rsidRDefault="00327D53" w:rsidP="00327D53">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Исполнение бюджета по расходам составило по направлениям: </w:t>
      </w:r>
    </w:p>
    <w:p w:rsidR="00327D53" w:rsidRDefault="00327D53" w:rsidP="00327D53">
      <w:pPr>
        <w:spacing w:after="0" w:line="240" w:lineRule="auto"/>
        <w:ind w:firstLine="720"/>
        <w:jc w:val="both"/>
        <w:rPr>
          <w:rFonts w:ascii="Times New Roman" w:hAnsi="Times New Roman"/>
          <w:color w:val="000000"/>
          <w:sz w:val="28"/>
          <w:szCs w:val="28"/>
        </w:rPr>
      </w:pPr>
      <w:r w:rsidRPr="007F1ADB">
        <w:rPr>
          <w:rFonts w:ascii="Times New Roman" w:hAnsi="Times New Roman"/>
          <w:color w:val="000000"/>
          <w:sz w:val="28"/>
          <w:szCs w:val="28"/>
        </w:rPr>
        <w:lastRenderedPageBreak/>
        <w:t xml:space="preserve">1) </w:t>
      </w:r>
      <w:r w:rsidR="0078266A">
        <w:rPr>
          <w:rFonts w:ascii="Times New Roman" w:hAnsi="Times New Roman"/>
          <w:color w:val="000000"/>
          <w:sz w:val="28"/>
          <w:szCs w:val="28"/>
        </w:rPr>
        <w:t>9</w:t>
      </w:r>
      <w:r w:rsidRPr="007F1ADB">
        <w:rPr>
          <w:rFonts w:ascii="Times New Roman" w:hAnsi="Times New Roman"/>
          <w:color w:val="000000"/>
          <w:sz w:val="28"/>
          <w:szCs w:val="28"/>
        </w:rPr>
        <w:t xml:space="preserve"> млрд. </w:t>
      </w:r>
      <w:r w:rsidR="0078266A">
        <w:rPr>
          <w:rFonts w:ascii="Times New Roman" w:hAnsi="Times New Roman"/>
          <w:color w:val="000000"/>
          <w:sz w:val="28"/>
          <w:szCs w:val="28"/>
        </w:rPr>
        <w:t>707,2</w:t>
      </w:r>
      <w:r w:rsidR="00B3395A" w:rsidRPr="007F1ADB">
        <w:rPr>
          <w:rFonts w:ascii="Times New Roman" w:hAnsi="Times New Roman"/>
          <w:color w:val="000000"/>
          <w:sz w:val="28"/>
          <w:szCs w:val="28"/>
        </w:rPr>
        <w:t xml:space="preserve"> </w:t>
      </w:r>
      <w:r w:rsidRPr="007F1ADB">
        <w:rPr>
          <w:rFonts w:ascii="Times New Roman" w:hAnsi="Times New Roman"/>
          <w:bCs/>
          <w:iCs/>
          <w:color w:val="000000"/>
          <w:sz w:val="28"/>
          <w:szCs w:val="28"/>
        </w:rPr>
        <w:t>млн. рублей – на выполнение территориальной программы ОМС</w:t>
      </w:r>
      <w:r w:rsidR="00DC6ACB">
        <w:rPr>
          <w:rFonts w:ascii="Times New Roman" w:hAnsi="Times New Roman"/>
          <w:bCs/>
          <w:iCs/>
          <w:color w:val="000000"/>
          <w:sz w:val="28"/>
          <w:szCs w:val="28"/>
        </w:rPr>
        <w:t xml:space="preserve"> </w:t>
      </w:r>
      <w:r w:rsidRPr="007F1ADB">
        <w:rPr>
          <w:rFonts w:ascii="Times New Roman" w:hAnsi="Times New Roman"/>
          <w:bCs/>
          <w:iCs/>
          <w:color w:val="000000"/>
          <w:sz w:val="28"/>
          <w:szCs w:val="28"/>
        </w:rPr>
        <w:t xml:space="preserve">в рамках базовой программы всего, </w:t>
      </w:r>
      <w:r w:rsidR="0032665F">
        <w:rPr>
          <w:rFonts w:ascii="Times New Roman" w:hAnsi="Times New Roman"/>
          <w:bCs/>
          <w:iCs/>
          <w:color w:val="000000"/>
          <w:sz w:val="28"/>
          <w:szCs w:val="28"/>
        </w:rPr>
        <w:t>97,</w:t>
      </w:r>
      <w:r w:rsidR="00A4317E">
        <w:rPr>
          <w:rFonts w:ascii="Times New Roman" w:hAnsi="Times New Roman"/>
          <w:bCs/>
          <w:iCs/>
          <w:color w:val="000000"/>
          <w:sz w:val="28"/>
          <w:szCs w:val="28"/>
        </w:rPr>
        <w:t xml:space="preserve">8 </w:t>
      </w:r>
      <w:r w:rsidRPr="007F1ADB">
        <w:rPr>
          <w:rFonts w:ascii="Times New Roman" w:hAnsi="Times New Roman"/>
          <w:color w:val="000000"/>
          <w:sz w:val="28"/>
          <w:szCs w:val="28"/>
        </w:rPr>
        <w:t>% от утвержденных расходов на год (</w:t>
      </w:r>
      <w:r w:rsidR="00B3395A" w:rsidRPr="007F1ADB">
        <w:rPr>
          <w:rFonts w:ascii="Times New Roman" w:hAnsi="Times New Roman"/>
          <w:color w:val="000000"/>
          <w:sz w:val="28"/>
          <w:szCs w:val="28"/>
        </w:rPr>
        <w:t>9</w:t>
      </w:r>
      <w:r w:rsidRPr="007F1ADB">
        <w:rPr>
          <w:rFonts w:ascii="Times New Roman" w:hAnsi="Times New Roman"/>
          <w:color w:val="000000"/>
          <w:sz w:val="28"/>
          <w:szCs w:val="28"/>
        </w:rPr>
        <w:t> 9</w:t>
      </w:r>
      <w:r w:rsidR="00B3395A" w:rsidRPr="007F1ADB">
        <w:rPr>
          <w:rFonts w:ascii="Times New Roman" w:hAnsi="Times New Roman"/>
          <w:color w:val="000000"/>
          <w:sz w:val="28"/>
          <w:szCs w:val="28"/>
        </w:rPr>
        <w:t>26</w:t>
      </w:r>
      <w:r w:rsidRPr="007F1ADB">
        <w:rPr>
          <w:rFonts w:ascii="Times New Roman" w:hAnsi="Times New Roman"/>
          <w:color w:val="000000"/>
          <w:sz w:val="28"/>
          <w:szCs w:val="28"/>
        </w:rPr>
        <w:t>,</w:t>
      </w:r>
      <w:r w:rsidR="0032665F">
        <w:rPr>
          <w:rFonts w:ascii="Times New Roman" w:hAnsi="Times New Roman"/>
          <w:color w:val="000000"/>
          <w:sz w:val="28"/>
          <w:szCs w:val="28"/>
        </w:rPr>
        <w:t xml:space="preserve">5 </w:t>
      </w:r>
      <w:r w:rsidRPr="007F1ADB">
        <w:rPr>
          <w:rFonts w:ascii="Times New Roman" w:hAnsi="Times New Roman"/>
          <w:color w:val="000000"/>
          <w:sz w:val="28"/>
          <w:szCs w:val="28"/>
        </w:rPr>
        <w:t>млн. рублей)</w:t>
      </w:r>
      <w:r w:rsidRPr="007F1ADB">
        <w:rPr>
          <w:rFonts w:ascii="Times New Roman" w:hAnsi="Times New Roman"/>
          <w:bCs/>
          <w:iCs/>
          <w:color w:val="000000"/>
          <w:sz w:val="28"/>
          <w:szCs w:val="28"/>
        </w:rPr>
        <w:t>, из них перечислено:</w:t>
      </w:r>
    </w:p>
    <w:p w:rsidR="00327D53" w:rsidRDefault="00327D53" w:rsidP="00327D53">
      <w:pPr>
        <w:spacing w:after="0" w:line="240" w:lineRule="auto"/>
        <w:ind w:firstLine="720"/>
        <w:jc w:val="both"/>
        <w:rPr>
          <w:rFonts w:ascii="Times New Roman" w:hAnsi="Times New Roman"/>
          <w:bCs/>
          <w:iCs/>
          <w:color w:val="000000"/>
          <w:sz w:val="28"/>
          <w:szCs w:val="28"/>
        </w:rPr>
      </w:pPr>
      <w:r w:rsidRPr="00B3395A">
        <w:rPr>
          <w:rFonts w:ascii="Times New Roman" w:hAnsi="Times New Roman"/>
          <w:color w:val="000000"/>
          <w:sz w:val="28"/>
          <w:szCs w:val="28"/>
        </w:rPr>
        <w:t>-</w:t>
      </w:r>
      <w:r w:rsidR="00DD7666">
        <w:rPr>
          <w:rFonts w:ascii="Times New Roman" w:hAnsi="Times New Roman"/>
          <w:color w:val="000000"/>
          <w:sz w:val="28"/>
          <w:szCs w:val="28"/>
        </w:rPr>
        <w:t xml:space="preserve"> </w:t>
      </w:r>
      <w:r w:rsidR="0032665F">
        <w:rPr>
          <w:rFonts w:ascii="Times New Roman" w:hAnsi="Times New Roman"/>
          <w:bCs/>
          <w:iCs/>
          <w:color w:val="000000"/>
          <w:sz w:val="28"/>
          <w:szCs w:val="28"/>
        </w:rPr>
        <w:t>9</w:t>
      </w:r>
      <w:r w:rsidRPr="00B3395A">
        <w:rPr>
          <w:rFonts w:ascii="Times New Roman" w:hAnsi="Times New Roman"/>
          <w:bCs/>
          <w:iCs/>
          <w:color w:val="000000"/>
          <w:sz w:val="28"/>
          <w:szCs w:val="28"/>
        </w:rPr>
        <w:t> </w:t>
      </w:r>
      <w:r w:rsidRPr="00B3395A">
        <w:rPr>
          <w:rFonts w:ascii="Times New Roman" w:hAnsi="Times New Roman"/>
          <w:color w:val="000000"/>
          <w:sz w:val="28"/>
          <w:szCs w:val="28"/>
        </w:rPr>
        <w:t xml:space="preserve">млрд. </w:t>
      </w:r>
      <w:r w:rsidR="0032665F">
        <w:rPr>
          <w:rFonts w:ascii="Times New Roman" w:hAnsi="Times New Roman"/>
          <w:bCs/>
          <w:iCs/>
          <w:color w:val="000000"/>
          <w:sz w:val="28"/>
          <w:szCs w:val="28"/>
        </w:rPr>
        <w:t>107,2</w:t>
      </w:r>
      <w:r w:rsidRPr="00B3395A">
        <w:rPr>
          <w:rFonts w:ascii="Times New Roman" w:hAnsi="Times New Roman"/>
          <w:bCs/>
          <w:iCs/>
          <w:color w:val="000000"/>
          <w:sz w:val="28"/>
          <w:szCs w:val="28"/>
        </w:rPr>
        <w:t xml:space="preserve"> млн. рублей </w:t>
      </w:r>
      <w:r w:rsidRPr="00B3395A">
        <w:rPr>
          <w:rFonts w:ascii="Times New Roman" w:hAnsi="Times New Roman"/>
          <w:color w:val="000000"/>
          <w:sz w:val="28"/>
          <w:szCs w:val="28"/>
        </w:rPr>
        <w:t xml:space="preserve">– </w:t>
      </w:r>
      <w:r w:rsidRPr="00B3395A">
        <w:rPr>
          <w:rFonts w:ascii="Times New Roman" w:hAnsi="Times New Roman"/>
          <w:bCs/>
          <w:iCs/>
          <w:color w:val="000000"/>
          <w:sz w:val="28"/>
          <w:szCs w:val="28"/>
        </w:rPr>
        <w:t xml:space="preserve">на финансовое обеспечение обязательного медицинского страхования в соответствии с договорами между Фондом и СМО, </w:t>
      </w:r>
      <w:r w:rsidR="00A4317E">
        <w:rPr>
          <w:rFonts w:ascii="Times New Roman" w:hAnsi="Times New Roman"/>
          <w:color w:val="000000"/>
          <w:sz w:val="28"/>
          <w:szCs w:val="28"/>
        </w:rPr>
        <w:t>9</w:t>
      </w:r>
      <w:r w:rsidR="0032665F">
        <w:rPr>
          <w:rFonts w:ascii="Times New Roman" w:hAnsi="Times New Roman"/>
          <w:color w:val="000000"/>
          <w:sz w:val="28"/>
          <w:szCs w:val="28"/>
        </w:rPr>
        <w:t>7,6</w:t>
      </w:r>
      <w:r w:rsidRPr="00B3395A">
        <w:rPr>
          <w:rFonts w:ascii="Times New Roman" w:hAnsi="Times New Roman"/>
          <w:color w:val="000000"/>
          <w:sz w:val="28"/>
          <w:szCs w:val="28"/>
        </w:rPr>
        <w:t xml:space="preserve"> % от ут</w:t>
      </w:r>
      <w:r w:rsidR="00B3395A" w:rsidRPr="00B3395A">
        <w:rPr>
          <w:rFonts w:ascii="Times New Roman" w:hAnsi="Times New Roman"/>
          <w:color w:val="000000"/>
          <w:sz w:val="28"/>
          <w:szCs w:val="28"/>
        </w:rPr>
        <w:t>вержденных расходов на год (9 млрд.</w:t>
      </w:r>
      <w:r w:rsidR="00B3395A">
        <w:rPr>
          <w:rFonts w:ascii="Times New Roman" w:hAnsi="Times New Roman"/>
          <w:color w:val="000000"/>
          <w:sz w:val="28"/>
          <w:szCs w:val="28"/>
        </w:rPr>
        <w:t xml:space="preserve"> </w:t>
      </w:r>
      <w:r w:rsidR="0032665F">
        <w:rPr>
          <w:rFonts w:ascii="Times New Roman" w:hAnsi="Times New Roman"/>
          <w:color w:val="000000"/>
          <w:sz w:val="28"/>
          <w:szCs w:val="28"/>
        </w:rPr>
        <w:t>326,5</w:t>
      </w:r>
      <w:r w:rsidRPr="00B3395A">
        <w:rPr>
          <w:rFonts w:ascii="Times New Roman" w:hAnsi="Times New Roman"/>
          <w:color w:val="000000"/>
          <w:sz w:val="28"/>
          <w:szCs w:val="28"/>
        </w:rPr>
        <w:t xml:space="preserve"> млн. рублей)</w:t>
      </w:r>
      <w:r w:rsidRPr="00B3395A">
        <w:rPr>
          <w:rFonts w:ascii="Times New Roman" w:hAnsi="Times New Roman"/>
          <w:bCs/>
          <w:iCs/>
          <w:color w:val="000000"/>
          <w:sz w:val="28"/>
          <w:szCs w:val="28"/>
        </w:rPr>
        <w:t>;</w:t>
      </w:r>
    </w:p>
    <w:p w:rsidR="00327D53" w:rsidRDefault="00327D53" w:rsidP="00327D53">
      <w:pPr>
        <w:spacing w:after="0" w:line="240" w:lineRule="auto"/>
        <w:ind w:firstLine="720"/>
        <w:jc w:val="both"/>
        <w:rPr>
          <w:rFonts w:ascii="Times New Roman" w:hAnsi="Times New Roman"/>
          <w:bCs/>
          <w:iCs/>
          <w:color w:val="000000"/>
          <w:sz w:val="28"/>
          <w:szCs w:val="28"/>
        </w:rPr>
      </w:pPr>
      <w:r w:rsidRPr="00B3395A">
        <w:rPr>
          <w:rFonts w:ascii="Times New Roman" w:hAnsi="Times New Roman"/>
          <w:color w:val="000000"/>
          <w:sz w:val="28"/>
          <w:szCs w:val="28"/>
        </w:rPr>
        <w:t>-</w:t>
      </w:r>
      <w:r w:rsidR="0032665F">
        <w:rPr>
          <w:rFonts w:ascii="Times New Roman" w:hAnsi="Times New Roman"/>
          <w:color w:val="000000"/>
          <w:sz w:val="28"/>
          <w:szCs w:val="28"/>
        </w:rPr>
        <w:t xml:space="preserve"> </w:t>
      </w:r>
      <w:r w:rsidR="0032665F">
        <w:rPr>
          <w:rFonts w:ascii="Times New Roman" w:hAnsi="Times New Roman"/>
          <w:bCs/>
          <w:iCs/>
          <w:color w:val="000000"/>
          <w:sz w:val="28"/>
          <w:szCs w:val="28"/>
        </w:rPr>
        <w:t>600,0</w:t>
      </w:r>
      <w:r w:rsidRPr="00B3395A">
        <w:rPr>
          <w:rFonts w:ascii="Times New Roman" w:hAnsi="Times New Roman"/>
          <w:bCs/>
          <w:iCs/>
          <w:color w:val="000000"/>
          <w:sz w:val="28"/>
          <w:szCs w:val="28"/>
        </w:rPr>
        <w:t xml:space="preserve"> млн. рублей </w:t>
      </w:r>
      <w:r w:rsidRPr="00B3395A">
        <w:rPr>
          <w:rFonts w:ascii="Times New Roman" w:hAnsi="Times New Roman"/>
          <w:color w:val="000000"/>
          <w:sz w:val="28"/>
          <w:szCs w:val="28"/>
        </w:rPr>
        <w:t xml:space="preserve">– </w:t>
      </w:r>
      <w:r w:rsidRPr="00B3395A">
        <w:rPr>
          <w:rFonts w:ascii="Times New Roman" w:hAnsi="Times New Roman"/>
          <w:bCs/>
          <w:iCs/>
          <w:color w:val="000000"/>
          <w:sz w:val="28"/>
          <w:szCs w:val="28"/>
        </w:rPr>
        <w:t xml:space="preserve">за лечение граждан Костромской области в медицинских организациях других субъектов РФ, </w:t>
      </w:r>
      <w:r w:rsidR="0032665F">
        <w:rPr>
          <w:rFonts w:ascii="Times New Roman" w:hAnsi="Times New Roman"/>
          <w:bCs/>
          <w:iCs/>
          <w:color w:val="000000"/>
          <w:sz w:val="28"/>
          <w:szCs w:val="28"/>
        </w:rPr>
        <w:t>100,0</w:t>
      </w:r>
      <w:r w:rsidRPr="00B3395A">
        <w:rPr>
          <w:rFonts w:ascii="Times New Roman" w:hAnsi="Times New Roman"/>
          <w:color w:val="000000"/>
          <w:sz w:val="28"/>
          <w:szCs w:val="28"/>
        </w:rPr>
        <w:t xml:space="preserve"> % от утвержденных расходов на год</w:t>
      </w:r>
      <w:r w:rsidR="00B3395A" w:rsidRPr="00B3395A">
        <w:rPr>
          <w:rFonts w:ascii="Times New Roman" w:hAnsi="Times New Roman"/>
          <w:color w:val="000000"/>
          <w:sz w:val="28"/>
          <w:szCs w:val="28"/>
        </w:rPr>
        <w:t xml:space="preserve"> (</w:t>
      </w:r>
      <w:r w:rsidR="0032665F">
        <w:rPr>
          <w:rFonts w:ascii="Times New Roman" w:hAnsi="Times New Roman"/>
          <w:color w:val="000000"/>
          <w:sz w:val="28"/>
          <w:szCs w:val="28"/>
        </w:rPr>
        <w:t>600</w:t>
      </w:r>
      <w:r w:rsidR="00B3395A" w:rsidRPr="00B3395A">
        <w:rPr>
          <w:rFonts w:ascii="Times New Roman" w:hAnsi="Times New Roman"/>
          <w:color w:val="000000"/>
          <w:sz w:val="28"/>
          <w:szCs w:val="28"/>
        </w:rPr>
        <w:t xml:space="preserve">,0 </w:t>
      </w:r>
      <w:r w:rsidR="00B3395A" w:rsidRPr="00B3395A">
        <w:rPr>
          <w:rFonts w:ascii="Times New Roman" w:hAnsi="Times New Roman"/>
          <w:bCs/>
          <w:iCs/>
          <w:color w:val="000000"/>
          <w:sz w:val="28"/>
          <w:szCs w:val="28"/>
        </w:rPr>
        <w:t>млн. рублей)</w:t>
      </w:r>
      <w:r w:rsidRPr="00B3395A">
        <w:rPr>
          <w:rFonts w:ascii="Times New Roman" w:hAnsi="Times New Roman"/>
          <w:color w:val="000000"/>
          <w:sz w:val="28"/>
          <w:szCs w:val="28"/>
        </w:rPr>
        <w:t>;</w:t>
      </w:r>
    </w:p>
    <w:p w:rsidR="00327D53" w:rsidRPr="00FA21D0" w:rsidRDefault="0032665F" w:rsidP="00327D53">
      <w:pPr>
        <w:pStyle w:val="a8"/>
        <w:widowControl w:val="0"/>
        <w:numPr>
          <w:ilvl w:val="0"/>
          <w:numId w:val="2"/>
        </w:numPr>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bCs/>
          <w:iCs/>
          <w:color w:val="000000"/>
          <w:sz w:val="28"/>
          <w:szCs w:val="28"/>
        </w:rPr>
        <w:t>24,0</w:t>
      </w:r>
      <w:r w:rsidR="00327D53" w:rsidRPr="00FA21D0">
        <w:rPr>
          <w:rFonts w:ascii="Times New Roman" w:hAnsi="Times New Roman" w:cs="Times New Roman"/>
          <w:bCs/>
          <w:iCs/>
          <w:color w:val="000000"/>
          <w:sz w:val="28"/>
          <w:szCs w:val="28"/>
        </w:rPr>
        <w:t xml:space="preserve"> млн. рублей – на софинансирование расходов медицинских организаций на оплату труда врачей и среднего медицинского персонала, </w:t>
      </w:r>
      <w:r w:rsidR="00EF71C8">
        <w:rPr>
          <w:rFonts w:ascii="Times New Roman" w:hAnsi="Times New Roman" w:cs="Times New Roman"/>
          <w:bCs/>
          <w:iCs/>
          <w:color w:val="000000"/>
          <w:sz w:val="28"/>
          <w:szCs w:val="28"/>
        </w:rPr>
        <w:t>100,0</w:t>
      </w:r>
      <w:r w:rsidR="00327D53" w:rsidRPr="00FA21D0">
        <w:rPr>
          <w:rFonts w:ascii="Times New Roman" w:hAnsi="Times New Roman" w:cs="Times New Roman"/>
          <w:color w:val="000000"/>
          <w:sz w:val="28"/>
          <w:szCs w:val="28"/>
        </w:rPr>
        <w:t>% от утвержденных расходов на год (</w:t>
      </w:r>
      <w:r w:rsidR="00EF71C8">
        <w:rPr>
          <w:rFonts w:ascii="Times New Roman" w:hAnsi="Times New Roman" w:cs="Times New Roman"/>
          <w:color w:val="000000"/>
          <w:sz w:val="28"/>
          <w:szCs w:val="28"/>
        </w:rPr>
        <w:t>24,0</w:t>
      </w:r>
      <w:r w:rsidR="00327D53" w:rsidRPr="00FA21D0">
        <w:rPr>
          <w:rFonts w:ascii="Times New Roman" w:hAnsi="Times New Roman" w:cs="Times New Roman"/>
          <w:color w:val="000000"/>
          <w:sz w:val="28"/>
          <w:szCs w:val="28"/>
        </w:rPr>
        <w:t xml:space="preserve"> млн. рублей)</w:t>
      </w:r>
      <w:r w:rsidR="00327D53" w:rsidRPr="00FA21D0">
        <w:rPr>
          <w:rFonts w:ascii="Times New Roman" w:hAnsi="Times New Roman" w:cs="Times New Roman"/>
          <w:bCs/>
          <w:sz w:val="28"/>
          <w:szCs w:val="28"/>
        </w:rPr>
        <w:t>;</w:t>
      </w:r>
    </w:p>
    <w:p w:rsidR="00327D53" w:rsidRPr="006E199B" w:rsidRDefault="0032665F" w:rsidP="00327D53">
      <w:pPr>
        <w:pStyle w:val="a8"/>
        <w:widowControl w:val="0"/>
        <w:numPr>
          <w:ilvl w:val="0"/>
          <w:numId w:val="2"/>
        </w:numPr>
        <w:autoSpaceDE w:val="0"/>
        <w:autoSpaceDN w:val="0"/>
        <w:adjustRightInd w:val="0"/>
        <w:spacing w:after="0" w:line="240" w:lineRule="auto"/>
        <w:ind w:left="0" w:firstLine="708"/>
        <w:jc w:val="both"/>
        <w:rPr>
          <w:rFonts w:ascii="Times New Roman" w:hAnsi="Times New Roman" w:cs="Times New Roman"/>
          <w:bCs/>
          <w:iCs/>
          <w:color w:val="000000"/>
          <w:sz w:val="28"/>
          <w:szCs w:val="28"/>
        </w:rPr>
      </w:pPr>
      <w:r>
        <w:rPr>
          <w:rFonts w:ascii="Times New Roman" w:hAnsi="Times New Roman"/>
          <w:bCs/>
          <w:iCs/>
          <w:color w:val="000000"/>
          <w:sz w:val="28"/>
          <w:szCs w:val="28"/>
        </w:rPr>
        <w:t xml:space="preserve">0,01 млн. рублей </w:t>
      </w:r>
      <w:r w:rsidRPr="00FA21D0">
        <w:rPr>
          <w:rFonts w:ascii="Times New Roman" w:hAnsi="Times New Roman" w:cs="Times New Roman"/>
          <w:bCs/>
          <w:iCs/>
          <w:color w:val="000000"/>
          <w:sz w:val="28"/>
          <w:szCs w:val="28"/>
        </w:rPr>
        <w:t>–</w:t>
      </w:r>
      <w:r>
        <w:rPr>
          <w:rFonts w:ascii="Times New Roman" w:hAnsi="Times New Roman" w:cs="Times New Roman"/>
          <w:bCs/>
          <w:iCs/>
          <w:color w:val="000000"/>
          <w:sz w:val="28"/>
          <w:szCs w:val="28"/>
        </w:rPr>
        <w:t xml:space="preserve"> </w:t>
      </w:r>
      <w:r w:rsidR="00327D53" w:rsidRPr="00A40BF4">
        <w:rPr>
          <w:rFonts w:ascii="Times New Roman" w:hAnsi="Times New Roman"/>
          <w:bCs/>
          <w:iCs/>
          <w:color w:val="000000"/>
          <w:sz w:val="28"/>
          <w:szCs w:val="28"/>
        </w:rPr>
        <w:t>денежные выплаты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Pr>
          <w:rFonts w:ascii="Times New Roman" w:hAnsi="Times New Roman"/>
          <w:bCs/>
          <w:iCs/>
          <w:color w:val="000000"/>
          <w:sz w:val="28"/>
          <w:szCs w:val="28"/>
        </w:rPr>
        <w:t xml:space="preserve">, </w:t>
      </w:r>
      <w:r w:rsidR="009118A3">
        <w:rPr>
          <w:rFonts w:ascii="Times New Roman" w:hAnsi="Times New Roman"/>
          <w:bCs/>
          <w:iCs/>
          <w:color w:val="000000"/>
          <w:sz w:val="28"/>
          <w:szCs w:val="28"/>
        </w:rPr>
        <w:t>8</w:t>
      </w:r>
      <w:r>
        <w:rPr>
          <w:rFonts w:ascii="Times New Roman" w:hAnsi="Times New Roman"/>
          <w:bCs/>
          <w:iCs/>
          <w:color w:val="000000"/>
          <w:sz w:val="28"/>
          <w:szCs w:val="28"/>
        </w:rPr>
        <w:t>,3</w:t>
      </w:r>
      <w:r w:rsidR="00A4317E">
        <w:rPr>
          <w:rFonts w:ascii="Times New Roman" w:hAnsi="Times New Roman"/>
          <w:bCs/>
          <w:iCs/>
          <w:color w:val="000000"/>
          <w:sz w:val="28"/>
          <w:szCs w:val="28"/>
        </w:rPr>
        <w:t xml:space="preserve"> </w:t>
      </w:r>
      <w:r>
        <w:rPr>
          <w:rFonts w:ascii="Times New Roman" w:hAnsi="Times New Roman"/>
          <w:bCs/>
          <w:iCs/>
          <w:color w:val="000000"/>
          <w:sz w:val="28"/>
          <w:szCs w:val="28"/>
        </w:rPr>
        <w:t>% от утвержденных расходов на год</w:t>
      </w:r>
      <w:r w:rsidR="00327D53" w:rsidRPr="00A40BF4">
        <w:rPr>
          <w:rFonts w:ascii="Times New Roman" w:hAnsi="Times New Roman"/>
          <w:bCs/>
          <w:iCs/>
          <w:color w:val="000000"/>
          <w:sz w:val="28"/>
          <w:szCs w:val="28"/>
        </w:rPr>
        <w:t xml:space="preserve"> </w:t>
      </w:r>
      <w:r w:rsidR="00327D53" w:rsidRPr="00FA21D0">
        <w:rPr>
          <w:rFonts w:ascii="Times New Roman" w:hAnsi="Times New Roman"/>
          <w:bCs/>
          <w:iCs/>
          <w:color w:val="000000" w:themeColor="text1"/>
          <w:sz w:val="28"/>
          <w:szCs w:val="28"/>
        </w:rPr>
        <w:t>(</w:t>
      </w:r>
      <w:r>
        <w:rPr>
          <w:rFonts w:ascii="Times New Roman" w:hAnsi="Times New Roman"/>
          <w:bCs/>
          <w:iCs/>
          <w:color w:val="000000" w:themeColor="text1"/>
          <w:sz w:val="28"/>
          <w:szCs w:val="28"/>
        </w:rPr>
        <w:t>0,1</w:t>
      </w:r>
      <w:r w:rsidR="009118A3">
        <w:rPr>
          <w:rFonts w:ascii="Times New Roman" w:hAnsi="Times New Roman"/>
          <w:bCs/>
          <w:iCs/>
          <w:color w:val="000000" w:themeColor="text1"/>
          <w:sz w:val="28"/>
          <w:szCs w:val="28"/>
        </w:rPr>
        <w:t>2</w:t>
      </w:r>
      <w:r>
        <w:rPr>
          <w:rFonts w:ascii="Times New Roman" w:hAnsi="Times New Roman"/>
          <w:bCs/>
          <w:iCs/>
          <w:color w:val="000000" w:themeColor="text1"/>
          <w:sz w:val="28"/>
          <w:szCs w:val="28"/>
        </w:rPr>
        <w:t xml:space="preserve"> млн. рублей</w:t>
      </w:r>
      <w:r w:rsidR="00327D53" w:rsidRPr="006E199B">
        <w:rPr>
          <w:rFonts w:ascii="Times New Roman" w:hAnsi="Times New Roman" w:cs="Times New Roman"/>
          <w:bCs/>
          <w:iCs/>
          <w:color w:val="000000"/>
          <w:sz w:val="28"/>
          <w:szCs w:val="28"/>
        </w:rPr>
        <w:t>);</w:t>
      </w:r>
    </w:p>
    <w:p w:rsidR="00327D53" w:rsidRPr="00966160" w:rsidRDefault="0032665F" w:rsidP="00327D53">
      <w:pPr>
        <w:numPr>
          <w:ilvl w:val="0"/>
          <w:numId w:val="2"/>
        </w:numPr>
        <w:spacing w:after="0" w:line="240" w:lineRule="auto"/>
        <w:ind w:left="0" w:firstLine="708"/>
        <w:jc w:val="both"/>
        <w:rPr>
          <w:rFonts w:ascii="Times New Roman" w:hAnsi="Times New Roman"/>
          <w:bCs/>
          <w:iCs/>
          <w:color w:val="000000"/>
          <w:sz w:val="28"/>
          <w:szCs w:val="28"/>
        </w:rPr>
      </w:pPr>
      <w:r>
        <w:rPr>
          <w:rFonts w:ascii="Times New Roman" w:hAnsi="Times New Roman"/>
          <w:bCs/>
          <w:iCs/>
          <w:color w:val="000000"/>
          <w:sz w:val="28"/>
          <w:szCs w:val="28"/>
        </w:rPr>
        <w:t xml:space="preserve">470,4 </w:t>
      </w:r>
      <w:r w:rsidR="00327D53">
        <w:rPr>
          <w:rFonts w:ascii="Times New Roman" w:hAnsi="Times New Roman"/>
          <w:bCs/>
          <w:iCs/>
          <w:color w:val="000000"/>
          <w:sz w:val="28"/>
          <w:szCs w:val="28"/>
        </w:rPr>
        <w:t>млн.</w:t>
      </w:r>
      <w:r w:rsidR="00327D53">
        <w:rPr>
          <w:rFonts w:ascii="Times New Roman" w:hAnsi="Times New Roman"/>
          <w:color w:val="000000"/>
          <w:sz w:val="28"/>
          <w:szCs w:val="28"/>
        </w:rPr>
        <w:t xml:space="preserve"> рублей </w:t>
      </w:r>
      <w:r w:rsidR="00327D53">
        <w:rPr>
          <w:rFonts w:ascii="Times New Roman" w:hAnsi="Times New Roman"/>
          <w:bCs/>
          <w:iCs/>
          <w:color w:val="000000"/>
          <w:sz w:val="28"/>
          <w:szCs w:val="28"/>
        </w:rPr>
        <w:t xml:space="preserve">– на </w:t>
      </w:r>
      <w:r w:rsidR="00327D53">
        <w:rPr>
          <w:rFonts w:ascii="Times New Roman" w:hAnsi="Times New Roman"/>
          <w:color w:val="000000"/>
          <w:sz w:val="28"/>
          <w:szCs w:val="28"/>
        </w:rPr>
        <w:t xml:space="preserve">оплату стоимости медицинской помощи, оказанной медицинскими организациями Костромской области лицам, застрахованным на территории других субъектов РФ, </w:t>
      </w:r>
      <w:r w:rsidR="00966160">
        <w:rPr>
          <w:rFonts w:ascii="Times New Roman" w:hAnsi="Times New Roman"/>
          <w:color w:val="000000"/>
          <w:sz w:val="28"/>
          <w:szCs w:val="28"/>
        </w:rPr>
        <w:t>100,0</w:t>
      </w:r>
      <w:r w:rsidR="00327D53">
        <w:rPr>
          <w:rFonts w:ascii="Times New Roman" w:hAnsi="Times New Roman"/>
          <w:color w:val="000000"/>
          <w:sz w:val="28"/>
          <w:szCs w:val="28"/>
        </w:rPr>
        <w:t xml:space="preserve"> % от утвержденных расходов на год</w:t>
      </w:r>
      <w:r w:rsidR="001355ED">
        <w:rPr>
          <w:rFonts w:ascii="Times New Roman" w:hAnsi="Times New Roman"/>
          <w:color w:val="000000"/>
          <w:sz w:val="28"/>
          <w:szCs w:val="28"/>
        </w:rPr>
        <w:t xml:space="preserve"> (</w:t>
      </w:r>
      <w:r>
        <w:rPr>
          <w:rFonts w:ascii="Times New Roman" w:hAnsi="Times New Roman"/>
          <w:color w:val="000000"/>
          <w:sz w:val="28"/>
          <w:szCs w:val="28"/>
        </w:rPr>
        <w:t>470,4 млн</w:t>
      </w:r>
      <w:r w:rsidR="001355ED">
        <w:rPr>
          <w:rFonts w:ascii="Times New Roman" w:hAnsi="Times New Roman"/>
          <w:bCs/>
          <w:iCs/>
          <w:color w:val="000000"/>
          <w:sz w:val="28"/>
          <w:szCs w:val="28"/>
        </w:rPr>
        <w:t>.</w:t>
      </w:r>
      <w:r w:rsidR="001355ED">
        <w:rPr>
          <w:rFonts w:ascii="Times New Roman" w:hAnsi="Times New Roman"/>
          <w:color w:val="000000"/>
          <w:sz w:val="28"/>
          <w:szCs w:val="28"/>
        </w:rPr>
        <w:t xml:space="preserve"> рублей)</w:t>
      </w:r>
      <w:r w:rsidR="00327D53">
        <w:rPr>
          <w:rFonts w:ascii="Times New Roman" w:hAnsi="Times New Roman"/>
          <w:color w:val="000000"/>
          <w:sz w:val="28"/>
          <w:szCs w:val="28"/>
        </w:rPr>
        <w:t>;</w:t>
      </w:r>
    </w:p>
    <w:p w:rsidR="00966160" w:rsidRDefault="00966160" w:rsidP="00327D53">
      <w:pPr>
        <w:numPr>
          <w:ilvl w:val="0"/>
          <w:numId w:val="2"/>
        </w:numPr>
        <w:spacing w:after="0" w:line="240" w:lineRule="auto"/>
        <w:ind w:left="0" w:firstLine="708"/>
        <w:jc w:val="both"/>
        <w:rPr>
          <w:rFonts w:ascii="Times New Roman" w:hAnsi="Times New Roman"/>
          <w:bCs/>
          <w:iCs/>
          <w:color w:val="000000"/>
          <w:sz w:val="28"/>
          <w:szCs w:val="28"/>
        </w:rPr>
      </w:pPr>
      <w:r>
        <w:rPr>
          <w:rFonts w:ascii="Times New Roman" w:hAnsi="Times New Roman"/>
          <w:color w:val="000000"/>
          <w:sz w:val="28"/>
          <w:szCs w:val="28"/>
        </w:rPr>
        <w:t xml:space="preserve">110,8 </w:t>
      </w:r>
      <w:r w:rsidRPr="00A17EAB">
        <w:rPr>
          <w:rFonts w:ascii="Times New Roman" w:hAnsi="Times New Roman"/>
          <w:sz w:val="28"/>
          <w:szCs w:val="28"/>
        </w:rPr>
        <w:t>млн</w:t>
      </w:r>
      <w:r w:rsidRPr="00144770">
        <w:rPr>
          <w:rFonts w:ascii="Times New Roman" w:hAnsi="Times New Roman"/>
          <w:sz w:val="28"/>
          <w:szCs w:val="28"/>
        </w:rPr>
        <w:t>. рублей –</w:t>
      </w:r>
      <w:r>
        <w:rPr>
          <w:rFonts w:ascii="Times New Roman" w:hAnsi="Times New Roman"/>
          <w:sz w:val="28"/>
          <w:szCs w:val="28"/>
        </w:rPr>
        <w:t xml:space="preserve"> дополнительное финансовое обеспечение медицинской помощи, оказанной лицам, застрахованным по обязательному медицинскому страхованию, в рамках реализации территориальных программ обязательного медицинского страхования в 2023 году</w:t>
      </w:r>
      <w:r w:rsidR="009118A3">
        <w:rPr>
          <w:rFonts w:ascii="Times New Roman" w:hAnsi="Times New Roman"/>
          <w:sz w:val="28"/>
          <w:szCs w:val="28"/>
        </w:rPr>
        <w:t>,</w:t>
      </w:r>
      <w:r w:rsidR="009118A3">
        <w:rPr>
          <w:rFonts w:ascii="Times New Roman" w:hAnsi="Times New Roman"/>
          <w:color w:val="000000"/>
          <w:sz w:val="28"/>
          <w:szCs w:val="28"/>
        </w:rPr>
        <w:t>100,0 % от утвержденных расходов на год (110,8 млн</w:t>
      </w:r>
      <w:r w:rsidR="009118A3">
        <w:rPr>
          <w:rFonts w:ascii="Times New Roman" w:hAnsi="Times New Roman"/>
          <w:bCs/>
          <w:iCs/>
          <w:color w:val="000000"/>
          <w:sz w:val="28"/>
          <w:szCs w:val="28"/>
        </w:rPr>
        <w:t>.</w:t>
      </w:r>
      <w:r w:rsidR="009118A3">
        <w:rPr>
          <w:rFonts w:ascii="Times New Roman" w:hAnsi="Times New Roman"/>
          <w:color w:val="000000"/>
          <w:sz w:val="28"/>
          <w:szCs w:val="28"/>
        </w:rPr>
        <w:t xml:space="preserve"> рублей)</w:t>
      </w:r>
      <w:r>
        <w:rPr>
          <w:rFonts w:ascii="Times New Roman" w:hAnsi="Times New Roman"/>
          <w:sz w:val="28"/>
          <w:szCs w:val="28"/>
        </w:rPr>
        <w:t>;</w:t>
      </w:r>
    </w:p>
    <w:p w:rsidR="00327D53" w:rsidRPr="00144770" w:rsidRDefault="00966160" w:rsidP="00327D53">
      <w:pPr>
        <w:numPr>
          <w:ilvl w:val="0"/>
          <w:numId w:val="2"/>
        </w:numPr>
        <w:spacing w:after="0" w:line="240" w:lineRule="auto"/>
        <w:ind w:left="0" w:firstLine="708"/>
        <w:jc w:val="both"/>
        <w:rPr>
          <w:rFonts w:ascii="Times New Roman" w:hAnsi="Times New Roman"/>
          <w:sz w:val="28"/>
          <w:szCs w:val="28"/>
        </w:rPr>
      </w:pPr>
      <w:r>
        <w:rPr>
          <w:rFonts w:ascii="Times New Roman" w:hAnsi="Times New Roman"/>
          <w:sz w:val="28"/>
          <w:szCs w:val="28"/>
        </w:rPr>
        <w:t xml:space="preserve">49,1 </w:t>
      </w:r>
      <w:r w:rsidR="00327D53" w:rsidRPr="00A17EAB">
        <w:rPr>
          <w:rFonts w:ascii="Times New Roman" w:hAnsi="Times New Roman"/>
          <w:sz w:val="28"/>
          <w:szCs w:val="28"/>
        </w:rPr>
        <w:t>млн</w:t>
      </w:r>
      <w:r w:rsidR="00327D53" w:rsidRPr="00144770">
        <w:rPr>
          <w:rFonts w:ascii="Times New Roman" w:hAnsi="Times New Roman"/>
          <w:sz w:val="28"/>
          <w:szCs w:val="28"/>
        </w:rPr>
        <w:t>. рублей – на финансовое обеспечение мероприятий по</w:t>
      </w:r>
      <w:r w:rsidR="00327D53">
        <w:rPr>
          <w:rFonts w:ascii="Times New Roman" w:hAnsi="Times New Roman"/>
          <w:sz w:val="28"/>
          <w:szCs w:val="28"/>
        </w:rPr>
        <w:t> </w:t>
      </w:r>
      <w:r w:rsidR="00327D53" w:rsidRPr="00144770">
        <w:rPr>
          <w:rFonts w:ascii="Times New Roman" w:hAnsi="Times New Roman"/>
          <w:sz w:val="28"/>
          <w:szCs w:val="28"/>
        </w:rPr>
        <w:t>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r w:rsidR="00327D53">
        <w:rPr>
          <w:rFonts w:ascii="Times New Roman" w:hAnsi="Times New Roman"/>
          <w:color w:val="000000"/>
          <w:sz w:val="28"/>
          <w:szCs w:val="28"/>
        </w:rPr>
        <w:t>,</w:t>
      </w:r>
      <w:r w:rsidR="00E421BB">
        <w:rPr>
          <w:rFonts w:ascii="Times New Roman" w:hAnsi="Times New Roman"/>
          <w:color w:val="000000"/>
          <w:sz w:val="28"/>
          <w:szCs w:val="28"/>
        </w:rPr>
        <w:t xml:space="preserve"> </w:t>
      </w:r>
      <w:r>
        <w:rPr>
          <w:rFonts w:ascii="Times New Roman" w:hAnsi="Times New Roman"/>
          <w:sz w:val="28"/>
          <w:szCs w:val="28"/>
        </w:rPr>
        <w:t xml:space="preserve">76,3 </w:t>
      </w:r>
      <w:r w:rsidR="00327D53" w:rsidRPr="00144770">
        <w:rPr>
          <w:rFonts w:ascii="Times New Roman" w:hAnsi="Times New Roman"/>
          <w:sz w:val="28"/>
          <w:szCs w:val="28"/>
        </w:rPr>
        <w:t>% от утвержденных расходов на год (</w:t>
      </w:r>
      <w:r>
        <w:rPr>
          <w:rFonts w:ascii="Times New Roman" w:hAnsi="Times New Roman"/>
          <w:sz w:val="28"/>
          <w:szCs w:val="28"/>
        </w:rPr>
        <w:t xml:space="preserve">64,4 </w:t>
      </w:r>
      <w:r w:rsidR="00327D53" w:rsidRPr="00144770">
        <w:rPr>
          <w:rFonts w:ascii="Times New Roman" w:hAnsi="Times New Roman"/>
          <w:sz w:val="28"/>
          <w:szCs w:val="28"/>
        </w:rPr>
        <w:t>млн. рублей);</w:t>
      </w:r>
    </w:p>
    <w:p w:rsidR="00327D53" w:rsidRPr="001B7F09" w:rsidRDefault="00966160" w:rsidP="00327D53">
      <w:pPr>
        <w:pStyle w:val="a8"/>
        <w:numPr>
          <w:ilvl w:val="0"/>
          <w:numId w:val="2"/>
        </w:numPr>
        <w:spacing w:after="0" w:line="240" w:lineRule="auto"/>
        <w:ind w:left="0" w:firstLine="708"/>
        <w:jc w:val="both"/>
        <w:rPr>
          <w:rFonts w:ascii="Times New Roman" w:hAnsi="Times New Roman"/>
          <w:bCs/>
          <w:iCs/>
          <w:color w:val="000000"/>
          <w:sz w:val="28"/>
          <w:szCs w:val="28"/>
        </w:rPr>
      </w:pPr>
      <w:r>
        <w:rPr>
          <w:rFonts w:ascii="Times New Roman" w:hAnsi="Times New Roman"/>
          <w:sz w:val="28"/>
          <w:szCs w:val="28"/>
        </w:rPr>
        <w:t>92,9</w:t>
      </w:r>
      <w:r w:rsidR="00E421BB">
        <w:rPr>
          <w:rFonts w:ascii="Times New Roman" w:hAnsi="Times New Roman"/>
          <w:sz w:val="28"/>
          <w:szCs w:val="28"/>
        </w:rPr>
        <w:t xml:space="preserve"> </w:t>
      </w:r>
      <w:r w:rsidR="00327D53" w:rsidRPr="001B7F09">
        <w:rPr>
          <w:rFonts w:ascii="Times New Roman" w:hAnsi="Times New Roman"/>
          <w:bCs/>
          <w:iCs/>
          <w:color w:val="000000"/>
          <w:sz w:val="28"/>
          <w:szCs w:val="28"/>
        </w:rPr>
        <w:t xml:space="preserve">млн. рублей – на исполнение управленческих функций </w:t>
      </w:r>
      <w:r w:rsidR="00327D53">
        <w:rPr>
          <w:rFonts w:ascii="Times New Roman" w:hAnsi="Times New Roman"/>
          <w:bCs/>
          <w:iCs/>
          <w:color w:val="000000"/>
          <w:sz w:val="28"/>
          <w:szCs w:val="28"/>
        </w:rPr>
        <w:t>Фонда</w:t>
      </w:r>
      <w:r w:rsidR="009118A3">
        <w:rPr>
          <w:rFonts w:ascii="Times New Roman" w:hAnsi="Times New Roman"/>
          <w:bCs/>
          <w:iCs/>
          <w:color w:val="000000"/>
          <w:sz w:val="28"/>
          <w:szCs w:val="28"/>
        </w:rPr>
        <w:t>,</w:t>
      </w:r>
      <w:r w:rsidR="00E421BB">
        <w:rPr>
          <w:rFonts w:ascii="Times New Roman" w:hAnsi="Times New Roman"/>
          <w:bCs/>
          <w:iCs/>
          <w:color w:val="000000"/>
          <w:sz w:val="28"/>
          <w:szCs w:val="28"/>
        </w:rPr>
        <w:t xml:space="preserve"> </w:t>
      </w:r>
      <w:r>
        <w:rPr>
          <w:rFonts w:ascii="Times New Roman" w:hAnsi="Times New Roman"/>
          <w:color w:val="000000"/>
          <w:sz w:val="28"/>
          <w:szCs w:val="28"/>
        </w:rPr>
        <w:t>98,8</w:t>
      </w:r>
      <w:r w:rsidR="00327D53" w:rsidRPr="001B7F09">
        <w:rPr>
          <w:rFonts w:ascii="Times New Roman" w:hAnsi="Times New Roman"/>
          <w:color w:val="000000"/>
          <w:sz w:val="28"/>
          <w:szCs w:val="28"/>
        </w:rPr>
        <w:t xml:space="preserve"> % от утвержденных расходов на год (</w:t>
      </w:r>
      <w:r w:rsidR="001355ED">
        <w:rPr>
          <w:rFonts w:ascii="Times New Roman" w:hAnsi="Times New Roman"/>
          <w:color w:val="000000"/>
          <w:sz w:val="28"/>
          <w:szCs w:val="28"/>
        </w:rPr>
        <w:t xml:space="preserve">94,0 </w:t>
      </w:r>
      <w:r w:rsidR="00327D53" w:rsidRPr="001B7F09">
        <w:rPr>
          <w:rFonts w:ascii="Times New Roman" w:hAnsi="Times New Roman"/>
          <w:color w:val="000000"/>
          <w:sz w:val="28"/>
          <w:szCs w:val="28"/>
        </w:rPr>
        <w:t>млн. рублей)</w:t>
      </w:r>
      <w:r w:rsidR="00327D53" w:rsidRPr="001B7F09">
        <w:rPr>
          <w:rFonts w:ascii="Times New Roman" w:hAnsi="Times New Roman"/>
          <w:bCs/>
          <w:iCs/>
          <w:color w:val="000000"/>
          <w:sz w:val="28"/>
          <w:szCs w:val="28"/>
        </w:rPr>
        <w:t>.</w:t>
      </w:r>
    </w:p>
    <w:p w:rsidR="00327D53" w:rsidRDefault="00327D53" w:rsidP="00327D53">
      <w:pPr>
        <w:spacing w:after="0" w:line="240" w:lineRule="auto"/>
        <w:ind w:left="708"/>
        <w:rPr>
          <w:rFonts w:ascii="Times New Roman" w:hAnsi="Times New Roman"/>
          <w:b/>
          <w:color w:val="000000"/>
          <w:sz w:val="28"/>
          <w:szCs w:val="28"/>
        </w:rPr>
      </w:pPr>
    </w:p>
    <w:bookmarkEnd w:id="0"/>
    <w:p w:rsidR="00022378" w:rsidRPr="00FE595B" w:rsidRDefault="00022378" w:rsidP="00022378">
      <w:pPr>
        <w:spacing w:after="0" w:line="240" w:lineRule="auto"/>
        <w:jc w:val="both"/>
        <w:rPr>
          <w:rFonts w:ascii="Times New Roman" w:hAnsi="Times New Roman"/>
          <w:b/>
          <w:bCs/>
          <w:iCs/>
          <w:color w:val="000000"/>
          <w:sz w:val="28"/>
          <w:szCs w:val="28"/>
        </w:rPr>
      </w:pPr>
      <w:r w:rsidRPr="00FE595B">
        <w:rPr>
          <w:rFonts w:ascii="Times New Roman" w:hAnsi="Times New Roman"/>
          <w:b/>
          <w:bCs/>
          <w:iCs/>
          <w:color w:val="000000"/>
          <w:sz w:val="28"/>
          <w:szCs w:val="28"/>
        </w:rPr>
        <w:t>СЛАЙД 4</w:t>
      </w:r>
    </w:p>
    <w:p w:rsidR="00022378" w:rsidRPr="00FE595B" w:rsidRDefault="00022378" w:rsidP="00022378">
      <w:pPr>
        <w:spacing w:after="0" w:line="240" w:lineRule="auto"/>
        <w:jc w:val="both"/>
        <w:rPr>
          <w:rFonts w:ascii="Times New Roman" w:hAnsi="Times New Roman"/>
          <w:b/>
          <w:bCs/>
          <w:iCs/>
          <w:color w:val="000000"/>
          <w:sz w:val="28"/>
          <w:szCs w:val="28"/>
        </w:rPr>
      </w:pPr>
    </w:p>
    <w:p w:rsidR="00022378" w:rsidRPr="00FE595B" w:rsidRDefault="00022378" w:rsidP="00022378">
      <w:pPr>
        <w:spacing w:after="0" w:line="240" w:lineRule="auto"/>
        <w:ind w:left="-567" w:firstLine="720"/>
        <w:jc w:val="center"/>
        <w:rPr>
          <w:rFonts w:ascii="Times New Roman" w:hAnsi="Times New Roman"/>
          <w:b/>
          <w:color w:val="000000"/>
          <w:sz w:val="28"/>
          <w:szCs w:val="28"/>
        </w:rPr>
      </w:pPr>
      <w:r w:rsidRPr="00FE595B">
        <w:rPr>
          <w:rFonts w:ascii="Times New Roman" w:hAnsi="Times New Roman"/>
          <w:b/>
          <w:color w:val="000000"/>
          <w:sz w:val="28"/>
          <w:szCs w:val="28"/>
        </w:rPr>
        <w:t>Выполнение территориальной программы ОМС</w:t>
      </w:r>
    </w:p>
    <w:p w:rsidR="00022378" w:rsidRPr="00FE595B" w:rsidRDefault="00022378" w:rsidP="00022378">
      <w:pPr>
        <w:spacing w:after="0" w:line="240" w:lineRule="auto"/>
        <w:ind w:left="-567" w:firstLine="720"/>
        <w:jc w:val="center"/>
        <w:rPr>
          <w:rFonts w:ascii="Times New Roman" w:hAnsi="Times New Roman"/>
          <w:b/>
          <w:color w:val="000000"/>
          <w:sz w:val="28"/>
          <w:szCs w:val="28"/>
        </w:rPr>
      </w:pPr>
    </w:p>
    <w:p w:rsidR="00022378" w:rsidRPr="00FE595B" w:rsidRDefault="00022378" w:rsidP="00022378">
      <w:pPr>
        <w:spacing w:after="0" w:line="240" w:lineRule="auto"/>
        <w:ind w:firstLine="709"/>
        <w:jc w:val="both"/>
        <w:rPr>
          <w:rFonts w:ascii="Times New Roman" w:hAnsi="Times New Roman"/>
          <w:sz w:val="28"/>
          <w:szCs w:val="28"/>
        </w:rPr>
      </w:pPr>
      <w:r w:rsidRPr="00FE595B">
        <w:rPr>
          <w:rFonts w:ascii="Times New Roman" w:hAnsi="Times New Roman"/>
          <w:sz w:val="28"/>
          <w:szCs w:val="28"/>
        </w:rPr>
        <w:t>Выполнение медицинскими организациями объемов медицинской помощи в рамках базовой программы ОМС по видам помощи за 2023 год составило (без учета объемов по межтерриториальным расчетам):</w:t>
      </w:r>
    </w:p>
    <w:p w:rsidR="00022378" w:rsidRPr="00FE595B" w:rsidRDefault="00022378" w:rsidP="00022378">
      <w:pPr>
        <w:pStyle w:val="a8"/>
        <w:numPr>
          <w:ilvl w:val="0"/>
          <w:numId w:val="36"/>
        </w:numPr>
        <w:spacing w:after="0" w:line="240" w:lineRule="auto"/>
        <w:ind w:left="0" w:firstLine="360"/>
        <w:jc w:val="both"/>
        <w:rPr>
          <w:rFonts w:ascii="Times New Roman" w:hAnsi="Times New Roman"/>
          <w:sz w:val="28"/>
          <w:szCs w:val="28"/>
        </w:rPr>
      </w:pPr>
      <w:r w:rsidRPr="00FE595B">
        <w:rPr>
          <w:rFonts w:ascii="Times New Roman" w:hAnsi="Times New Roman"/>
          <w:b/>
          <w:bCs/>
          <w:sz w:val="28"/>
          <w:szCs w:val="28"/>
        </w:rPr>
        <w:t xml:space="preserve">скорая медицинская помощь </w:t>
      </w:r>
      <w:r w:rsidRPr="00FE595B">
        <w:rPr>
          <w:rFonts w:ascii="Times New Roman" w:hAnsi="Times New Roman"/>
          <w:sz w:val="28"/>
          <w:szCs w:val="28"/>
        </w:rPr>
        <w:t>– выполнение объем</w:t>
      </w:r>
      <w:r w:rsidR="00700328">
        <w:rPr>
          <w:rFonts w:ascii="Times New Roman" w:hAnsi="Times New Roman"/>
          <w:sz w:val="28"/>
          <w:szCs w:val="28"/>
        </w:rPr>
        <w:t>ов на</w:t>
      </w:r>
      <w:r w:rsidRPr="00FE595B">
        <w:rPr>
          <w:rFonts w:ascii="Times New Roman" w:hAnsi="Times New Roman"/>
          <w:sz w:val="28"/>
          <w:szCs w:val="28"/>
        </w:rPr>
        <w:t xml:space="preserve"> 87,5 % от плана на 2023 год, средняя стоимость за единицу медицинской помощи составила 3 803,1 руб. (федеральный норматив 3 288,9 руб.); </w:t>
      </w:r>
    </w:p>
    <w:p w:rsidR="00022378" w:rsidRPr="00FE595B" w:rsidRDefault="00022378" w:rsidP="00022378">
      <w:pPr>
        <w:pStyle w:val="a8"/>
        <w:numPr>
          <w:ilvl w:val="0"/>
          <w:numId w:val="36"/>
        </w:numPr>
        <w:spacing w:after="0" w:line="240" w:lineRule="auto"/>
        <w:ind w:left="0" w:firstLine="360"/>
        <w:jc w:val="both"/>
        <w:rPr>
          <w:rFonts w:ascii="Times New Roman" w:hAnsi="Times New Roman"/>
          <w:sz w:val="28"/>
          <w:szCs w:val="28"/>
        </w:rPr>
      </w:pPr>
      <w:r w:rsidRPr="00FE595B">
        <w:rPr>
          <w:rFonts w:ascii="Times New Roman" w:hAnsi="Times New Roman"/>
          <w:b/>
          <w:bCs/>
          <w:sz w:val="28"/>
          <w:szCs w:val="28"/>
        </w:rPr>
        <w:t>в условиях круглосуточного стационара</w:t>
      </w:r>
      <w:r w:rsidRPr="00FE595B">
        <w:rPr>
          <w:rFonts w:ascii="Times New Roman" w:hAnsi="Times New Roman"/>
          <w:sz w:val="28"/>
          <w:szCs w:val="28"/>
        </w:rPr>
        <w:t xml:space="preserve"> – выполнение объем</w:t>
      </w:r>
      <w:r w:rsidR="00700328">
        <w:rPr>
          <w:rFonts w:ascii="Times New Roman" w:hAnsi="Times New Roman"/>
          <w:sz w:val="28"/>
          <w:szCs w:val="28"/>
        </w:rPr>
        <w:t>ов на</w:t>
      </w:r>
      <w:r w:rsidRPr="00FE595B">
        <w:rPr>
          <w:rFonts w:ascii="Times New Roman" w:hAnsi="Times New Roman"/>
          <w:sz w:val="28"/>
          <w:szCs w:val="28"/>
        </w:rPr>
        <w:t xml:space="preserve"> 100,0 % от плана на 2023 год, средняя стоимость за единицу медицинской помощи составила 38 061,0 руб. (федеральный норматив 39 951,5 руб.); </w:t>
      </w:r>
    </w:p>
    <w:p w:rsidR="00022378" w:rsidRPr="00FE595B" w:rsidRDefault="00022378" w:rsidP="00022378">
      <w:pPr>
        <w:pStyle w:val="a8"/>
        <w:spacing w:after="0" w:line="240" w:lineRule="auto"/>
        <w:ind w:left="142" w:firstLine="567"/>
        <w:jc w:val="both"/>
        <w:rPr>
          <w:rFonts w:ascii="Times New Roman" w:hAnsi="Times New Roman"/>
          <w:sz w:val="28"/>
          <w:szCs w:val="28"/>
        </w:rPr>
      </w:pPr>
      <w:r w:rsidRPr="00FE595B">
        <w:rPr>
          <w:rFonts w:ascii="Times New Roman" w:hAnsi="Times New Roman"/>
          <w:b/>
          <w:bCs/>
          <w:sz w:val="28"/>
          <w:szCs w:val="28"/>
        </w:rPr>
        <w:lastRenderedPageBreak/>
        <w:t xml:space="preserve">в том числе ВМП </w:t>
      </w:r>
      <w:r w:rsidRPr="00FE595B">
        <w:rPr>
          <w:rFonts w:ascii="Times New Roman" w:hAnsi="Times New Roman"/>
          <w:sz w:val="28"/>
          <w:szCs w:val="28"/>
        </w:rPr>
        <w:t>– выполнение объем</w:t>
      </w:r>
      <w:r w:rsidR="00700328">
        <w:rPr>
          <w:rFonts w:ascii="Times New Roman" w:hAnsi="Times New Roman"/>
          <w:sz w:val="28"/>
          <w:szCs w:val="28"/>
        </w:rPr>
        <w:t>ов на</w:t>
      </w:r>
      <w:r w:rsidRPr="00FE595B">
        <w:rPr>
          <w:rFonts w:ascii="Times New Roman" w:hAnsi="Times New Roman"/>
          <w:sz w:val="28"/>
          <w:szCs w:val="28"/>
        </w:rPr>
        <w:t xml:space="preserve"> 100,0 % от плана на 2023 год, средняя стоимость за единицу медицинской помощи составила </w:t>
      </w:r>
      <w:r w:rsidR="001138C7">
        <w:rPr>
          <w:rFonts w:ascii="Times New Roman" w:hAnsi="Times New Roman"/>
          <w:sz w:val="28"/>
          <w:szCs w:val="28"/>
        </w:rPr>
        <w:t xml:space="preserve">   </w:t>
      </w:r>
      <w:r w:rsidRPr="00FE595B">
        <w:rPr>
          <w:rFonts w:ascii="Times New Roman" w:hAnsi="Times New Roman"/>
          <w:sz w:val="28"/>
          <w:szCs w:val="28"/>
        </w:rPr>
        <w:t xml:space="preserve">195 417,6 руб.; </w:t>
      </w:r>
    </w:p>
    <w:p w:rsidR="00022378" w:rsidRPr="00FE595B" w:rsidRDefault="00022378" w:rsidP="00022378">
      <w:pPr>
        <w:pStyle w:val="a8"/>
        <w:numPr>
          <w:ilvl w:val="0"/>
          <w:numId w:val="36"/>
        </w:numPr>
        <w:spacing w:after="0" w:line="240" w:lineRule="auto"/>
        <w:ind w:left="0" w:firstLine="360"/>
        <w:jc w:val="both"/>
        <w:rPr>
          <w:rFonts w:ascii="Times New Roman" w:hAnsi="Times New Roman"/>
          <w:sz w:val="28"/>
          <w:szCs w:val="28"/>
        </w:rPr>
      </w:pPr>
      <w:r w:rsidRPr="00FE595B">
        <w:rPr>
          <w:rFonts w:ascii="Times New Roman" w:hAnsi="Times New Roman"/>
          <w:b/>
          <w:bCs/>
          <w:sz w:val="28"/>
          <w:szCs w:val="28"/>
        </w:rPr>
        <w:t>в условиях дневных стационаров</w:t>
      </w:r>
      <w:r w:rsidRPr="00FE595B">
        <w:rPr>
          <w:rFonts w:ascii="Times New Roman" w:hAnsi="Times New Roman"/>
          <w:sz w:val="28"/>
          <w:szCs w:val="28"/>
        </w:rPr>
        <w:t xml:space="preserve"> – выполнение объем</w:t>
      </w:r>
      <w:r w:rsidR="00700328">
        <w:rPr>
          <w:rFonts w:ascii="Times New Roman" w:hAnsi="Times New Roman"/>
          <w:sz w:val="28"/>
          <w:szCs w:val="28"/>
        </w:rPr>
        <w:t>ов на</w:t>
      </w:r>
      <w:r w:rsidRPr="00FE595B">
        <w:rPr>
          <w:rFonts w:ascii="Times New Roman" w:hAnsi="Times New Roman"/>
          <w:sz w:val="28"/>
          <w:szCs w:val="28"/>
        </w:rPr>
        <w:t xml:space="preserve"> 96,1 % от плана на 2023 год, средняя стоимость за единицу медицинской помощи составила 25 703,1 руб. (федеральный норматив 25 048,5 руб.); </w:t>
      </w:r>
    </w:p>
    <w:p w:rsidR="00022378" w:rsidRPr="00FE595B" w:rsidRDefault="00022378" w:rsidP="00022378">
      <w:pPr>
        <w:spacing w:after="0" w:line="240" w:lineRule="auto"/>
        <w:jc w:val="both"/>
        <w:rPr>
          <w:rFonts w:ascii="Times New Roman" w:hAnsi="Times New Roman"/>
          <w:b/>
          <w:bCs/>
          <w:iCs/>
          <w:color w:val="000000"/>
          <w:sz w:val="28"/>
          <w:szCs w:val="28"/>
        </w:rPr>
      </w:pPr>
    </w:p>
    <w:p w:rsidR="00022378" w:rsidRPr="00FE595B" w:rsidRDefault="00022378" w:rsidP="00022378">
      <w:pPr>
        <w:spacing w:after="0" w:line="240" w:lineRule="auto"/>
        <w:jc w:val="both"/>
        <w:rPr>
          <w:rFonts w:ascii="Times New Roman" w:hAnsi="Times New Roman"/>
          <w:b/>
          <w:bCs/>
          <w:iCs/>
          <w:color w:val="000000"/>
          <w:sz w:val="28"/>
          <w:szCs w:val="28"/>
        </w:rPr>
      </w:pPr>
      <w:r w:rsidRPr="00FE595B">
        <w:rPr>
          <w:rFonts w:ascii="Times New Roman" w:hAnsi="Times New Roman"/>
          <w:b/>
          <w:bCs/>
          <w:iCs/>
          <w:color w:val="000000"/>
          <w:sz w:val="28"/>
          <w:szCs w:val="28"/>
        </w:rPr>
        <w:t>СЛАЙД 5</w:t>
      </w:r>
    </w:p>
    <w:p w:rsidR="00022378" w:rsidRPr="00FE595B" w:rsidRDefault="00022378" w:rsidP="00022378">
      <w:pPr>
        <w:pStyle w:val="a8"/>
        <w:spacing w:after="0" w:line="240" w:lineRule="auto"/>
        <w:ind w:left="360"/>
        <w:jc w:val="both"/>
        <w:rPr>
          <w:rFonts w:ascii="Times New Roman" w:hAnsi="Times New Roman"/>
          <w:sz w:val="28"/>
          <w:szCs w:val="28"/>
        </w:rPr>
      </w:pPr>
    </w:p>
    <w:p w:rsidR="00022378" w:rsidRPr="00FE595B" w:rsidRDefault="00022378" w:rsidP="00022378">
      <w:pPr>
        <w:pStyle w:val="a8"/>
        <w:numPr>
          <w:ilvl w:val="0"/>
          <w:numId w:val="36"/>
        </w:numPr>
        <w:spacing w:after="0" w:line="240" w:lineRule="auto"/>
        <w:ind w:left="0" w:firstLine="426"/>
        <w:jc w:val="both"/>
        <w:rPr>
          <w:rFonts w:ascii="Times New Roman" w:hAnsi="Times New Roman"/>
          <w:sz w:val="28"/>
          <w:szCs w:val="28"/>
        </w:rPr>
      </w:pPr>
      <w:r w:rsidRPr="00FE595B">
        <w:rPr>
          <w:rFonts w:ascii="Times New Roman" w:hAnsi="Times New Roman"/>
          <w:b/>
          <w:bCs/>
          <w:sz w:val="28"/>
          <w:szCs w:val="28"/>
        </w:rPr>
        <w:t>в амбулаторно-поликлинических условиях</w:t>
      </w:r>
      <w:r w:rsidRPr="00FE595B">
        <w:rPr>
          <w:rFonts w:ascii="Times New Roman" w:hAnsi="Times New Roman"/>
          <w:sz w:val="28"/>
          <w:szCs w:val="28"/>
        </w:rPr>
        <w:t>, в том числе:</w:t>
      </w:r>
    </w:p>
    <w:p w:rsidR="00022378" w:rsidRPr="00FE595B" w:rsidRDefault="00022378" w:rsidP="00022378">
      <w:pPr>
        <w:pStyle w:val="a8"/>
        <w:numPr>
          <w:ilvl w:val="0"/>
          <w:numId w:val="37"/>
        </w:numPr>
        <w:spacing w:after="0" w:line="240" w:lineRule="auto"/>
        <w:ind w:left="0" w:firstLine="851"/>
        <w:jc w:val="both"/>
        <w:rPr>
          <w:rFonts w:ascii="Times New Roman" w:hAnsi="Times New Roman"/>
          <w:sz w:val="28"/>
          <w:szCs w:val="28"/>
        </w:rPr>
      </w:pPr>
      <w:r w:rsidRPr="00FE595B">
        <w:rPr>
          <w:rFonts w:ascii="Times New Roman" w:hAnsi="Times New Roman"/>
          <w:b/>
          <w:bCs/>
          <w:sz w:val="28"/>
          <w:szCs w:val="28"/>
        </w:rPr>
        <w:t>неотложная помощь</w:t>
      </w:r>
      <w:r w:rsidRPr="00FE595B">
        <w:rPr>
          <w:rFonts w:ascii="Times New Roman" w:hAnsi="Times New Roman"/>
          <w:sz w:val="28"/>
          <w:szCs w:val="28"/>
        </w:rPr>
        <w:t xml:space="preserve"> – выполнение объем</w:t>
      </w:r>
      <w:r w:rsidR="00980070">
        <w:rPr>
          <w:rFonts w:ascii="Times New Roman" w:hAnsi="Times New Roman"/>
          <w:sz w:val="28"/>
          <w:szCs w:val="28"/>
        </w:rPr>
        <w:t>ов на</w:t>
      </w:r>
      <w:r w:rsidRPr="00FE595B">
        <w:rPr>
          <w:rFonts w:ascii="Times New Roman" w:hAnsi="Times New Roman"/>
          <w:sz w:val="28"/>
          <w:szCs w:val="28"/>
        </w:rPr>
        <w:t xml:space="preserve"> 99,2 % от плана на 2023 год, средняя стоимость за единицу медицинской помощи составила 770,0 руб. (федеральный норматив 770,0 руб.);</w:t>
      </w:r>
    </w:p>
    <w:p w:rsidR="00022378" w:rsidRPr="00FE595B" w:rsidRDefault="00022378" w:rsidP="00022378">
      <w:pPr>
        <w:pStyle w:val="a8"/>
        <w:numPr>
          <w:ilvl w:val="0"/>
          <w:numId w:val="37"/>
        </w:numPr>
        <w:spacing w:after="0" w:line="240" w:lineRule="auto"/>
        <w:ind w:left="0" w:firstLine="851"/>
        <w:jc w:val="both"/>
        <w:rPr>
          <w:rFonts w:ascii="Times New Roman" w:hAnsi="Times New Roman"/>
          <w:sz w:val="28"/>
          <w:szCs w:val="28"/>
        </w:rPr>
      </w:pPr>
      <w:r w:rsidRPr="00FE595B">
        <w:rPr>
          <w:rFonts w:ascii="Times New Roman" w:hAnsi="Times New Roman"/>
          <w:b/>
          <w:bCs/>
          <w:sz w:val="28"/>
          <w:szCs w:val="28"/>
        </w:rPr>
        <w:t>посещения с иными целями</w:t>
      </w:r>
      <w:r w:rsidRPr="00FE595B">
        <w:rPr>
          <w:rFonts w:ascii="Times New Roman" w:hAnsi="Times New Roman"/>
          <w:sz w:val="28"/>
          <w:szCs w:val="28"/>
        </w:rPr>
        <w:t xml:space="preserve"> – выполнение </w:t>
      </w:r>
      <w:r w:rsidR="00980070" w:rsidRPr="00FE595B">
        <w:rPr>
          <w:rFonts w:ascii="Times New Roman" w:hAnsi="Times New Roman"/>
          <w:sz w:val="28"/>
          <w:szCs w:val="28"/>
        </w:rPr>
        <w:t>объем</w:t>
      </w:r>
      <w:r w:rsidR="00980070">
        <w:rPr>
          <w:rFonts w:ascii="Times New Roman" w:hAnsi="Times New Roman"/>
          <w:sz w:val="28"/>
          <w:szCs w:val="28"/>
        </w:rPr>
        <w:t>ов на</w:t>
      </w:r>
      <w:r w:rsidR="00980070" w:rsidRPr="00FE595B">
        <w:rPr>
          <w:rFonts w:ascii="Times New Roman" w:hAnsi="Times New Roman"/>
          <w:sz w:val="28"/>
          <w:szCs w:val="28"/>
        </w:rPr>
        <w:t xml:space="preserve"> </w:t>
      </w:r>
      <w:r w:rsidRPr="00FE595B">
        <w:rPr>
          <w:rFonts w:ascii="Times New Roman" w:hAnsi="Times New Roman"/>
          <w:sz w:val="28"/>
          <w:szCs w:val="28"/>
        </w:rPr>
        <w:t>99,3 % от плана на 2023 год, средняя стоимость за единицу медицинской помощи составила 546,0 руб. (федеральный норматив 357,6 руб.);</w:t>
      </w:r>
    </w:p>
    <w:p w:rsidR="00022378" w:rsidRPr="00FE595B" w:rsidRDefault="00022378" w:rsidP="00022378">
      <w:pPr>
        <w:pStyle w:val="a8"/>
        <w:numPr>
          <w:ilvl w:val="0"/>
          <w:numId w:val="37"/>
        </w:numPr>
        <w:spacing w:after="0" w:line="240" w:lineRule="auto"/>
        <w:ind w:left="0" w:firstLine="851"/>
        <w:jc w:val="both"/>
        <w:rPr>
          <w:rFonts w:ascii="Times New Roman" w:hAnsi="Times New Roman"/>
          <w:sz w:val="28"/>
          <w:szCs w:val="28"/>
        </w:rPr>
      </w:pPr>
      <w:r w:rsidRPr="00FE595B">
        <w:rPr>
          <w:rFonts w:ascii="Times New Roman" w:hAnsi="Times New Roman"/>
          <w:b/>
          <w:bCs/>
          <w:sz w:val="28"/>
          <w:szCs w:val="28"/>
        </w:rPr>
        <w:t>проведение профилактических медицинских осмотров</w:t>
      </w:r>
      <w:r w:rsidRPr="00FE595B">
        <w:rPr>
          <w:rFonts w:ascii="Times New Roman" w:hAnsi="Times New Roman"/>
          <w:sz w:val="28"/>
          <w:szCs w:val="28"/>
        </w:rPr>
        <w:t xml:space="preserve">– выполнение </w:t>
      </w:r>
      <w:r w:rsidR="00980070" w:rsidRPr="00FE595B">
        <w:rPr>
          <w:rFonts w:ascii="Times New Roman" w:hAnsi="Times New Roman"/>
          <w:sz w:val="28"/>
          <w:szCs w:val="28"/>
        </w:rPr>
        <w:t>объем</w:t>
      </w:r>
      <w:r w:rsidR="00980070">
        <w:rPr>
          <w:rFonts w:ascii="Times New Roman" w:hAnsi="Times New Roman"/>
          <w:sz w:val="28"/>
          <w:szCs w:val="28"/>
        </w:rPr>
        <w:t>ов на</w:t>
      </w:r>
      <w:r w:rsidR="00980070" w:rsidRPr="00FE595B">
        <w:rPr>
          <w:rFonts w:ascii="Times New Roman" w:hAnsi="Times New Roman"/>
          <w:sz w:val="28"/>
          <w:szCs w:val="28"/>
        </w:rPr>
        <w:t xml:space="preserve"> </w:t>
      </w:r>
      <w:r w:rsidRPr="00FE595B">
        <w:rPr>
          <w:rFonts w:ascii="Times New Roman" w:hAnsi="Times New Roman"/>
          <w:sz w:val="28"/>
          <w:szCs w:val="28"/>
        </w:rPr>
        <w:t xml:space="preserve">90,9 % от плана на 2023 год, средняя стоимость за единицу медицинской помощи составила 2 119,5 руб. (федеральный норматив 2 051,5 руб.); </w:t>
      </w:r>
    </w:p>
    <w:p w:rsidR="00022378" w:rsidRPr="00FE595B" w:rsidRDefault="00022378" w:rsidP="00022378">
      <w:pPr>
        <w:pStyle w:val="a8"/>
        <w:numPr>
          <w:ilvl w:val="0"/>
          <w:numId w:val="37"/>
        </w:numPr>
        <w:spacing w:after="0" w:line="240" w:lineRule="auto"/>
        <w:ind w:left="0" w:firstLine="851"/>
        <w:jc w:val="both"/>
        <w:rPr>
          <w:rFonts w:ascii="Times New Roman" w:hAnsi="Times New Roman"/>
          <w:sz w:val="28"/>
          <w:szCs w:val="28"/>
        </w:rPr>
      </w:pPr>
      <w:r w:rsidRPr="00FE595B">
        <w:rPr>
          <w:rFonts w:ascii="Times New Roman" w:hAnsi="Times New Roman"/>
          <w:b/>
          <w:bCs/>
          <w:sz w:val="28"/>
          <w:szCs w:val="28"/>
        </w:rPr>
        <w:t xml:space="preserve">проведение диспансеризации </w:t>
      </w:r>
      <w:r w:rsidRPr="00FE595B">
        <w:rPr>
          <w:rFonts w:ascii="Times New Roman" w:hAnsi="Times New Roman"/>
          <w:sz w:val="28"/>
          <w:szCs w:val="28"/>
        </w:rPr>
        <w:t xml:space="preserve">– выполнение </w:t>
      </w:r>
      <w:r w:rsidR="00980070" w:rsidRPr="00FE595B">
        <w:rPr>
          <w:rFonts w:ascii="Times New Roman" w:hAnsi="Times New Roman"/>
          <w:sz w:val="28"/>
          <w:szCs w:val="28"/>
        </w:rPr>
        <w:t>объем</w:t>
      </w:r>
      <w:r w:rsidR="00980070">
        <w:rPr>
          <w:rFonts w:ascii="Times New Roman" w:hAnsi="Times New Roman"/>
          <w:sz w:val="28"/>
          <w:szCs w:val="28"/>
        </w:rPr>
        <w:t>ов на</w:t>
      </w:r>
      <w:r w:rsidR="00980070" w:rsidRPr="00FE595B">
        <w:rPr>
          <w:rFonts w:ascii="Times New Roman" w:hAnsi="Times New Roman"/>
          <w:sz w:val="28"/>
          <w:szCs w:val="28"/>
        </w:rPr>
        <w:t xml:space="preserve"> </w:t>
      </w:r>
      <w:r w:rsidRPr="00FE595B">
        <w:rPr>
          <w:rFonts w:ascii="Times New Roman" w:hAnsi="Times New Roman"/>
          <w:sz w:val="28"/>
          <w:szCs w:val="28"/>
        </w:rPr>
        <w:t xml:space="preserve">71,2 % от плана на 2023 год, средняя стоимость за единицу медицинской помощи составила 2 702,3 руб. (федеральный норматив 2 507,2 руб.), </w:t>
      </w:r>
      <w:r w:rsidRPr="00FE595B">
        <w:rPr>
          <w:rFonts w:ascii="Times New Roman" w:hAnsi="Times New Roman"/>
          <w:b/>
          <w:bCs/>
          <w:sz w:val="28"/>
          <w:szCs w:val="28"/>
        </w:rPr>
        <w:t>в том числе проведение углубленной диспансеризации</w:t>
      </w:r>
      <w:r w:rsidRPr="00FE595B">
        <w:rPr>
          <w:rFonts w:ascii="Times New Roman" w:hAnsi="Times New Roman"/>
          <w:sz w:val="28"/>
          <w:szCs w:val="28"/>
        </w:rPr>
        <w:t xml:space="preserve"> – выполнение </w:t>
      </w:r>
      <w:r w:rsidR="00980070" w:rsidRPr="00FE595B">
        <w:rPr>
          <w:rFonts w:ascii="Times New Roman" w:hAnsi="Times New Roman"/>
          <w:sz w:val="28"/>
          <w:szCs w:val="28"/>
        </w:rPr>
        <w:t>объем</w:t>
      </w:r>
      <w:r w:rsidR="00980070">
        <w:rPr>
          <w:rFonts w:ascii="Times New Roman" w:hAnsi="Times New Roman"/>
          <w:sz w:val="28"/>
          <w:szCs w:val="28"/>
        </w:rPr>
        <w:t>ов на</w:t>
      </w:r>
      <w:r w:rsidR="00980070" w:rsidRPr="00FE595B">
        <w:rPr>
          <w:rFonts w:ascii="Times New Roman" w:hAnsi="Times New Roman"/>
          <w:sz w:val="28"/>
          <w:szCs w:val="28"/>
        </w:rPr>
        <w:t xml:space="preserve"> </w:t>
      </w:r>
      <w:r w:rsidRPr="00FE595B">
        <w:rPr>
          <w:rFonts w:ascii="Times New Roman" w:hAnsi="Times New Roman"/>
          <w:sz w:val="28"/>
          <w:szCs w:val="28"/>
        </w:rPr>
        <w:t xml:space="preserve">92,6 % от плана на 2023 год, средняя стоимость за единицу медицинской помощи составила 1 007,8 руб. (федеральный норматив 1 084,1 руб.); </w:t>
      </w:r>
    </w:p>
    <w:p w:rsidR="00022378" w:rsidRPr="00FE595B" w:rsidRDefault="00022378" w:rsidP="00022378">
      <w:pPr>
        <w:spacing w:after="0" w:line="240" w:lineRule="auto"/>
        <w:jc w:val="both"/>
        <w:rPr>
          <w:rFonts w:ascii="Times New Roman" w:hAnsi="Times New Roman"/>
          <w:sz w:val="28"/>
          <w:szCs w:val="28"/>
        </w:rPr>
      </w:pPr>
    </w:p>
    <w:p w:rsidR="00022378" w:rsidRPr="00FE595B" w:rsidRDefault="00022378" w:rsidP="00022378">
      <w:pPr>
        <w:spacing w:after="0" w:line="240" w:lineRule="auto"/>
        <w:jc w:val="both"/>
        <w:rPr>
          <w:rFonts w:ascii="Times New Roman" w:hAnsi="Times New Roman"/>
          <w:b/>
          <w:bCs/>
          <w:iCs/>
          <w:color w:val="000000"/>
          <w:sz w:val="28"/>
          <w:szCs w:val="28"/>
        </w:rPr>
      </w:pPr>
      <w:r w:rsidRPr="00FE595B">
        <w:rPr>
          <w:rFonts w:ascii="Times New Roman" w:hAnsi="Times New Roman"/>
          <w:b/>
          <w:bCs/>
          <w:iCs/>
          <w:color w:val="000000"/>
          <w:sz w:val="28"/>
          <w:szCs w:val="28"/>
        </w:rPr>
        <w:t>СЛАЙД 6</w:t>
      </w:r>
    </w:p>
    <w:p w:rsidR="00022378" w:rsidRPr="00FE595B" w:rsidRDefault="00022378" w:rsidP="00022378">
      <w:pPr>
        <w:spacing w:after="0" w:line="240" w:lineRule="auto"/>
        <w:jc w:val="both"/>
        <w:rPr>
          <w:rFonts w:ascii="Times New Roman" w:hAnsi="Times New Roman"/>
          <w:sz w:val="28"/>
          <w:szCs w:val="28"/>
        </w:rPr>
      </w:pPr>
    </w:p>
    <w:p w:rsidR="00022378" w:rsidRPr="00FE595B" w:rsidRDefault="00022378" w:rsidP="00022378">
      <w:pPr>
        <w:pStyle w:val="a8"/>
        <w:numPr>
          <w:ilvl w:val="0"/>
          <w:numId w:val="37"/>
        </w:numPr>
        <w:spacing w:after="0" w:line="240" w:lineRule="auto"/>
        <w:ind w:left="0" w:firstLine="851"/>
        <w:jc w:val="both"/>
        <w:rPr>
          <w:rFonts w:ascii="Times New Roman" w:hAnsi="Times New Roman"/>
          <w:sz w:val="28"/>
          <w:szCs w:val="28"/>
        </w:rPr>
      </w:pPr>
      <w:r w:rsidRPr="00FE595B">
        <w:rPr>
          <w:rFonts w:ascii="Times New Roman" w:hAnsi="Times New Roman"/>
          <w:b/>
          <w:bCs/>
          <w:sz w:val="28"/>
          <w:szCs w:val="28"/>
        </w:rPr>
        <w:t>обращений по заболеванию</w:t>
      </w:r>
      <w:r w:rsidRPr="00FE595B">
        <w:rPr>
          <w:rFonts w:ascii="Times New Roman" w:hAnsi="Times New Roman"/>
          <w:sz w:val="28"/>
          <w:szCs w:val="28"/>
        </w:rPr>
        <w:t xml:space="preserve"> – выполнение </w:t>
      </w:r>
      <w:r w:rsidR="00980070" w:rsidRPr="00FE595B">
        <w:rPr>
          <w:rFonts w:ascii="Times New Roman" w:hAnsi="Times New Roman"/>
          <w:sz w:val="28"/>
          <w:szCs w:val="28"/>
        </w:rPr>
        <w:t>объем</w:t>
      </w:r>
      <w:r w:rsidR="00980070">
        <w:rPr>
          <w:rFonts w:ascii="Times New Roman" w:hAnsi="Times New Roman"/>
          <w:sz w:val="28"/>
          <w:szCs w:val="28"/>
        </w:rPr>
        <w:t>ов на</w:t>
      </w:r>
      <w:r w:rsidR="00980070" w:rsidRPr="00FE595B">
        <w:rPr>
          <w:rFonts w:ascii="Times New Roman" w:hAnsi="Times New Roman"/>
          <w:sz w:val="28"/>
          <w:szCs w:val="28"/>
        </w:rPr>
        <w:t xml:space="preserve"> </w:t>
      </w:r>
      <w:r w:rsidRPr="00FE595B">
        <w:rPr>
          <w:rFonts w:ascii="Times New Roman" w:hAnsi="Times New Roman"/>
          <w:sz w:val="28"/>
          <w:szCs w:val="28"/>
        </w:rPr>
        <w:t>99,7 % от плана на 2023 год, средняя стоимость за единицу медицинской помощи составила 1 665,9 руб. (федеральный норматив 1 727,1 руб.);</w:t>
      </w:r>
    </w:p>
    <w:p w:rsidR="00022378" w:rsidRPr="00FE595B" w:rsidRDefault="00022378" w:rsidP="00022378">
      <w:pPr>
        <w:pStyle w:val="a8"/>
        <w:numPr>
          <w:ilvl w:val="0"/>
          <w:numId w:val="37"/>
        </w:numPr>
        <w:spacing w:after="0" w:line="240" w:lineRule="auto"/>
        <w:ind w:left="0" w:firstLine="851"/>
        <w:jc w:val="both"/>
        <w:rPr>
          <w:rFonts w:ascii="Times New Roman" w:hAnsi="Times New Roman"/>
          <w:sz w:val="28"/>
          <w:szCs w:val="28"/>
        </w:rPr>
      </w:pPr>
      <w:r w:rsidRPr="00FE595B">
        <w:rPr>
          <w:rFonts w:ascii="Times New Roman" w:hAnsi="Times New Roman"/>
          <w:b/>
          <w:bCs/>
          <w:sz w:val="28"/>
          <w:szCs w:val="28"/>
        </w:rPr>
        <w:t>проведение диспансерного наблюдения</w:t>
      </w:r>
      <w:r w:rsidRPr="00FE595B">
        <w:rPr>
          <w:rFonts w:ascii="Times New Roman" w:hAnsi="Times New Roman"/>
          <w:sz w:val="28"/>
          <w:szCs w:val="28"/>
        </w:rPr>
        <w:t xml:space="preserve"> – выполнение </w:t>
      </w:r>
      <w:r w:rsidR="00980070" w:rsidRPr="00FE595B">
        <w:rPr>
          <w:rFonts w:ascii="Times New Roman" w:hAnsi="Times New Roman"/>
          <w:sz w:val="28"/>
          <w:szCs w:val="28"/>
        </w:rPr>
        <w:t>объем</w:t>
      </w:r>
      <w:r w:rsidR="00980070">
        <w:rPr>
          <w:rFonts w:ascii="Times New Roman" w:hAnsi="Times New Roman"/>
          <w:sz w:val="28"/>
          <w:szCs w:val="28"/>
        </w:rPr>
        <w:t>ов на</w:t>
      </w:r>
      <w:r w:rsidR="00980070" w:rsidRPr="00FE595B">
        <w:rPr>
          <w:rFonts w:ascii="Times New Roman" w:hAnsi="Times New Roman"/>
          <w:sz w:val="28"/>
          <w:szCs w:val="28"/>
        </w:rPr>
        <w:t xml:space="preserve"> </w:t>
      </w:r>
      <w:r w:rsidRPr="00FE595B">
        <w:rPr>
          <w:rFonts w:ascii="Times New Roman" w:hAnsi="Times New Roman"/>
          <w:sz w:val="28"/>
          <w:szCs w:val="28"/>
        </w:rPr>
        <w:t>78,1 % от</w:t>
      </w:r>
      <w:r w:rsidR="00980070">
        <w:rPr>
          <w:rFonts w:ascii="Times New Roman" w:hAnsi="Times New Roman"/>
          <w:sz w:val="28"/>
          <w:szCs w:val="28"/>
        </w:rPr>
        <w:t xml:space="preserve"> уточненного</w:t>
      </w:r>
      <w:r w:rsidRPr="00FE595B">
        <w:rPr>
          <w:rFonts w:ascii="Times New Roman" w:hAnsi="Times New Roman"/>
          <w:sz w:val="28"/>
          <w:szCs w:val="28"/>
        </w:rPr>
        <w:t xml:space="preserve"> плана на 2023 год, средняя стоимость за единицу медицинской помощи составила 1 535,3 руб. (федеральный норматив </w:t>
      </w:r>
      <w:r w:rsidR="001138C7">
        <w:rPr>
          <w:rFonts w:ascii="Times New Roman" w:hAnsi="Times New Roman"/>
          <w:sz w:val="28"/>
          <w:szCs w:val="28"/>
        </w:rPr>
        <w:t xml:space="preserve">      </w:t>
      </w:r>
      <w:r w:rsidRPr="00FE595B">
        <w:rPr>
          <w:rFonts w:ascii="Times New Roman" w:hAnsi="Times New Roman"/>
          <w:sz w:val="28"/>
          <w:szCs w:val="28"/>
        </w:rPr>
        <w:t>1 268,6 руб.);</w:t>
      </w:r>
    </w:p>
    <w:p w:rsidR="00022378" w:rsidRPr="00FE595B" w:rsidRDefault="00022378" w:rsidP="00022378">
      <w:pPr>
        <w:pStyle w:val="a8"/>
        <w:numPr>
          <w:ilvl w:val="0"/>
          <w:numId w:val="36"/>
        </w:numPr>
        <w:spacing w:after="0" w:line="240" w:lineRule="auto"/>
        <w:ind w:left="709" w:hanging="283"/>
        <w:jc w:val="both"/>
        <w:rPr>
          <w:rFonts w:ascii="Times New Roman" w:hAnsi="Times New Roman"/>
          <w:b/>
          <w:bCs/>
          <w:sz w:val="28"/>
          <w:szCs w:val="28"/>
        </w:rPr>
      </w:pPr>
      <w:r w:rsidRPr="00FE595B">
        <w:rPr>
          <w:rFonts w:ascii="Times New Roman" w:hAnsi="Times New Roman"/>
          <w:b/>
          <w:bCs/>
          <w:sz w:val="28"/>
          <w:szCs w:val="28"/>
        </w:rPr>
        <w:t>медицинская реабилитация:</w:t>
      </w:r>
    </w:p>
    <w:p w:rsidR="00022378" w:rsidRPr="00FE595B" w:rsidRDefault="00022378" w:rsidP="00022378">
      <w:pPr>
        <w:pStyle w:val="a8"/>
        <w:numPr>
          <w:ilvl w:val="0"/>
          <w:numId w:val="38"/>
        </w:numPr>
        <w:spacing w:after="0" w:line="240" w:lineRule="auto"/>
        <w:ind w:left="0" w:firstLine="774"/>
        <w:jc w:val="both"/>
        <w:rPr>
          <w:rFonts w:ascii="Times New Roman" w:hAnsi="Times New Roman"/>
          <w:sz w:val="28"/>
          <w:szCs w:val="28"/>
        </w:rPr>
      </w:pPr>
      <w:r w:rsidRPr="00FE595B">
        <w:rPr>
          <w:rFonts w:ascii="Times New Roman" w:hAnsi="Times New Roman"/>
          <w:b/>
          <w:bCs/>
          <w:sz w:val="28"/>
          <w:szCs w:val="28"/>
        </w:rPr>
        <w:t>в условиях круглосуточного стационара</w:t>
      </w:r>
      <w:r w:rsidRPr="00FE595B">
        <w:rPr>
          <w:rFonts w:ascii="Times New Roman" w:hAnsi="Times New Roman"/>
          <w:sz w:val="28"/>
          <w:szCs w:val="28"/>
        </w:rPr>
        <w:t xml:space="preserve"> – выполнение </w:t>
      </w:r>
      <w:r w:rsidR="00980070" w:rsidRPr="00FE595B">
        <w:rPr>
          <w:rFonts w:ascii="Times New Roman" w:hAnsi="Times New Roman"/>
          <w:sz w:val="28"/>
          <w:szCs w:val="28"/>
        </w:rPr>
        <w:t>объем</w:t>
      </w:r>
      <w:r w:rsidR="00980070">
        <w:rPr>
          <w:rFonts w:ascii="Times New Roman" w:hAnsi="Times New Roman"/>
          <w:sz w:val="28"/>
          <w:szCs w:val="28"/>
        </w:rPr>
        <w:t xml:space="preserve">ов на </w:t>
      </w:r>
      <w:r w:rsidRPr="00FE595B">
        <w:rPr>
          <w:rFonts w:ascii="Times New Roman" w:hAnsi="Times New Roman"/>
          <w:sz w:val="28"/>
          <w:szCs w:val="28"/>
        </w:rPr>
        <w:t xml:space="preserve">99,9 % от плана на 2023 год, средняя стоимость за единицу медицинской помощи составила 48 258,0 руб. (федеральный норматив 43 499,8 руб.); </w:t>
      </w:r>
    </w:p>
    <w:p w:rsidR="00022378" w:rsidRPr="00FE595B" w:rsidRDefault="00022378" w:rsidP="00022378">
      <w:pPr>
        <w:pStyle w:val="a8"/>
        <w:numPr>
          <w:ilvl w:val="0"/>
          <w:numId w:val="38"/>
        </w:numPr>
        <w:spacing w:after="0" w:line="240" w:lineRule="auto"/>
        <w:ind w:left="0" w:firstLine="774"/>
        <w:jc w:val="both"/>
        <w:rPr>
          <w:rFonts w:ascii="Times New Roman" w:hAnsi="Times New Roman"/>
          <w:sz w:val="28"/>
          <w:szCs w:val="28"/>
        </w:rPr>
      </w:pPr>
      <w:r w:rsidRPr="00FE595B">
        <w:rPr>
          <w:rFonts w:ascii="Times New Roman" w:hAnsi="Times New Roman"/>
          <w:b/>
          <w:bCs/>
          <w:sz w:val="28"/>
          <w:szCs w:val="28"/>
        </w:rPr>
        <w:t>в условиях дневных стационаров</w:t>
      </w:r>
      <w:r w:rsidRPr="00FE595B">
        <w:rPr>
          <w:rFonts w:ascii="Times New Roman" w:hAnsi="Times New Roman"/>
          <w:sz w:val="28"/>
          <w:szCs w:val="28"/>
        </w:rPr>
        <w:t xml:space="preserve"> – выполнение </w:t>
      </w:r>
      <w:r w:rsidR="00980070" w:rsidRPr="00FE595B">
        <w:rPr>
          <w:rFonts w:ascii="Times New Roman" w:hAnsi="Times New Roman"/>
          <w:sz w:val="28"/>
          <w:szCs w:val="28"/>
        </w:rPr>
        <w:t>объем</w:t>
      </w:r>
      <w:r w:rsidR="00980070">
        <w:rPr>
          <w:rFonts w:ascii="Times New Roman" w:hAnsi="Times New Roman"/>
          <w:sz w:val="28"/>
          <w:szCs w:val="28"/>
        </w:rPr>
        <w:t>ов на</w:t>
      </w:r>
      <w:r w:rsidR="00980070" w:rsidRPr="00FE595B">
        <w:rPr>
          <w:rFonts w:ascii="Times New Roman" w:hAnsi="Times New Roman"/>
          <w:sz w:val="28"/>
          <w:szCs w:val="28"/>
        </w:rPr>
        <w:t xml:space="preserve"> </w:t>
      </w:r>
      <w:r w:rsidR="001138C7">
        <w:rPr>
          <w:rFonts w:ascii="Times New Roman" w:hAnsi="Times New Roman"/>
          <w:sz w:val="28"/>
          <w:szCs w:val="28"/>
        </w:rPr>
        <w:t xml:space="preserve">   </w:t>
      </w:r>
      <w:r w:rsidRPr="00FE595B">
        <w:rPr>
          <w:rFonts w:ascii="Times New Roman" w:hAnsi="Times New Roman"/>
          <w:sz w:val="28"/>
          <w:szCs w:val="28"/>
        </w:rPr>
        <w:t>100,0 % от плана на 2023 год, средняя стоимость за единицу медицинской помощи составила 23 750,4 руб. (федеральный норматив 23 913,5 руб.);</w:t>
      </w:r>
    </w:p>
    <w:p w:rsidR="00022378" w:rsidRPr="00FE595B" w:rsidRDefault="00022378" w:rsidP="00022378">
      <w:pPr>
        <w:pStyle w:val="a8"/>
        <w:numPr>
          <w:ilvl w:val="0"/>
          <w:numId w:val="38"/>
        </w:numPr>
        <w:spacing w:after="0" w:line="240" w:lineRule="auto"/>
        <w:ind w:left="0" w:firstLine="774"/>
        <w:jc w:val="both"/>
        <w:rPr>
          <w:rFonts w:ascii="Times New Roman" w:hAnsi="Times New Roman"/>
          <w:sz w:val="28"/>
          <w:szCs w:val="28"/>
        </w:rPr>
      </w:pPr>
      <w:r w:rsidRPr="00FE595B">
        <w:rPr>
          <w:rFonts w:ascii="Times New Roman" w:hAnsi="Times New Roman"/>
          <w:b/>
          <w:bCs/>
          <w:sz w:val="28"/>
          <w:szCs w:val="28"/>
        </w:rPr>
        <w:lastRenderedPageBreak/>
        <w:t>в амбулаторных условиях</w:t>
      </w:r>
      <w:r w:rsidRPr="00FE595B">
        <w:rPr>
          <w:rFonts w:ascii="Times New Roman" w:hAnsi="Times New Roman"/>
          <w:sz w:val="28"/>
          <w:szCs w:val="28"/>
        </w:rPr>
        <w:t xml:space="preserve"> – выполнение </w:t>
      </w:r>
      <w:r w:rsidR="00980070" w:rsidRPr="00FE595B">
        <w:rPr>
          <w:rFonts w:ascii="Times New Roman" w:hAnsi="Times New Roman"/>
          <w:sz w:val="28"/>
          <w:szCs w:val="28"/>
        </w:rPr>
        <w:t>объем</w:t>
      </w:r>
      <w:r w:rsidR="00980070">
        <w:rPr>
          <w:rFonts w:ascii="Times New Roman" w:hAnsi="Times New Roman"/>
          <w:sz w:val="28"/>
          <w:szCs w:val="28"/>
        </w:rPr>
        <w:t>ов на</w:t>
      </w:r>
      <w:r w:rsidR="00980070" w:rsidRPr="00FE595B">
        <w:rPr>
          <w:rFonts w:ascii="Times New Roman" w:hAnsi="Times New Roman"/>
          <w:sz w:val="28"/>
          <w:szCs w:val="28"/>
        </w:rPr>
        <w:t xml:space="preserve"> </w:t>
      </w:r>
      <w:r w:rsidRPr="00FE595B">
        <w:rPr>
          <w:rFonts w:ascii="Times New Roman" w:hAnsi="Times New Roman"/>
          <w:sz w:val="28"/>
          <w:szCs w:val="28"/>
        </w:rPr>
        <w:t>89,9 % от плана на 2023 год, средняя стоимость за единицу медицинской помощи составила 19 906,0 руб. (федеральный норматив 19 906,0 руб.).</w:t>
      </w:r>
    </w:p>
    <w:p w:rsidR="00022378" w:rsidRDefault="00022378" w:rsidP="00022378">
      <w:pPr>
        <w:spacing w:after="0" w:line="240" w:lineRule="auto"/>
        <w:ind w:left="1134" w:hanging="283"/>
        <w:jc w:val="both"/>
        <w:rPr>
          <w:rFonts w:ascii="Times New Roman" w:hAnsi="Times New Roman"/>
          <w:sz w:val="28"/>
          <w:szCs w:val="28"/>
        </w:rPr>
      </w:pPr>
    </w:p>
    <w:p w:rsidR="00022378" w:rsidRDefault="00022378" w:rsidP="00022378">
      <w:pPr>
        <w:spacing w:after="0" w:line="240" w:lineRule="auto"/>
        <w:jc w:val="both"/>
        <w:rPr>
          <w:rFonts w:ascii="Times New Roman" w:eastAsia="Calibri" w:hAnsi="Times New Roman"/>
          <w:b/>
          <w:sz w:val="28"/>
          <w:szCs w:val="28"/>
        </w:rPr>
      </w:pPr>
    </w:p>
    <w:p w:rsidR="00022378" w:rsidRDefault="00022378" w:rsidP="00022378">
      <w:pPr>
        <w:spacing w:after="0" w:line="240" w:lineRule="auto"/>
        <w:jc w:val="both"/>
        <w:rPr>
          <w:rFonts w:ascii="Times New Roman" w:eastAsia="Calibri" w:hAnsi="Times New Roman"/>
          <w:b/>
          <w:sz w:val="28"/>
          <w:szCs w:val="28"/>
        </w:rPr>
      </w:pPr>
    </w:p>
    <w:p w:rsidR="00022378" w:rsidRPr="00FE595B" w:rsidRDefault="00022378" w:rsidP="00022378">
      <w:pPr>
        <w:spacing w:after="0" w:line="240" w:lineRule="auto"/>
        <w:jc w:val="both"/>
        <w:rPr>
          <w:rFonts w:ascii="Times New Roman" w:eastAsia="Calibri" w:hAnsi="Times New Roman"/>
          <w:b/>
          <w:sz w:val="28"/>
          <w:szCs w:val="28"/>
        </w:rPr>
      </w:pPr>
      <w:r w:rsidRPr="00FE595B">
        <w:rPr>
          <w:rFonts w:ascii="Times New Roman" w:eastAsia="Calibri" w:hAnsi="Times New Roman"/>
          <w:b/>
          <w:sz w:val="28"/>
          <w:szCs w:val="28"/>
        </w:rPr>
        <w:t>СЛАЙД 7</w:t>
      </w:r>
    </w:p>
    <w:p w:rsidR="00022378" w:rsidRPr="00FE595B" w:rsidRDefault="00022378" w:rsidP="00022378">
      <w:pPr>
        <w:spacing w:after="0" w:line="240" w:lineRule="auto"/>
        <w:jc w:val="both"/>
        <w:rPr>
          <w:rFonts w:ascii="Times New Roman" w:eastAsia="Calibri" w:hAnsi="Times New Roman"/>
          <w:b/>
          <w:sz w:val="28"/>
          <w:szCs w:val="28"/>
        </w:rPr>
      </w:pPr>
    </w:p>
    <w:p w:rsidR="00022378" w:rsidRPr="00FE595B" w:rsidRDefault="00022378" w:rsidP="00022378">
      <w:pPr>
        <w:spacing w:line="240" w:lineRule="auto"/>
        <w:ind w:firstLine="709"/>
        <w:jc w:val="both"/>
        <w:rPr>
          <w:rFonts w:ascii="Times New Roman" w:eastAsia="Calibri" w:hAnsi="Times New Roman"/>
          <w:bCs/>
          <w:sz w:val="28"/>
          <w:szCs w:val="28"/>
        </w:rPr>
      </w:pPr>
      <w:r w:rsidRPr="00FE595B">
        <w:rPr>
          <w:rFonts w:ascii="Times New Roman" w:eastAsia="Calibri" w:hAnsi="Times New Roman"/>
          <w:bCs/>
          <w:sz w:val="28"/>
          <w:szCs w:val="28"/>
        </w:rPr>
        <w:t xml:space="preserve">Финансовые потери медицинских организаций в связи с невыполнением объемов медицинской помощи за 2023 год в амбулаторно-поликлинических условиях отмечаются в следующих медицинских организациях и составляют: </w:t>
      </w:r>
    </w:p>
    <w:p w:rsidR="00022378" w:rsidRPr="00FE595B" w:rsidRDefault="00022378" w:rsidP="00022378">
      <w:pPr>
        <w:spacing w:line="240" w:lineRule="auto"/>
        <w:ind w:firstLine="709"/>
        <w:jc w:val="both"/>
        <w:rPr>
          <w:rFonts w:ascii="Times New Roman" w:eastAsia="Calibri" w:hAnsi="Times New Roman"/>
          <w:b/>
          <w:sz w:val="28"/>
          <w:szCs w:val="28"/>
        </w:rPr>
      </w:pPr>
      <w:r w:rsidRPr="00FE595B">
        <w:rPr>
          <w:rFonts w:ascii="Times New Roman" w:eastAsia="Calibri" w:hAnsi="Times New Roman"/>
          <w:b/>
          <w:sz w:val="28"/>
          <w:szCs w:val="28"/>
        </w:rPr>
        <w:t>1) по профилактическим осмотрам определенных групп взрослого населения:</w:t>
      </w:r>
    </w:p>
    <w:tbl>
      <w:tblPr>
        <w:tblW w:w="9652" w:type="dxa"/>
        <w:tblInd w:w="95" w:type="dxa"/>
        <w:tblLook w:val="04A0"/>
      </w:tblPr>
      <w:tblGrid>
        <w:gridCol w:w="297"/>
        <w:gridCol w:w="6946"/>
        <w:gridCol w:w="992"/>
        <w:gridCol w:w="1417"/>
      </w:tblGrid>
      <w:tr w:rsidR="00022378" w:rsidRPr="005F7B13" w:rsidTr="009357AE">
        <w:trPr>
          <w:trHeight w:val="315"/>
        </w:trPr>
        <w:tc>
          <w:tcPr>
            <w:tcW w:w="297" w:type="dxa"/>
            <w:shd w:val="clear" w:color="auto" w:fill="auto"/>
            <w:noWrap/>
            <w:vAlign w:val="center"/>
            <w:hideMark/>
          </w:tcPr>
          <w:p w:rsidR="00022378" w:rsidRPr="005F7B13" w:rsidRDefault="00022378" w:rsidP="009357AE">
            <w:pPr>
              <w:spacing w:after="0" w:line="240" w:lineRule="auto"/>
              <w:jc w:val="center"/>
              <w:rPr>
                <w:rFonts w:ascii="Times New Roman" w:hAnsi="Times New Roman"/>
                <w:sz w:val="24"/>
                <w:szCs w:val="24"/>
              </w:rPr>
            </w:pPr>
            <w:r w:rsidRPr="005F7B13">
              <w:rPr>
                <w:rFonts w:ascii="Times New Roman" w:hAnsi="Times New Roman"/>
                <w:sz w:val="24"/>
                <w:szCs w:val="24"/>
              </w:rPr>
              <w:t>-</w:t>
            </w:r>
          </w:p>
        </w:tc>
        <w:tc>
          <w:tcPr>
            <w:tcW w:w="6946" w:type="dxa"/>
            <w:shd w:val="clear" w:color="auto" w:fill="auto"/>
            <w:vAlign w:val="center"/>
            <w:hideMark/>
          </w:tcPr>
          <w:p w:rsidR="00022378" w:rsidRPr="005F7B13" w:rsidRDefault="00022378" w:rsidP="009357AE">
            <w:pPr>
              <w:spacing w:after="0" w:line="240" w:lineRule="auto"/>
              <w:rPr>
                <w:rFonts w:ascii="Times New Roman" w:hAnsi="Times New Roman"/>
                <w:color w:val="000000"/>
                <w:sz w:val="24"/>
                <w:szCs w:val="24"/>
              </w:rPr>
            </w:pPr>
            <w:r w:rsidRPr="005F7B13">
              <w:rPr>
                <w:rFonts w:ascii="Times New Roman" w:hAnsi="Times New Roman"/>
                <w:color w:val="000000"/>
                <w:sz w:val="24"/>
                <w:szCs w:val="24"/>
              </w:rPr>
              <w:t xml:space="preserve">ОГБУЗ «Шарьинская окружная больница имени Каверина В.Ф.» </w:t>
            </w:r>
          </w:p>
        </w:tc>
        <w:tc>
          <w:tcPr>
            <w:tcW w:w="992" w:type="dxa"/>
            <w:shd w:val="clear" w:color="auto" w:fill="auto"/>
            <w:noWrap/>
            <w:vAlign w:val="center"/>
            <w:hideMark/>
          </w:tcPr>
          <w:p w:rsidR="00022378" w:rsidRPr="005F7B13" w:rsidRDefault="00022378" w:rsidP="009357AE">
            <w:pPr>
              <w:spacing w:after="0" w:line="240" w:lineRule="auto"/>
              <w:jc w:val="right"/>
              <w:rPr>
                <w:rFonts w:ascii="Times New Roman" w:hAnsi="Times New Roman"/>
                <w:color w:val="000000"/>
                <w:sz w:val="24"/>
                <w:szCs w:val="24"/>
              </w:rPr>
            </w:pPr>
            <w:r w:rsidRPr="005F7B13">
              <w:rPr>
                <w:rFonts w:ascii="Times New Roman" w:hAnsi="Times New Roman"/>
                <w:color w:val="000000"/>
                <w:sz w:val="24"/>
                <w:szCs w:val="24"/>
              </w:rPr>
              <w:t>-3,3</w:t>
            </w:r>
          </w:p>
        </w:tc>
        <w:tc>
          <w:tcPr>
            <w:tcW w:w="1417" w:type="dxa"/>
            <w:shd w:val="clear" w:color="auto" w:fill="auto"/>
            <w:vAlign w:val="center"/>
            <w:hideMark/>
          </w:tcPr>
          <w:p w:rsidR="00022378" w:rsidRPr="005F7B13" w:rsidRDefault="00022378" w:rsidP="009357AE">
            <w:pPr>
              <w:spacing w:after="0" w:line="240" w:lineRule="auto"/>
              <w:jc w:val="right"/>
              <w:rPr>
                <w:rFonts w:ascii="Times New Roman" w:hAnsi="Times New Roman"/>
                <w:sz w:val="24"/>
                <w:szCs w:val="24"/>
              </w:rPr>
            </w:pPr>
            <w:r w:rsidRPr="005F7B13">
              <w:rPr>
                <w:rFonts w:ascii="Times New Roman" w:hAnsi="Times New Roman"/>
                <w:sz w:val="24"/>
                <w:szCs w:val="24"/>
              </w:rPr>
              <w:t>млн. руб.</w:t>
            </w:r>
          </w:p>
        </w:tc>
      </w:tr>
      <w:tr w:rsidR="00022378" w:rsidRPr="005F7B13" w:rsidTr="009357AE">
        <w:trPr>
          <w:trHeight w:val="315"/>
        </w:trPr>
        <w:tc>
          <w:tcPr>
            <w:tcW w:w="297" w:type="dxa"/>
            <w:shd w:val="clear" w:color="auto" w:fill="auto"/>
            <w:noWrap/>
            <w:vAlign w:val="center"/>
            <w:hideMark/>
          </w:tcPr>
          <w:p w:rsidR="00022378" w:rsidRPr="005F7B13" w:rsidRDefault="00022378" w:rsidP="009357AE">
            <w:pPr>
              <w:spacing w:after="0" w:line="240" w:lineRule="auto"/>
              <w:jc w:val="center"/>
              <w:rPr>
                <w:rFonts w:ascii="Times New Roman" w:hAnsi="Times New Roman"/>
                <w:sz w:val="24"/>
                <w:szCs w:val="24"/>
              </w:rPr>
            </w:pPr>
            <w:r w:rsidRPr="005F7B13">
              <w:rPr>
                <w:rFonts w:ascii="Times New Roman" w:hAnsi="Times New Roman"/>
                <w:sz w:val="24"/>
                <w:szCs w:val="24"/>
              </w:rPr>
              <w:t>-</w:t>
            </w:r>
          </w:p>
        </w:tc>
        <w:tc>
          <w:tcPr>
            <w:tcW w:w="6946" w:type="dxa"/>
            <w:shd w:val="clear" w:color="auto" w:fill="auto"/>
            <w:vAlign w:val="center"/>
            <w:hideMark/>
          </w:tcPr>
          <w:p w:rsidR="00022378" w:rsidRPr="005F7B13" w:rsidRDefault="00022378" w:rsidP="009357AE">
            <w:pPr>
              <w:spacing w:after="0" w:line="240" w:lineRule="auto"/>
              <w:rPr>
                <w:rFonts w:ascii="Times New Roman" w:hAnsi="Times New Roman"/>
                <w:color w:val="000000"/>
                <w:sz w:val="24"/>
                <w:szCs w:val="24"/>
              </w:rPr>
            </w:pPr>
            <w:r w:rsidRPr="005F7B13">
              <w:rPr>
                <w:rFonts w:ascii="Times New Roman" w:hAnsi="Times New Roman"/>
                <w:color w:val="000000"/>
                <w:sz w:val="24"/>
                <w:szCs w:val="24"/>
              </w:rPr>
              <w:t xml:space="preserve">ОГБУЗ «Галичская центральная районная больница» </w:t>
            </w:r>
          </w:p>
        </w:tc>
        <w:tc>
          <w:tcPr>
            <w:tcW w:w="992" w:type="dxa"/>
            <w:shd w:val="clear" w:color="auto" w:fill="auto"/>
            <w:noWrap/>
            <w:vAlign w:val="center"/>
            <w:hideMark/>
          </w:tcPr>
          <w:p w:rsidR="00022378" w:rsidRPr="005F7B13" w:rsidRDefault="00022378" w:rsidP="009357AE">
            <w:pPr>
              <w:spacing w:after="0" w:line="240" w:lineRule="auto"/>
              <w:jc w:val="right"/>
              <w:rPr>
                <w:rFonts w:ascii="Times New Roman" w:hAnsi="Times New Roman"/>
                <w:color w:val="000000"/>
                <w:sz w:val="24"/>
                <w:szCs w:val="24"/>
              </w:rPr>
            </w:pPr>
            <w:r w:rsidRPr="005F7B13">
              <w:rPr>
                <w:rFonts w:ascii="Times New Roman" w:hAnsi="Times New Roman"/>
                <w:color w:val="000000"/>
                <w:sz w:val="24"/>
                <w:szCs w:val="24"/>
              </w:rPr>
              <w:t>-2,3</w:t>
            </w:r>
          </w:p>
        </w:tc>
        <w:tc>
          <w:tcPr>
            <w:tcW w:w="1417" w:type="dxa"/>
            <w:shd w:val="clear" w:color="auto" w:fill="auto"/>
            <w:vAlign w:val="center"/>
            <w:hideMark/>
          </w:tcPr>
          <w:p w:rsidR="00022378" w:rsidRPr="005F7B13" w:rsidRDefault="00022378" w:rsidP="009357AE">
            <w:pPr>
              <w:spacing w:after="0" w:line="240" w:lineRule="auto"/>
              <w:jc w:val="right"/>
              <w:rPr>
                <w:rFonts w:ascii="Times New Roman" w:hAnsi="Times New Roman"/>
                <w:sz w:val="24"/>
                <w:szCs w:val="24"/>
              </w:rPr>
            </w:pPr>
            <w:r w:rsidRPr="005F7B13">
              <w:rPr>
                <w:rFonts w:ascii="Times New Roman" w:hAnsi="Times New Roman"/>
                <w:sz w:val="24"/>
                <w:szCs w:val="24"/>
              </w:rPr>
              <w:t>млн. руб.</w:t>
            </w:r>
          </w:p>
        </w:tc>
      </w:tr>
      <w:tr w:rsidR="00022378" w:rsidRPr="005F7B13" w:rsidTr="009357AE">
        <w:trPr>
          <w:trHeight w:val="315"/>
        </w:trPr>
        <w:tc>
          <w:tcPr>
            <w:tcW w:w="297" w:type="dxa"/>
            <w:shd w:val="clear" w:color="auto" w:fill="auto"/>
            <w:noWrap/>
            <w:vAlign w:val="center"/>
            <w:hideMark/>
          </w:tcPr>
          <w:p w:rsidR="00022378" w:rsidRPr="005F7B13" w:rsidRDefault="00022378" w:rsidP="009357AE">
            <w:pPr>
              <w:spacing w:after="0" w:line="240" w:lineRule="auto"/>
              <w:jc w:val="center"/>
              <w:rPr>
                <w:rFonts w:ascii="Times New Roman" w:hAnsi="Times New Roman"/>
                <w:sz w:val="24"/>
                <w:szCs w:val="24"/>
              </w:rPr>
            </w:pPr>
            <w:r w:rsidRPr="005F7B13">
              <w:rPr>
                <w:rFonts w:ascii="Times New Roman" w:hAnsi="Times New Roman"/>
                <w:sz w:val="24"/>
                <w:szCs w:val="24"/>
              </w:rPr>
              <w:t>-</w:t>
            </w:r>
          </w:p>
        </w:tc>
        <w:tc>
          <w:tcPr>
            <w:tcW w:w="6946" w:type="dxa"/>
            <w:shd w:val="clear" w:color="auto" w:fill="auto"/>
            <w:vAlign w:val="center"/>
            <w:hideMark/>
          </w:tcPr>
          <w:p w:rsidR="00022378" w:rsidRPr="005F7B13" w:rsidRDefault="00022378" w:rsidP="009357AE">
            <w:pPr>
              <w:spacing w:after="0" w:line="240" w:lineRule="auto"/>
              <w:rPr>
                <w:rFonts w:ascii="Times New Roman" w:hAnsi="Times New Roman"/>
                <w:color w:val="000000"/>
                <w:sz w:val="24"/>
                <w:szCs w:val="24"/>
              </w:rPr>
            </w:pPr>
            <w:r w:rsidRPr="005F7B13">
              <w:rPr>
                <w:rFonts w:ascii="Times New Roman" w:hAnsi="Times New Roman"/>
                <w:color w:val="000000"/>
                <w:sz w:val="24"/>
                <w:szCs w:val="24"/>
              </w:rPr>
              <w:t xml:space="preserve">ОГБУЗ «Окружная больница Костромского округа № 2» </w:t>
            </w:r>
          </w:p>
        </w:tc>
        <w:tc>
          <w:tcPr>
            <w:tcW w:w="992" w:type="dxa"/>
            <w:shd w:val="clear" w:color="auto" w:fill="auto"/>
            <w:noWrap/>
            <w:vAlign w:val="center"/>
            <w:hideMark/>
          </w:tcPr>
          <w:p w:rsidR="00022378" w:rsidRPr="005F7B13" w:rsidRDefault="00022378" w:rsidP="009357AE">
            <w:pPr>
              <w:spacing w:after="0" w:line="240" w:lineRule="auto"/>
              <w:jc w:val="right"/>
              <w:rPr>
                <w:rFonts w:ascii="Times New Roman" w:hAnsi="Times New Roman"/>
                <w:color w:val="000000"/>
                <w:sz w:val="24"/>
                <w:szCs w:val="24"/>
              </w:rPr>
            </w:pPr>
            <w:r w:rsidRPr="005F7B13">
              <w:rPr>
                <w:rFonts w:ascii="Times New Roman" w:hAnsi="Times New Roman"/>
                <w:color w:val="000000"/>
                <w:sz w:val="24"/>
                <w:szCs w:val="24"/>
              </w:rPr>
              <w:t>-1,7</w:t>
            </w:r>
          </w:p>
        </w:tc>
        <w:tc>
          <w:tcPr>
            <w:tcW w:w="1417" w:type="dxa"/>
            <w:shd w:val="clear" w:color="auto" w:fill="auto"/>
            <w:vAlign w:val="center"/>
            <w:hideMark/>
          </w:tcPr>
          <w:p w:rsidR="00022378" w:rsidRPr="005F7B13" w:rsidRDefault="00022378" w:rsidP="009357AE">
            <w:pPr>
              <w:spacing w:after="0" w:line="240" w:lineRule="auto"/>
              <w:jc w:val="right"/>
              <w:rPr>
                <w:rFonts w:ascii="Times New Roman" w:hAnsi="Times New Roman"/>
                <w:sz w:val="24"/>
                <w:szCs w:val="24"/>
              </w:rPr>
            </w:pPr>
            <w:r w:rsidRPr="005F7B13">
              <w:rPr>
                <w:rFonts w:ascii="Times New Roman" w:hAnsi="Times New Roman"/>
                <w:sz w:val="24"/>
                <w:szCs w:val="24"/>
              </w:rPr>
              <w:t>млн. руб.</w:t>
            </w:r>
          </w:p>
        </w:tc>
      </w:tr>
      <w:tr w:rsidR="00022378" w:rsidRPr="005F7B13" w:rsidTr="009357AE">
        <w:trPr>
          <w:trHeight w:val="315"/>
        </w:trPr>
        <w:tc>
          <w:tcPr>
            <w:tcW w:w="297" w:type="dxa"/>
            <w:shd w:val="clear" w:color="auto" w:fill="auto"/>
            <w:noWrap/>
            <w:vAlign w:val="center"/>
            <w:hideMark/>
          </w:tcPr>
          <w:p w:rsidR="00022378" w:rsidRPr="005F7B13" w:rsidRDefault="00022378" w:rsidP="009357AE">
            <w:pPr>
              <w:spacing w:after="0" w:line="240" w:lineRule="auto"/>
              <w:jc w:val="center"/>
              <w:rPr>
                <w:rFonts w:ascii="Times New Roman" w:hAnsi="Times New Roman"/>
                <w:sz w:val="24"/>
                <w:szCs w:val="24"/>
              </w:rPr>
            </w:pPr>
            <w:r w:rsidRPr="005F7B13">
              <w:rPr>
                <w:rFonts w:ascii="Times New Roman" w:hAnsi="Times New Roman"/>
                <w:sz w:val="24"/>
                <w:szCs w:val="24"/>
              </w:rPr>
              <w:t>-</w:t>
            </w:r>
          </w:p>
        </w:tc>
        <w:tc>
          <w:tcPr>
            <w:tcW w:w="6946" w:type="dxa"/>
            <w:shd w:val="clear" w:color="auto" w:fill="auto"/>
            <w:vAlign w:val="center"/>
            <w:hideMark/>
          </w:tcPr>
          <w:p w:rsidR="00022378" w:rsidRPr="005F7B13" w:rsidRDefault="00022378" w:rsidP="009357AE">
            <w:pPr>
              <w:spacing w:after="0" w:line="240" w:lineRule="auto"/>
              <w:rPr>
                <w:rFonts w:ascii="Times New Roman" w:hAnsi="Times New Roman"/>
                <w:color w:val="000000"/>
                <w:sz w:val="24"/>
                <w:szCs w:val="24"/>
              </w:rPr>
            </w:pPr>
            <w:r w:rsidRPr="005F7B13">
              <w:rPr>
                <w:rFonts w:ascii="Times New Roman" w:hAnsi="Times New Roman"/>
                <w:color w:val="000000"/>
                <w:sz w:val="24"/>
                <w:szCs w:val="24"/>
              </w:rPr>
              <w:t xml:space="preserve">ОГБУЗ «Нейская районная больница» </w:t>
            </w:r>
          </w:p>
        </w:tc>
        <w:tc>
          <w:tcPr>
            <w:tcW w:w="992" w:type="dxa"/>
            <w:shd w:val="clear" w:color="auto" w:fill="auto"/>
            <w:noWrap/>
            <w:vAlign w:val="center"/>
            <w:hideMark/>
          </w:tcPr>
          <w:p w:rsidR="00022378" w:rsidRPr="005F7B13" w:rsidRDefault="00022378" w:rsidP="009357AE">
            <w:pPr>
              <w:spacing w:after="0" w:line="240" w:lineRule="auto"/>
              <w:jc w:val="right"/>
              <w:rPr>
                <w:rFonts w:ascii="Times New Roman" w:hAnsi="Times New Roman"/>
                <w:color w:val="000000"/>
                <w:sz w:val="24"/>
                <w:szCs w:val="24"/>
              </w:rPr>
            </w:pPr>
            <w:r w:rsidRPr="005F7B13">
              <w:rPr>
                <w:rFonts w:ascii="Times New Roman" w:hAnsi="Times New Roman"/>
                <w:color w:val="000000"/>
                <w:sz w:val="24"/>
                <w:szCs w:val="24"/>
              </w:rPr>
              <w:t>-1,6</w:t>
            </w:r>
          </w:p>
        </w:tc>
        <w:tc>
          <w:tcPr>
            <w:tcW w:w="1417" w:type="dxa"/>
            <w:shd w:val="clear" w:color="auto" w:fill="auto"/>
            <w:vAlign w:val="center"/>
            <w:hideMark/>
          </w:tcPr>
          <w:p w:rsidR="00022378" w:rsidRPr="005F7B13" w:rsidRDefault="00022378" w:rsidP="009357AE">
            <w:pPr>
              <w:spacing w:after="0" w:line="240" w:lineRule="auto"/>
              <w:jc w:val="right"/>
              <w:rPr>
                <w:rFonts w:ascii="Times New Roman" w:hAnsi="Times New Roman"/>
                <w:sz w:val="24"/>
                <w:szCs w:val="24"/>
              </w:rPr>
            </w:pPr>
            <w:r w:rsidRPr="005F7B13">
              <w:rPr>
                <w:rFonts w:ascii="Times New Roman" w:hAnsi="Times New Roman"/>
                <w:sz w:val="24"/>
                <w:szCs w:val="24"/>
              </w:rPr>
              <w:t>млн. руб.</w:t>
            </w:r>
          </w:p>
        </w:tc>
      </w:tr>
      <w:tr w:rsidR="00022378" w:rsidRPr="005F7B13" w:rsidTr="009357AE">
        <w:trPr>
          <w:trHeight w:val="315"/>
        </w:trPr>
        <w:tc>
          <w:tcPr>
            <w:tcW w:w="297" w:type="dxa"/>
            <w:shd w:val="clear" w:color="auto" w:fill="auto"/>
            <w:noWrap/>
            <w:vAlign w:val="center"/>
            <w:hideMark/>
          </w:tcPr>
          <w:p w:rsidR="00022378" w:rsidRPr="005F7B13" w:rsidRDefault="00022378" w:rsidP="009357AE">
            <w:pPr>
              <w:spacing w:after="0" w:line="240" w:lineRule="auto"/>
              <w:jc w:val="center"/>
              <w:rPr>
                <w:rFonts w:ascii="Times New Roman" w:hAnsi="Times New Roman"/>
                <w:sz w:val="24"/>
                <w:szCs w:val="24"/>
              </w:rPr>
            </w:pPr>
            <w:r w:rsidRPr="005F7B13">
              <w:rPr>
                <w:rFonts w:ascii="Times New Roman" w:hAnsi="Times New Roman"/>
                <w:sz w:val="24"/>
                <w:szCs w:val="24"/>
              </w:rPr>
              <w:t>-</w:t>
            </w:r>
          </w:p>
        </w:tc>
        <w:tc>
          <w:tcPr>
            <w:tcW w:w="6946" w:type="dxa"/>
            <w:shd w:val="clear" w:color="auto" w:fill="auto"/>
            <w:vAlign w:val="center"/>
            <w:hideMark/>
          </w:tcPr>
          <w:p w:rsidR="00022378" w:rsidRPr="005F7B13" w:rsidRDefault="00022378" w:rsidP="009357AE">
            <w:pPr>
              <w:spacing w:after="0" w:line="240" w:lineRule="auto"/>
              <w:rPr>
                <w:rFonts w:ascii="Times New Roman" w:hAnsi="Times New Roman"/>
                <w:color w:val="000000"/>
                <w:sz w:val="24"/>
                <w:szCs w:val="24"/>
              </w:rPr>
            </w:pPr>
            <w:r w:rsidRPr="005F7B13">
              <w:rPr>
                <w:rFonts w:ascii="Times New Roman" w:hAnsi="Times New Roman"/>
                <w:color w:val="000000"/>
                <w:sz w:val="24"/>
                <w:szCs w:val="24"/>
              </w:rPr>
              <w:t>ОГБУЗ «Волгореченская городская больница»</w:t>
            </w:r>
          </w:p>
        </w:tc>
        <w:tc>
          <w:tcPr>
            <w:tcW w:w="992" w:type="dxa"/>
            <w:shd w:val="clear" w:color="auto" w:fill="auto"/>
            <w:noWrap/>
            <w:vAlign w:val="center"/>
            <w:hideMark/>
          </w:tcPr>
          <w:p w:rsidR="00022378" w:rsidRPr="005F7B13" w:rsidRDefault="00022378" w:rsidP="009357AE">
            <w:pPr>
              <w:spacing w:after="0" w:line="240" w:lineRule="auto"/>
              <w:jc w:val="right"/>
              <w:rPr>
                <w:rFonts w:ascii="Times New Roman" w:hAnsi="Times New Roman"/>
                <w:color w:val="000000"/>
                <w:sz w:val="24"/>
                <w:szCs w:val="24"/>
              </w:rPr>
            </w:pPr>
            <w:r w:rsidRPr="005F7B13">
              <w:rPr>
                <w:rFonts w:ascii="Times New Roman" w:hAnsi="Times New Roman"/>
                <w:color w:val="000000"/>
                <w:sz w:val="24"/>
                <w:szCs w:val="24"/>
              </w:rPr>
              <w:t>-1,4</w:t>
            </w:r>
          </w:p>
        </w:tc>
        <w:tc>
          <w:tcPr>
            <w:tcW w:w="1417" w:type="dxa"/>
            <w:shd w:val="clear" w:color="auto" w:fill="auto"/>
            <w:vAlign w:val="center"/>
            <w:hideMark/>
          </w:tcPr>
          <w:p w:rsidR="00022378" w:rsidRPr="005F7B13" w:rsidRDefault="00022378" w:rsidP="009357AE">
            <w:pPr>
              <w:spacing w:after="0" w:line="240" w:lineRule="auto"/>
              <w:jc w:val="right"/>
              <w:rPr>
                <w:rFonts w:ascii="Times New Roman" w:hAnsi="Times New Roman"/>
                <w:sz w:val="24"/>
                <w:szCs w:val="24"/>
              </w:rPr>
            </w:pPr>
            <w:r w:rsidRPr="005F7B13">
              <w:rPr>
                <w:rFonts w:ascii="Times New Roman" w:hAnsi="Times New Roman"/>
                <w:sz w:val="24"/>
                <w:szCs w:val="24"/>
              </w:rPr>
              <w:t>млн. руб.</w:t>
            </w:r>
          </w:p>
        </w:tc>
      </w:tr>
      <w:tr w:rsidR="00022378" w:rsidRPr="005F7B13" w:rsidTr="009357AE">
        <w:trPr>
          <w:trHeight w:val="315"/>
        </w:trPr>
        <w:tc>
          <w:tcPr>
            <w:tcW w:w="297" w:type="dxa"/>
            <w:shd w:val="clear" w:color="auto" w:fill="auto"/>
            <w:noWrap/>
            <w:vAlign w:val="center"/>
            <w:hideMark/>
          </w:tcPr>
          <w:p w:rsidR="00022378" w:rsidRPr="005F7B13" w:rsidRDefault="00022378" w:rsidP="009357AE">
            <w:pPr>
              <w:spacing w:after="0" w:line="240" w:lineRule="auto"/>
              <w:jc w:val="center"/>
              <w:rPr>
                <w:rFonts w:ascii="Times New Roman" w:hAnsi="Times New Roman"/>
                <w:sz w:val="24"/>
                <w:szCs w:val="24"/>
              </w:rPr>
            </w:pPr>
            <w:r w:rsidRPr="005F7B13">
              <w:rPr>
                <w:rFonts w:ascii="Times New Roman" w:hAnsi="Times New Roman"/>
                <w:sz w:val="24"/>
                <w:szCs w:val="24"/>
              </w:rPr>
              <w:t>-</w:t>
            </w:r>
          </w:p>
        </w:tc>
        <w:tc>
          <w:tcPr>
            <w:tcW w:w="6946" w:type="dxa"/>
            <w:shd w:val="clear" w:color="auto" w:fill="auto"/>
            <w:vAlign w:val="center"/>
            <w:hideMark/>
          </w:tcPr>
          <w:p w:rsidR="00022378" w:rsidRPr="005F7B13" w:rsidRDefault="00022378" w:rsidP="009357AE">
            <w:pPr>
              <w:spacing w:after="0" w:line="240" w:lineRule="auto"/>
              <w:rPr>
                <w:rFonts w:ascii="Times New Roman" w:hAnsi="Times New Roman"/>
                <w:color w:val="000000"/>
                <w:sz w:val="24"/>
                <w:szCs w:val="24"/>
              </w:rPr>
            </w:pPr>
            <w:r w:rsidRPr="005F7B13">
              <w:rPr>
                <w:rFonts w:ascii="Times New Roman" w:hAnsi="Times New Roman"/>
                <w:color w:val="000000"/>
                <w:sz w:val="24"/>
                <w:szCs w:val="24"/>
              </w:rPr>
              <w:t xml:space="preserve">ОГБУЗ «Буйская центральная районная больница» </w:t>
            </w:r>
          </w:p>
        </w:tc>
        <w:tc>
          <w:tcPr>
            <w:tcW w:w="992" w:type="dxa"/>
            <w:shd w:val="clear" w:color="auto" w:fill="auto"/>
            <w:noWrap/>
            <w:vAlign w:val="center"/>
            <w:hideMark/>
          </w:tcPr>
          <w:p w:rsidR="00022378" w:rsidRPr="005F7B13" w:rsidRDefault="00022378" w:rsidP="009357AE">
            <w:pPr>
              <w:spacing w:after="0" w:line="240" w:lineRule="auto"/>
              <w:jc w:val="right"/>
              <w:rPr>
                <w:rFonts w:ascii="Times New Roman" w:hAnsi="Times New Roman"/>
                <w:color w:val="000000"/>
                <w:sz w:val="24"/>
                <w:szCs w:val="24"/>
              </w:rPr>
            </w:pPr>
            <w:r w:rsidRPr="005F7B13">
              <w:rPr>
                <w:rFonts w:ascii="Times New Roman" w:hAnsi="Times New Roman"/>
                <w:color w:val="000000"/>
                <w:sz w:val="24"/>
                <w:szCs w:val="24"/>
              </w:rPr>
              <w:t>-1,2</w:t>
            </w:r>
          </w:p>
        </w:tc>
        <w:tc>
          <w:tcPr>
            <w:tcW w:w="1417" w:type="dxa"/>
            <w:shd w:val="clear" w:color="auto" w:fill="auto"/>
            <w:vAlign w:val="center"/>
            <w:hideMark/>
          </w:tcPr>
          <w:p w:rsidR="00022378" w:rsidRPr="005F7B13" w:rsidRDefault="00022378" w:rsidP="009357AE">
            <w:pPr>
              <w:spacing w:after="0" w:line="240" w:lineRule="auto"/>
              <w:jc w:val="right"/>
              <w:rPr>
                <w:rFonts w:ascii="Times New Roman" w:hAnsi="Times New Roman"/>
                <w:sz w:val="24"/>
                <w:szCs w:val="24"/>
              </w:rPr>
            </w:pPr>
            <w:r w:rsidRPr="005F7B13">
              <w:rPr>
                <w:rFonts w:ascii="Times New Roman" w:hAnsi="Times New Roman"/>
                <w:sz w:val="24"/>
                <w:szCs w:val="24"/>
              </w:rPr>
              <w:t>млн. руб.</w:t>
            </w:r>
          </w:p>
        </w:tc>
      </w:tr>
      <w:tr w:rsidR="00022378" w:rsidRPr="005F7B13" w:rsidTr="009357AE">
        <w:trPr>
          <w:trHeight w:val="315"/>
        </w:trPr>
        <w:tc>
          <w:tcPr>
            <w:tcW w:w="297" w:type="dxa"/>
            <w:shd w:val="clear" w:color="auto" w:fill="auto"/>
            <w:noWrap/>
            <w:vAlign w:val="center"/>
            <w:hideMark/>
          </w:tcPr>
          <w:p w:rsidR="00022378" w:rsidRPr="005F7B13" w:rsidRDefault="00022378" w:rsidP="009357AE">
            <w:pPr>
              <w:spacing w:after="0" w:line="240" w:lineRule="auto"/>
              <w:jc w:val="center"/>
              <w:rPr>
                <w:rFonts w:ascii="Times New Roman" w:hAnsi="Times New Roman"/>
                <w:sz w:val="24"/>
                <w:szCs w:val="24"/>
              </w:rPr>
            </w:pPr>
            <w:r w:rsidRPr="005F7B13">
              <w:rPr>
                <w:rFonts w:ascii="Times New Roman" w:hAnsi="Times New Roman"/>
                <w:sz w:val="24"/>
                <w:szCs w:val="24"/>
              </w:rPr>
              <w:t>-</w:t>
            </w:r>
          </w:p>
        </w:tc>
        <w:tc>
          <w:tcPr>
            <w:tcW w:w="6946" w:type="dxa"/>
            <w:shd w:val="clear" w:color="auto" w:fill="auto"/>
            <w:vAlign w:val="center"/>
            <w:hideMark/>
          </w:tcPr>
          <w:p w:rsidR="00022378" w:rsidRPr="005F7B13" w:rsidRDefault="00022378" w:rsidP="009357AE">
            <w:pPr>
              <w:spacing w:after="0" w:line="240" w:lineRule="auto"/>
              <w:rPr>
                <w:rFonts w:ascii="Times New Roman" w:hAnsi="Times New Roman"/>
                <w:color w:val="000000"/>
                <w:sz w:val="24"/>
                <w:szCs w:val="24"/>
              </w:rPr>
            </w:pPr>
            <w:r w:rsidRPr="005F7B13">
              <w:rPr>
                <w:rFonts w:ascii="Times New Roman" w:hAnsi="Times New Roman"/>
                <w:color w:val="000000"/>
                <w:sz w:val="24"/>
                <w:szCs w:val="24"/>
              </w:rPr>
              <w:t xml:space="preserve">ОГБУЗ «Островская районная больница» </w:t>
            </w:r>
          </w:p>
        </w:tc>
        <w:tc>
          <w:tcPr>
            <w:tcW w:w="992" w:type="dxa"/>
            <w:shd w:val="clear" w:color="auto" w:fill="auto"/>
            <w:noWrap/>
            <w:vAlign w:val="center"/>
            <w:hideMark/>
          </w:tcPr>
          <w:p w:rsidR="00022378" w:rsidRPr="005F7B13" w:rsidRDefault="00022378" w:rsidP="009357AE">
            <w:pPr>
              <w:spacing w:after="0" w:line="240" w:lineRule="auto"/>
              <w:jc w:val="right"/>
              <w:rPr>
                <w:rFonts w:ascii="Times New Roman" w:hAnsi="Times New Roman"/>
                <w:color w:val="000000"/>
                <w:sz w:val="24"/>
                <w:szCs w:val="24"/>
              </w:rPr>
            </w:pPr>
            <w:r w:rsidRPr="005F7B13">
              <w:rPr>
                <w:rFonts w:ascii="Times New Roman" w:hAnsi="Times New Roman"/>
                <w:color w:val="000000"/>
                <w:sz w:val="24"/>
                <w:szCs w:val="24"/>
              </w:rPr>
              <w:t>-0,9</w:t>
            </w:r>
          </w:p>
        </w:tc>
        <w:tc>
          <w:tcPr>
            <w:tcW w:w="1417" w:type="dxa"/>
            <w:shd w:val="clear" w:color="auto" w:fill="auto"/>
            <w:vAlign w:val="center"/>
            <w:hideMark/>
          </w:tcPr>
          <w:p w:rsidR="00022378" w:rsidRPr="005F7B13" w:rsidRDefault="00022378" w:rsidP="009357AE">
            <w:pPr>
              <w:spacing w:after="0" w:line="240" w:lineRule="auto"/>
              <w:jc w:val="right"/>
              <w:rPr>
                <w:rFonts w:ascii="Times New Roman" w:hAnsi="Times New Roman"/>
                <w:sz w:val="24"/>
                <w:szCs w:val="24"/>
              </w:rPr>
            </w:pPr>
            <w:r w:rsidRPr="005F7B13">
              <w:rPr>
                <w:rFonts w:ascii="Times New Roman" w:hAnsi="Times New Roman"/>
                <w:sz w:val="24"/>
                <w:szCs w:val="24"/>
              </w:rPr>
              <w:t>млн. руб.</w:t>
            </w:r>
          </w:p>
        </w:tc>
      </w:tr>
      <w:tr w:rsidR="00022378" w:rsidRPr="005F7B13" w:rsidTr="009357AE">
        <w:trPr>
          <w:trHeight w:val="315"/>
        </w:trPr>
        <w:tc>
          <w:tcPr>
            <w:tcW w:w="297" w:type="dxa"/>
            <w:shd w:val="clear" w:color="auto" w:fill="auto"/>
            <w:noWrap/>
            <w:vAlign w:val="center"/>
            <w:hideMark/>
          </w:tcPr>
          <w:p w:rsidR="00022378" w:rsidRPr="005F7B13" w:rsidRDefault="00022378" w:rsidP="009357AE">
            <w:pPr>
              <w:spacing w:after="0" w:line="240" w:lineRule="auto"/>
              <w:jc w:val="center"/>
              <w:rPr>
                <w:rFonts w:ascii="Times New Roman" w:hAnsi="Times New Roman"/>
                <w:sz w:val="24"/>
                <w:szCs w:val="24"/>
              </w:rPr>
            </w:pPr>
            <w:r w:rsidRPr="005F7B13">
              <w:rPr>
                <w:rFonts w:ascii="Times New Roman" w:hAnsi="Times New Roman"/>
                <w:sz w:val="24"/>
                <w:szCs w:val="24"/>
              </w:rPr>
              <w:t>-</w:t>
            </w:r>
          </w:p>
        </w:tc>
        <w:tc>
          <w:tcPr>
            <w:tcW w:w="6946" w:type="dxa"/>
            <w:shd w:val="clear" w:color="auto" w:fill="auto"/>
            <w:vAlign w:val="center"/>
            <w:hideMark/>
          </w:tcPr>
          <w:p w:rsidR="00022378" w:rsidRPr="005F7B13" w:rsidRDefault="00022378" w:rsidP="009357AE">
            <w:pPr>
              <w:spacing w:after="0" w:line="240" w:lineRule="auto"/>
              <w:rPr>
                <w:rFonts w:ascii="Times New Roman" w:hAnsi="Times New Roman"/>
                <w:color w:val="000000"/>
                <w:sz w:val="24"/>
                <w:szCs w:val="24"/>
              </w:rPr>
            </w:pPr>
            <w:r w:rsidRPr="005F7B13">
              <w:rPr>
                <w:rFonts w:ascii="Times New Roman" w:hAnsi="Times New Roman"/>
                <w:color w:val="000000"/>
                <w:sz w:val="24"/>
                <w:szCs w:val="24"/>
              </w:rPr>
              <w:t xml:space="preserve">ОГБУЗ «Солигаличская районная больница» </w:t>
            </w:r>
          </w:p>
        </w:tc>
        <w:tc>
          <w:tcPr>
            <w:tcW w:w="992" w:type="dxa"/>
            <w:shd w:val="clear" w:color="auto" w:fill="auto"/>
            <w:noWrap/>
            <w:vAlign w:val="center"/>
            <w:hideMark/>
          </w:tcPr>
          <w:p w:rsidR="00022378" w:rsidRPr="005F7B13" w:rsidRDefault="00022378" w:rsidP="009357AE">
            <w:pPr>
              <w:spacing w:after="0" w:line="240" w:lineRule="auto"/>
              <w:jc w:val="right"/>
              <w:rPr>
                <w:rFonts w:ascii="Times New Roman" w:hAnsi="Times New Roman"/>
                <w:color w:val="000000"/>
                <w:sz w:val="24"/>
                <w:szCs w:val="24"/>
              </w:rPr>
            </w:pPr>
            <w:r w:rsidRPr="005F7B13">
              <w:rPr>
                <w:rFonts w:ascii="Times New Roman" w:hAnsi="Times New Roman"/>
                <w:color w:val="000000"/>
                <w:sz w:val="24"/>
                <w:szCs w:val="24"/>
              </w:rPr>
              <w:t>-0,8</w:t>
            </w:r>
          </w:p>
        </w:tc>
        <w:tc>
          <w:tcPr>
            <w:tcW w:w="1417" w:type="dxa"/>
            <w:shd w:val="clear" w:color="auto" w:fill="auto"/>
            <w:vAlign w:val="center"/>
            <w:hideMark/>
          </w:tcPr>
          <w:p w:rsidR="00022378" w:rsidRPr="005F7B13" w:rsidRDefault="00022378" w:rsidP="009357AE">
            <w:pPr>
              <w:spacing w:after="0" w:line="240" w:lineRule="auto"/>
              <w:jc w:val="right"/>
              <w:rPr>
                <w:rFonts w:ascii="Times New Roman" w:hAnsi="Times New Roman"/>
                <w:sz w:val="24"/>
                <w:szCs w:val="24"/>
              </w:rPr>
            </w:pPr>
            <w:r w:rsidRPr="005F7B13">
              <w:rPr>
                <w:rFonts w:ascii="Times New Roman" w:hAnsi="Times New Roman"/>
                <w:sz w:val="24"/>
                <w:szCs w:val="24"/>
              </w:rPr>
              <w:t>млн. руб.</w:t>
            </w:r>
          </w:p>
        </w:tc>
      </w:tr>
      <w:tr w:rsidR="00022378" w:rsidRPr="005F7B13" w:rsidTr="009357AE">
        <w:trPr>
          <w:trHeight w:val="315"/>
        </w:trPr>
        <w:tc>
          <w:tcPr>
            <w:tcW w:w="297" w:type="dxa"/>
            <w:shd w:val="clear" w:color="auto" w:fill="auto"/>
            <w:noWrap/>
            <w:vAlign w:val="center"/>
            <w:hideMark/>
          </w:tcPr>
          <w:p w:rsidR="00022378" w:rsidRPr="005F7B13" w:rsidRDefault="00022378" w:rsidP="009357AE">
            <w:pPr>
              <w:spacing w:after="0" w:line="240" w:lineRule="auto"/>
              <w:jc w:val="center"/>
              <w:rPr>
                <w:rFonts w:ascii="Times New Roman" w:hAnsi="Times New Roman"/>
                <w:sz w:val="24"/>
                <w:szCs w:val="24"/>
              </w:rPr>
            </w:pPr>
            <w:r w:rsidRPr="005F7B13">
              <w:rPr>
                <w:rFonts w:ascii="Times New Roman" w:hAnsi="Times New Roman"/>
                <w:sz w:val="24"/>
                <w:szCs w:val="24"/>
              </w:rPr>
              <w:t>-</w:t>
            </w:r>
          </w:p>
        </w:tc>
        <w:tc>
          <w:tcPr>
            <w:tcW w:w="6946" w:type="dxa"/>
            <w:shd w:val="clear" w:color="auto" w:fill="auto"/>
            <w:vAlign w:val="center"/>
            <w:hideMark/>
          </w:tcPr>
          <w:p w:rsidR="00022378" w:rsidRPr="005F7B13" w:rsidRDefault="00022378" w:rsidP="009357AE">
            <w:pPr>
              <w:spacing w:after="0" w:line="240" w:lineRule="auto"/>
              <w:rPr>
                <w:rFonts w:ascii="Times New Roman" w:hAnsi="Times New Roman"/>
                <w:color w:val="000000"/>
                <w:sz w:val="24"/>
                <w:szCs w:val="24"/>
              </w:rPr>
            </w:pPr>
            <w:r w:rsidRPr="005F7B13">
              <w:rPr>
                <w:rFonts w:ascii="Times New Roman" w:hAnsi="Times New Roman"/>
                <w:color w:val="000000"/>
                <w:sz w:val="24"/>
                <w:szCs w:val="24"/>
              </w:rPr>
              <w:t>ОГБУЗ «Судиславская районная больница»</w:t>
            </w:r>
          </w:p>
        </w:tc>
        <w:tc>
          <w:tcPr>
            <w:tcW w:w="992" w:type="dxa"/>
            <w:shd w:val="clear" w:color="auto" w:fill="auto"/>
            <w:noWrap/>
            <w:vAlign w:val="center"/>
            <w:hideMark/>
          </w:tcPr>
          <w:p w:rsidR="00022378" w:rsidRPr="005F7B13" w:rsidRDefault="00022378" w:rsidP="009357AE">
            <w:pPr>
              <w:spacing w:after="0" w:line="240" w:lineRule="auto"/>
              <w:jc w:val="right"/>
              <w:rPr>
                <w:rFonts w:ascii="Times New Roman" w:hAnsi="Times New Roman"/>
                <w:color w:val="000000"/>
                <w:sz w:val="24"/>
                <w:szCs w:val="24"/>
              </w:rPr>
            </w:pPr>
            <w:r w:rsidRPr="005F7B13">
              <w:rPr>
                <w:rFonts w:ascii="Times New Roman" w:hAnsi="Times New Roman"/>
                <w:color w:val="000000"/>
                <w:sz w:val="24"/>
                <w:szCs w:val="24"/>
              </w:rPr>
              <w:t>-0,8</w:t>
            </w:r>
          </w:p>
        </w:tc>
        <w:tc>
          <w:tcPr>
            <w:tcW w:w="1417" w:type="dxa"/>
            <w:shd w:val="clear" w:color="auto" w:fill="auto"/>
            <w:vAlign w:val="center"/>
            <w:hideMark/>
          </w:tcPr>
          <w:p w:rsidR="00022378" w:rsidRPr="005F7B13" w:rsidRDefault="00022378" w:rsidP="009357AE">
            <w:pPr>
              <w:spacing w:after="0" w:line="240" w:lineRule="auto"/>
              <w:jc w:val="right"/>
              <w:rPr>
                <w:rFonts w:ascii="Times New Roman" w:hAnsi="Times New Roman"/>
                <w:sz w:val="24"/>
                <w:szCs w:val="24"/>
              </w:rPr>
            </w:pPr>
            <w:r w:rsidRPr="005F7B13">
              <w:rPr>
                <w:rFonts w:ascii="Times New Roman" w:hAnsi="Times New Roman"/>
                <w:sz w:val="24"/>
                <w:szCs w:val="24"/>
              </w:rPr>
              <w:t>млн. руб.</w:t>
            </w:r>
          </w:p>
        </w:tc>
      </w:tr>
      <w:tr w:rsidR="00022378" w:rsidRPr="005F7B13" w:rsidTr="009357AE">
        <w:trPr>
          <w:trHeight w:val="315"/>
        </w:trPr>
        <w:tc>
          <w:tcPr>
            <w:tcW w:w="297" w:type="dxa"/>
            <w:shd w:val="clear" w:color="auto" w:fill="auto"/>
            <w:noWrap/>
            <w:vAlign w:val="center"/>
            <w:hideMark/>
          </w:tcPr>
          <w:p w:rsidR="00022378" w:rsidRPr="005F7B13" w:rsidRDefault="00022378" w:rsidP="009357AE">
            <w:pPr>
              <w:spacing w:after="0" w:line="240" w:lineRule="auto"/>
              <w:jc w:val="center"/>
              <w:rPr>
                <w:rFonts w:ascii="Times New Roman" w:hAnsi="Times New Roman"/>
                <w:sz w:val="24"/>
                <w:szCs w:val="24"/>
              </w:rPr>
            </w:pPr>
            <w:r w:rsidRPr="005F7B13">
              <w:rPr>
                <w:rFonts w:ascii="Times New Roman" w:hAnsi="Times New Roman"/>
                <w:sz w:val="24"/>
                <w:szCs w:val="24"/>
              </w:rPr>
              <w:t>-</w:t>
            </w:r>
          </w:p>
        </w:tc>
        <w:tc>
          <w:tcPr>
            <w:tcW w:w="6946" w:type="dxa"/>
            <w:shd w:val="clear" w:color="auto" w:fill="auto"/>
            <w:vAlign w:val="center"/>
            <w:hideMark/>
          </w:tcPr>
          <w:p w:rsidR="00022378" w:rsidRPr="005F7B13" w:rsidRDefault="00022378" w:rsidP="009357AE">
            <w:pPr>
              <w:spacing w:after="0" w:line="240" w:lineRule="auto"/>
              <w:rPr>
                <w:rFonts w:ascii="Times New Roman" w:hAnsi="Times New Roman"/>
                <w:color w:val="000000"/>
                <w:sz w:val="24"/>
                <w:szCs w:val="24"/>
              </w:rPr>
            </w:pPr>
            <w:r w:rsidRPr="005F7B13">
              <w:rPr>
                <w:rFonts w:ascii="Times New Roman" w:hAnsi="Times New Roman"/>
                <w:color w:val="000000"/>
                <w:sz w:val="24"/>
                <w:szCs w:val="24"/>
              </w:rPr>
              <w:t xml:space="preserve">ОГБУЗ «Чухломская центральная районная больница» </w:t>
            </w:r>
          </w:p>
        </w:tc>
        <w:tc>
          <w:tcPr>
            <w:tcW w:w="992" w:type="dxa"/>
            <w:shd w:val="clear" w:color="auto" w:fill="auto"/>
            <w:noWrap/>
            <w:vAlign w:val="center"/>
            <w:hideMark/>
          </w:tcPr>
          <w:p w:rsidR="00022378" w:rsidRPr="005F7B13" w:rsidRDefault="00022378" w:rsidP="009357AE">
            <w:pPr>
              <w:spacing w:after="0" w:line="240" w:lineRule="auto"/>
              <w:jc w:val="right"/>
              <w:rPr>
                <w:rFonts w:ascii="Times New Roman" w:hAnsi="Times New Roman"/>
                <w:color w:val="000000"/>
                <w:sz w:val="24"/>
                <w:szCs w:val="24"/>
              </w:rPr>
            </w:pPr>
            <w:r w:rsidRPr="005F7B13">
              <w:rPr>
                <w:rFonts w:ascii="Times New Roman" w:hAnsi="Times New Roman"/>
                <w:color w:val="000000"/>
                <w:sz w:val="24"/>
                <w:szCs w:val="24"/>
              </w:rPr>
              <w:t>-0,8</w:t>
            </w:r>
          </w:p>
        </w:tc>
        <w:tc>
          <w:tcPr>
            <w:tcW w:w="1417" w:type="dxa"/>
            <w:shd w:val="clear" w:color="auto" w:fill="auto"/>
            <w:vAlign w:val="center"/>
            <w:hideMark/>
          </w:tcPr>
          <w:p w:rsidR="00022378" w:rsidRPr="005F7B13" w:rsidRDefault="00022378" w:rsidP="009357AE">
            <w:pPr>
              <w:spacing w:after="0" w:line="240" w:lineRule="auto"/>
              <w:jc w:val="right"/>
              <w:rPr>
                <w:rFonts w:ascii="Times New Roman" w:hAnsi="Times New Roman"/>
                <w:sz w:val="24"/>
                <w:szCs w:val="24"/>
              </w:rPr>
            </w:pPr>
            <w:r w:rsidRPr="005F7B13">
              <w:rPr>
                <w:rFonts w:ascii="Times New Roman" w:hAnsi="Times New Roman"/>
                <w:sz w:val="24"/>
                <w:szCs w:val="24"/>
              </w:rPr>
              <w:t>млн. руб.</w:t>
            </w:r>
          </w:p>
        </w:tc>
      </w:tr>
      <w:tr w:rsidR="00022378" w:rsidRPr="005F7B13" w:rsidTr="009357AE">
        <w:trPr>
          <w:trHeight w:val="315"/>
        </w:trPr>
        <w:tc>
          <w:tcPr>
            <w:tcW w:w="297" w:type="dxa"/>
            <w:shd w:val="clear" w:color="auto" w:fill="auto"/>
            <w:noWrap/>
            <w:vAlign w:val="center"/>
            <w:hideMark/>
          </w:tcPr>
          <w:p w:rsidR="00022378" w:rsidRPr="005F7B13" w:rsidRDefault="00022378" w:rsidP="009357AE">
            <w:pPr>
              <w:spacing w:after="0" w:line="240" w:lineRule="auto"/>
              <w:jc w:val="center"/>
              <w:rPr>
                <w:rFonts w:ascii="Times New Roman" w:hAnsi="Times New Roman"/>
                <w:sz w:val="24"/>
                <w:szCs w:val="24"/>
              </w:rPr>
            </w:pPr>
            <w:r w:rsidRPr="005F7B13">
              <w:rPr>
                <w:rFonts w:ascii="Times New Roman" w:hAnsi="Times New Roman"/>
                <w:sz w:val="24"/>
                <w:szCs w:val="24"/>
              </w:rPr>
              <w:t>-</w:t>
            </w:r>
          </w:p>
        </w:tc>
        <w:tc>
          <w:tcPr>
            <w:tcW w:w="6946" w:type="dxa"/>
            <w:shd w:val="clear" w:color="auto" w:fill="auto"/>
            <w:vAlign w:val="center"/>
            <w:hideMark/>
          </w:tcPr>
          <w:p w:rsidR="00022378" w:rsidRPr="005F7B13" w:rsidRDefault="00022378" w:rsidP="009357AE">
            <w:pPr>
              <w:spacing w:after="0" w:line="240" w:lineRule="auto"/>
              <w:rPr>
                <w:rFonts w:ascii="Times New Roman" w:hAnsi="Times New Roman"/>
                <w:color w:val="000000"/>
                <w:sz w:val="24"/>
                <w:szCs w:val="24"/>
              </w:rPr>
            </w:pPr>
            <w:r w:rsidRPr="005F7B13">
              <w:rPr>
                <w:rFonts w:ascii="Times New Roman" w:hAnsi="Times New Roman"/>
                <w:color w:val="000000"/>
                <w:sz w:val="24"/>
                <w:szCs w:val="24"/>
              </w:rPr>
              <w:t>ОГБУЗ «Мантуровская окружная больница»</w:t>
            </w:r>
          </w:p>
        </w:tc>
        <w:tc>
          <w:tcPr>
            <w:tcW w:w="992" w:type="dxa"/>
            <w:shd w:val="clear" w:color="auto" w:fill="auto"/>
            <w:noWrap/>
            <w:vAlign w:val="center"/>
            <w:hideMark/>
          </w:tcPr>
          <w:p w:rsidR="00022378" w:rsidRPr="005F7B13" w:rsidRDefault="00022378" w:rsidP="009357AE">
            <w:pPr>
              <w:spacing w:after="0" w:line="240" w:lineRule="auto"/>
              <w:jc w:val="right"/>
              <w:rPr>
                <w:rFonts w:ascii="Times New Roman" w:hAnsi="Times New Roman"/>
                <w:color w:val="000000"/>
                <w:sz w:val="24"/>
                <w:szCs w:val="24"/>
              </w:rPr>
            </w:pPr>
            <w:r w:rsidRPr="005F7B13">
              <w:rPr>
                <w:rFonts w:ascii="Times New Roman" w:hAnsi="Times New Roman"/>
                <w:color w:val="000000"/>
                <w:sz w:val="24"/>
                <w:szCs w:val="24"/>
              </w:rPr>
              <w:t>-0,7</w:t>
            </w:r>
          </w:p>
        </w:tc>
        <w:tc>
          <w:tcPr>
            <w:tcW w:w="1417" w:type="dxa"/>
            <w:shd w:val="clear" w:color="auto" w:fill="auto"/>
            <w:vAlign w:val="center"/>
            <w:hideMark/>
          </w:tcPr>
          <w:p w:rsidR="00022378" w:rsidRPr="005F7B13" w:rsidRDefault="00022378" w:rsidP="009357AE">
            <w:pPr>
              <w:spacing w:after="0" w:line="240" w:lineRule="auto"/>
              <w:jc w:val="right"/>
              <w:rPr>
                <w:rFonts w:ascii="Times New Roman" w:hAnsi="Times New Roman"/>
                <w:sz w:val="24"/>
                <w:szCs w:val="24"/>
              </w:rPr>
            </w:pPr>
            <w:r w:rsidRPr="005F7B13">
              <w:rPr>
                <w:rFonts w:ascii="Times New Roman" w:hAnsi="Times New Roman"/>
                <w:sz w:val="24"/>
                <w:szCs w:val="24"/>
              </w:rPr>
              <w:t>млн. руб.</w:t>
            </w:r>
          </w:p>
        </w:tc>
      </w:tr>
      <w:tr w:rsidR="00022378" w:rsidRPr="005F7B13" w:rsidTr="009357AE">
        <w:trPr>
          <w:trHeight w:val="315"/>
        </w:trPr>
        <w:tc>
          <w:tcPr>
            <w:tcW w:w="297" w:type="dxa"/>
            <w:shd w:val="clear" w:color="auto" w:fill="auto"/>
            <w:noWrap/>
            <w:vAlign w:val="center"/>
            <w:hideMark/>
          </w:tcPr>
          <w:p w:rsidR="00022378" w:rsidRPr="005F7B13" w:rsidRDefault="00022378" w:rsidP="009357AE">
            <w:pPr>
              <w:spacing w:after="0" w:line="240" w:lineRule="auto"/>
              <w:jc w:val="center"/>
              <w:rPr>
                <w:rFonts w:ascii="Times New Roman" w:hAnsi="Times New Roman"/>
                <w:sz w:val="24"/>
                <w:szCs w:val="24"/>
              </w:rPr>
            </w:pPr>
            <w:r w:rsidRPr="005F7B13">
              <w:rPr>
                <w:rFonts w:ascii="Times New Roman" w:hAnsi="Times New Roman"/>
                <w:sz w:val="24"/>
                <w:szCs w:val="24"/>
              </w:rPr>
              <w:t>-</w:t>
            </w:r>
          </w:p>
        </w:tc>
        <w:tc>
          <w:tcPr>
            <w:tcW w:w="6946" w:type="dxa"/>
            <w:shd w:val="clear" w:color="auto" w:fill="auto"/>
            <w:vAlign w:val="center"/>
            <w:hideMark/>
          </w:tcPr>
          <w:p w:rsidR="00022378" w:rsidRPr="005F7B13" w:rsidRDefault="00022378" w:rsidP="009357AE">
            <w:pPr>
              <w:spacing w:after="0" w:line="240" w:lineRule="auto"/>
              <w:rPr>
                <w:rFonts w:ascii="Times New Roman" w:hAnsi="Times New Roman"/>
                <w:color w:val="000000"/>
                <w:sz w:val="24"/>
                <w:szCs w:val="24"/>
              </w:rPr>
            </w:pPr>
            <w:r w:rsidRPr="005F7B13">
              <w:rPr>
                <w:rFonts w:ascii="Times New Roman" w:hAnsi="Times New Roman"/>
                <w:color w:val="000000"/>
                <w:sz w:val="24"/>
                <w:szCs w:val="24"/>
              </w:rPr>
              <w:t xml:space="preserve">ОГБУЗ «Вохомская центральная районная больница» </w:t>
            </w:r>
          </w:p>
        </w:tc>
        <w:tc>
          <w:tcPr>
            <w:tcW w:w="992" w:type="dxa"/>
            <w:shd w:val="clear" w:color="auto" w:fill="auto"/>
            <w:noWrap/>
            <w:vAlign w:val="center"/>
            <w:hideMark/>
          </w:tcPr>
          <w:p w:rsidR="00022378" w:rsidRPr="005F7B13" w:rsidRDefault="00022378" w:rsidP="009357AE">
            <w:pPr>
              <w:spacing w:after="0" w:line="240" w:lineRule="auto"/>
              <w:jc w:val="right"/>
              <w:rPr>
                <w:rFonts w:ascii="Times New Roman" w:hAnsi="Times New Roman"/>
                <w:color w:val="000000"/>
                <w:sz w:val="24"/>
                <w:szCs w:val="24"/>
              </w:rPr>
            </w:pPr>
            <w:r w:rsidRPr="005F7B13">
              <w:rPr>
                <w:rFonts w:ascii="Times New Roman" w:hAnsi="Times New Roman"/>
                <w:color w:val="000000"/>
                <w:sz w:val="24"/>
                <w:szCs w:val="24"/>
              </w:rPr>
              <w:t>-0,7</w:t>
            </w:r>
          </w:p>
        </w:tc>
        <w:tc>
          <w:tcPr>
            <w:tcW w:w="1417" w:type="dxa"/>
            <w:shd w:val="clear" w:color="auto" w:fill="auto"/>
            <w:vAlign w:val="center"/>
            <w:hideMark/>
          </w:tcPr>
          <w:p w:rsidR="00022378" w:rsidRPr="005F7B13" w:rsidRDefault="00022378" w:rsidP="009357AE">
            <w:pPr>
              <w:spacing w:after="0" w:line="240" w:lineRule="auto"/>
              <w:jc w:val="right"/>
              <w:rPr>
                <w:rFonts w:ascii="Times New Roman" w:hAnsi="Times New Roman"/>
                <w:sz w:val="24"/>
                <w:szCs w:val="24"/>
              </w:rPr>
            </w:pPr>
            <w:r w:rsidRPr="005F7B13">
              <w:rPr>
                <w:rFonts w:ascii="Times New Roman" w:hAnsi="Times New Roman"/>
                <w:sz w:val="24"/>
                <w:szCs w:val="24"/>
              </w:rPr>
              <w:t>млн. руб.</w:t>
            </w:r>
          </w:p>
        </w:tc>
      </w:tr>
      <w:tr w:rsidR="00022378" w:rsidRPr="005F7B13" w:rsidTr="009357AE">
        <w:trPr>
          <w:trHeight w:val="315"/>
        </w:trPr>
        <w:tc>
          <w:tcPr>
            <w:tcW w:w="297" w:type="dxa"/>
            <w:shd w:val="clear" w:color="auto" w:fill="auto"/>
            <w:noWrap/>
            <w:vAlign w:val="center"/>
            <w:hideMark/>
          </w:tcPr>
          <w:p w:rsidR="00022378" w:rsidRPr="005F7B13" w:rsidRDefault="00022378" w:rsidP="009357AE">
            <w:pPr>
              <w:spacing w:after="0" w:line="240" w:lineRule="auto"/>
              <w:jc w:val="center"/>
              <w:rPr>
                <w:rFonts w:ascii="Times New Roman" w:hAnsi="Times New Roman"/>
                <w:sz w:val="24"/>
                <w:szCs w:val="24"/>
              </w:rPr>
            </w:pPr>
            <w:r w:rsidRPr="005F7B13">
              <w:rPr>
                <w:rFonts w:ascii="Times New Roman" w:hAnsi="Times New Roman"/>
                <w:sz w:val="24"/>
                <w:szCs w:val="24"/>
              </w:rPr>
              <w:t>-</w:t>
            </w:r>
          </w:p>
        </w:tc>
        <w:tc>
          <w:tcPr>
            <w:tcW w:w="6946" w:type="dxa"/>
            <w:shd w:val="clear" w:color="auto" w:fill="auto"/>
            <w:vAlign w:val="center"/>
            <w:hideMark/>
          </w:tcPr>
          <w:p w:rsidR="00022378" w:rsidRPr="005F7B13" w:rsidRDefault="00022378" w:rsidP="009357AE">
            <w:pPr>
              <w:spacing w:after="0" w:line="240" w:lineRule="auto"/>
              <w:rPr>
                <w:rFonts w:ascii="Times New Roman" w:hAnsi="Times New Roman"/>
                <w:color w:val="000000"/>
                <w:sz w:val="24"/>
                <w:szCs w:val="24"/>
              </w:rPr>
            </w:pPr>
            <w:r w:rsidRPr="005F7B13">
              <w:rPr>
                <w:rFonts w:ascii="Times New Roman" w:hAnsi="Times New Roman"/>
                <w:color w:val="000000"/>
                <w:sz w:val="24"/>
                <w:szCs w:val="24"/>
              </w:rPr>
              <w:t>ОГБУЗ «Красносельская районная больница»</w:t>
            </w:r>
          </w:p>
        </w:tc>
        <w:tc>
          <w:tcPr>
            <w:tcW w:w="992" w:type="dxa"/>
            <w:shd w:val="clear" w:color="auto" w:fill="auto"/>
            <w:noWrap/>
            <w:vAlign w:val="center"/>
            <w:hideMark/>
          </w:tcPr>
          <w:p w:rsidR="00022378" w:rsidRPr="005F7B13" w:rsidRDefault="00022378" w:rsidP="009357AE">
            <w:pPr>
              <w:spacing w:after="0" w:line="240" w:lineRule="auto"/>
              <w:jc w:val="right"/>
              <w:rPr>
                <w:rFonts w:ascii="Times New Roman" w:hAnsi="Times New Roman"/>
                <w:color w:val="000000"/>
                <w:sz w:val="24"/>
                <w:szCs w:val="24"/>
              </w:rPr>
            </w:pPr>
            <w:r w:rsidRPr="005F7B13">
              <w:rPr>
                <w:rFonts w:ascii="Times New Roman" w:hAnsi="Times New Roman"/>
                <w:color w:val="000000"/>
                <w:sz w:val="24"/>
                <w:szCs w:val="24"/>
              </w:rPr>
              <w:t>-0,6</w:t>
            </w:r>
          </w:p>
        </w:tc>
        <w:tc>
          <w:tcPr>
            <w:tcW w:w="1417" w:type="dxa"/>
            <w:shd w:val="clear" w:color="auto" w:fill="auto"/>
            <w:vAlign w:val="center"/>
            <w:hideMark/>
          </w:tcPr>
          <w:p w:rsidR="00022378" w:rsidRPr="005F7B13" w:rsidRDefault="00022378" w:rsidP="009357AE">
            <w:pPr>
              <w:spacing w:after="0" w:line="240" w:lineRule="auto"/>
              <w:jc w:val="right"/>
              <w:rPr>
                <w:rFonts w:ascii="Times New Roman" w:hAnsi="Times New Roman"/>
                <w:sz w:val="24"/>
                <w:szCs w:val="24"/>
              </w:rPr>
            </w:pPr>
            <w:r w:rsidRPr="005F7B13">
              <w:rPr>
                <w:rFonts w:ascii="Times New Roman" w:hAnsi="Times New Roman"/>
                <w:sz w:val="24"/>
                <w:szCs w:val="24"/>
              </w:rPr>
              <w:t>млн. руб.</w:t>
            </w:r>
          </w:p>
        </w:tc>
      </w:tr>
      <w:tr w:rsidR="00022378" w:rsidRPr="005F7B13" w:rsidTr="009357AE">
        <w:trPr>
          <w:trHeight w:val="315"/>
        </w:trPr>
        <w:tc>
          <w:tcPr>
            <w:tcW w:w="297" w:type="dxa"/>
            <w:shd w:val="clear" w:color="auto" w:fill="auto"/>
            <w:noWrap/>
            <w:vAlign w:val="center"/>
            <w:hideMark/>
          </w:tcPr>
          <w:p w:rsidR="00022378" w:rsidRPr="005F7B13" w:rsidRDefault="00022378" w:rsidP="009357AE">
            <w:pPr>
              <w:spacing w:after="0" w:line="240" w:lineRule="auto"/>
              <w:jc w:val="center"/>
              <w:rPr>
                <w:rFonts w:ascii="Times New Roman" w:hAnsi="Times New Roman"/>
                <w:sz w:val="24"/>
                <w:szCs w:val="24"/>
              </w:rPr>
            </w:pPr>
            <w:r w:rsidRPr="005F7B13">
              <w:rPr>
                <w:rFonts w:ascii="Times New Roman" w:hAnsi="Times New Roman"/>
                <w:sz w:val="24"/>
                <w:szCs w:val="24"/>
              </w:rPr>
              <w:t>-</w:t>
            </w:r>
          </w:p>
        </w:tc>
        <w:tc>
          <w:tcPr>
            <w:tcW w:w="6946" w:type="dxa"/>
            <w:shd w:val="clear" w:color="auto" w:fill="auto"/>
            <w:vAlign w:val="center"/>
            <w:hideMark/>
          </w:tcPr>
          <w:p w:rsidR="00022378" w:rsidRPr="005F7B13" w:rsidRDefault="00022378" w:rsidP="009357AE">
            <w:pPr>
              <w:spacing w:after="0" w:line="240" w:lineRule="auto"/>
              <w:rPr>
                <w:rFonts w:ascii="Times New Roman" w:hAnsi="Times New Roman"/>
                <w:color w:val="000000"/>
                <w:sz w:val="24"/>
                <w:szCs w:val="24"/>
              </w:rPr>
            </w:pPr>
            <w:r w:rsidRPr="005F7B13">
              <w:rPr>
                <w:rFonts w:ascii="Times New Roman" w:hAnsi="Times New Roman"/>
                <w:color w:val="000000"/>
                <w:sz w:val="24"/>
                <w:szCs w:val="24"/>
              </w:rPr>
              <w:t xml:space="preserve">ОГБУЗ «Антроповская центральная районная больница» </w:t>
            </w:r>
          </w:p>
        </w:tc>
        <w:tc>
          <w:tcPr>
            <w:tcW w:w="992" w:type="dxa"/>
            <w:shd w:val="clear" w:color="auto" w:fill="auto"/>
            <w:noWrap/>
            <w:vAlign w:val="center"/>
            <w:hideMark/>
          </w:tcPr>
          <w:p w:rsidR="00022378" w:rsidRPr="005F7B13" w:rsidRDefault="00022378" w:rsidP="009357AE">
            <w:pPr>
              <w:spacing w:after="0" w:line="240" w:lineRule="auto"/>
              <w:jc w:val="right"/>
              <w:rPr>
                <w:rFonts w:ascii="Times New Roman" w:hAnsi="Times New Roman"/>
                <w:color w:val="000000"/>
                <w:sz w:val="24"/>
                <w:szCs w:val="24"/>
              </w:rPr>
            </w:pPr>
            <w:r w:rsidRPr="005F7B13">
              <w:rPr>
                <w:rFonts w:ascii="Times New Roman" w:hAnsi="Times New Roman"/>
                <w:color w:val="000000"/>
                <w:sz w:val="24"/>
                <w:szCs w:val="24"/>
              </w:rPr>
              <w:t>-0,6</w:t>
            </w:r>
          </w:p>
        </w:tc>
        <w:tc>
          <w:tcPr>
            <w:tcW w:w="1417" w:type="dxa"/>
            <w:shd w:val="clear" w:color="auto" w:fill="auto"/>
            <w:vAlign w:val="center"/>
            <w:hideMark/>
          </w:tcPr>
          <w:p w:rsidR="00022378" w:rsidRPr="005F7B13" w:rsidRDefault="00022378" w:rsidP="009357AE">
            <w:pPr>
              <w:spacing w:after="0" w:line="240" w:lineRule="auto"/>
              <w:jc w:val="right"/>
              <w:rPr>
                <w:rFonts w:ascii="Times New Roman" w:hAnsi="Times New Roman"/>
                <w:sz w:val="24"/>
                <w:szCs w:val="24"/>
              </w:rPr>
            </w:pPr>
            <w:r w:rsidRPr="005F7B13">
              <w:rPr>
                <w:rFonts w:ascii="Times New Roman" w:hAnsi="Times New Roman"/>
                <w:sz w:val="24"/>
                <w:szCs w:val="24"/>
              </w:rPr>
              <w:t>млн. руб.</w:t>
            </w:r>
          </w:p>
        </w:tc>
      </w:tr>
      <w:tr w:rsidR="00022378" w:rsidRPr="005F7B13" w:rsidTr="009357AE">
        <w:trPr>
          <w:trHeight w:val="315"/>
        </w:trPr>
        <w:tc>
          <w:tcPr>
            <w:tcW w:w="297" w:type="dxa"/>
            <w:shd w:val="clear" w:color="auto" w:fill="auto"/>
            <w:noWrap/>
            <w:vAlign w:val="center"/>
            <w:hideMark/>
          </w:tcPr>
          <w:p w:rsidR="00022378" w:rsidRPr="005F7B13" w:rsidRDefault="00022378" w:rsidP="009357AE">
            <w:pPr>
              <w:spacing w:after="0" w:line="240" w:lineRule="auto"/>
              <w:jc w:val="center"/>
              <w:rPr>
                <w:rFonts w:ascii="Times New Roman" w:hAnsi="Times New Roman"/>
                <w:sz w:val="24"/>
                <w:szCs w:val="24"/>
              </w:rPr>
            </w:pPr>
            <w:r w:rsidRPr="005F7B13">
              <w:rPr>
                <w:rFonts w:ascii="Times New Roman" w:hAnsi="Times New Roman"/>
                <w:sz w:val="24"/>
                <w:szCs w:val="24"/>
              </w:rPr>
              <w:t>-</w:t>
            </w:r>
          </w:p>
        </w:tc>
        <w:tc>
          <w:tcPr>
            <w:tcW w:w="6946" w:type="dxa"/>
            <w:shd w:val="clear" w:color="auto" w:fill="auto"/>
            <w:vAlign w:val="center"/>
            <w:hideMark/>
          </w:tcPr>
          <w:p w:rsidR="00022378" w:rsidRPr="005F7B13" w:rsidRDefault="00022378" w:rsidP="009357AE">
            <w:pPr>
              <w:spacing w:after="0" w:line="240" w:lineRule="auto"/>
              <w:rPr>
                <w:rFonts w:ascii="Times New Roman" w:hAnsi="Times New Roman"/>
                <w:color w:val="000000"/>
                <w:sz w:val="24"/>
                <w:szCs w:val="24"/>
              </w:rPr>
            </w:pPr>
            <w:r w:rsidRPr="005F7B13">
              <w:rPr>
                <w:rFonts w:ascii="Times New Roman" w:hAnsi="Times New Roman"/>
                <w:color w:val="000000"/>
                <w:sz w:val="24"/>
                <w:szCs w:val="24"/>
              </w:rPr>
              <w:t xml:space="preserve">ОГБУЗ «Кадыйская районная больница» </w:t>
            </w:r>
          </w:p>
        </w:tc>
        <w:tc>
          <w:tcPr>
            <w:tcW w:w="992" w:type="dxa"/>
            <w:shd w:val="clear" w:color="auto" w:fill="auto"/>
            <w:noWrap/>
            <w:vAlign w:val="center"/>
            <w:hideMark/>
          </w:tcPr>
          <w:p w:rsidR="00022378" w:rsidRPr="005F7B13" w:rsidRDefault="00022378" w:rsidP="009357AE">
            <w:pPr>
              <w:spacing w:after="0" w:line="240" w:lineRule="auto"/>
              <w:jc w:val="right"/>
              <w:rPr>
                <w:rFonts w:ascii="Times New Roman" w:hAnsi="Times New Roman"/>
                <w:color w:val="000000"/>
                <w:sz w:val="24"/>
                <w:szCs w:val="24"/>
              </w:rPr>
            </w:pPr>
            <w:r w:rsidRPr="005F7B13">
              <w:rPr>
                <w:rFonts w:ascii="Times New Roman" w:hAnsi="Times New Roman"/>
                <w:color w:val="000000"/>
                <w:sz w:val="24"/>
                <w:szCs w:val="24"/>
              </w:rPr>
              <w:t>-0,5</w:t>
            </w:r>
          </w:p>
        </w:tc>
        <w:tc>
          <w:tcPr>
            <w:tcW w:w="1417" w:type="dxa"/>
            <w:shd w:val="clear" w:color="auto" w:fill="auto"/>
            <w:vAlign w:val="center"/>
            <w:hideMark/>
          </w:tcPr>
          <w:p w:rsidR="00022378" w:rsidRPr="005F7B13" w:rsidRDefault="00022378" w:rsidP="009357AE">
            <w:pPr>
              <w:spacing w:after="0" w:line="240" w:lineRule="auto"/>
              <w:jc w:val="right"/>
              <w:rPr>
                <w:rFonts w:ascii="Times New Roman" w:hAnsi="Times New Roman"/>
                <w:sz w:val="24"/>
                <w:szCs w:val="24"/>
              </w:rPr>
            </w:pPr>
            <w:r w:rsidRPr="005F7B13">
              <w:rPr>
                <w:rFonts w:ascii="Times New Roman" w:hAnsi="Times New Roman"/>
                <w:sz w:val="24"/>
                <w:szCs w:val="24"/>
              </w:rPr>
              <w:t>млн. руб.</w:t>
            </w:r>
          </w:p>
        </w:tc>
      </w:tr>
      <w:tr w:rsidR="00022378" w:rsidRPr="005F7B13" w:rsidTr="009357AE">
        <w:trPr>
          <w:trHeight w:val="315"/>
        </w:trPr>
        <w:tc>
          <w:tcPr>
            <w:tcW w:w="297" w:type="dxa"/>
            <w:shd w:val="clear" w:color="auto" w:fill="auto"/>
            <w:noWrap/>
            <w:vAlign w:val="center"/>
            <w:hideMark/>
          </w:tcPr>
          <w:p w:rsidR="00022378" w:rsidRPr="005F7B13" w:rsidRDefault="00022378" w:rsidP="009357AE">
            <w:pPr>
              <w:spacing w:after="0" w:line="240" w:lineRule="auto"/>
              <w:jc w:val="center"/>
              <w:rPr>
                <w:rFonts w:ascii="Times New Roman" w:hAnsi="Times New Roman"/>
                <w:sz w:val="24"/>
                <w:szCs w:val="24"/>
              </w:rPr>
            </w:pPr>
            <w:r w:rsidRPr="005F7B13">
              <w:rPr>
                <w:rFonts w:ascii="Times New Roman" w:hAnsi="Times New Roman"/>
                <w:sz w:val="24"/>
                <w:szCs w:val="24"/>
              </w:rPr>
              <w:t>-</w:t>
            </w:r>
          </w:p>
        </w:tc>
        <w:tc>
          <w:tcPr>
            <w:tcW w:w="6946" w:type="dxa"/>
            <w:shd w:val="clear" w:color="auto" w:fill="auto"/>
            <w:vAlign w:val="center"/>
            <w:hideMark/>
          </w:tcPr>
          <w:p w:rsidR="00022378" w:rsidRPr="005F7B13" w:rsidRDefault="00022378" w:rsidP="009357AE">
            <w:pPr>
              <w:spacing w:after="0" w:line="240" w:lineRule="auto"/>
              <w:rPr>
                <w:rFonts w:ascii="Times New Roman" w:hAnsi="Times New Roman"/>
                <w:color w:val="000000"/>
                <w:sz w:val="24"/>
                <w:szCs w:val="24"/>
              </w:rPr>
            </w:pPr>
            <w:r w:rsidRPr="005F7B13">
              <w:rPr>
                <w:rFonts w:ascii="Times New Roman" w:hAnsi="Times New Roman"/>
                <w:color w:val="000000"/>
                <w:sz w:val="24"/>
                <w:szCs w:val="24"/>
              </w:rPr>
              <w:t xml:space="preserve">ОГБУЗ «Макарьевская районная больница» </w:t>
            </w:r>
          </w:p>
        </w:tc>
        <w:tc>
          <w:tcPr>
            <w:tcW w:w="992" w:type="dxa"/>
            <w:shd w:val="clear" w:color="auto" w:fill="auto"/>
            <w:noWrap/>
            <w:vAlign w:val="center"/>
            <w:hideMark/>
          </w:tcPr>
          <w:p w:rsidR="00022378" w:rsidRPr="005F7B13" w:rsidRDefault="00022378" w:rsidP="009357AE">
            <w:pPr>
              <w:spacing w:after="0" w:line="240" w:lineRule="auto"/>
              <w:jc w:val="right"/>
              <w:rPr>
                <w:rFonts w:ascii="Times New Roman" w:hAnsi="Times New Roman"/>
                <w:color w:val="000000"/>
                <w:sz w:val="24"/>
                <w:szCs w:val="24"/>
              </w:rPr>
            </w:pPr>
            <w:r w:rsidRPr="005F7B13">
              <w:rPr>
                <w:rFonts w:ascii="Times New Roman" w:hAnsi="Times New Roman"/>
                <w:color w:val="000000"/>
                <w:sz w:val="24"/>
                <w:szCs w:val="24"/>
              </w:rPr>
              <w:t>-0,5</w:t>
            </w:r>
          </w:p>
        </w:tc>
        <w:tc>
          <w:tcPr>
            <w:tcW w:w="1417" w:type="dxa"/>
            <w:shd w:val="clear" w:color="auto" w:fill="auto"/>
            <w:vAlign w:val="center"/>
            <w:hideMark/>
          </w:tcPr>
          <w:p w:rsidR="00022378" w:rsidRPr="005F7B13" w:rsidRDefault="00022378" w:rsidP="009357AE">
            <w:pPr>
              <w:spacing w:after="0" w:line="240" w:lineRule="auto"/>
              <w:jc w:val="right"/>
              <w:rPr>
                <w:rFonts w:ascii="Times New Roman" w:hAnsi="Times New Roman"/>
                <w:sz w:val="24"/>
                <w:szCs w:val="24"/>
              </w:rPr>
            </w:pPr>
            <w:r w:rsidRPr="005F7B13">
              <w:rPr>
                <w:rFonts w:ascii="Times New Roman" w:hAnsi="Times New Roman"/>
                <w:sz w:val="24"/>
                <w:szCs w:val="24"/>
              </w:rPr>
              <w:t>млн. руб.</w:t>
            </w:r>
          </w:p>
        </w:tc>
      </w:tr>
    </w:tbl>
    <w:p w:rsidR="00022378" w:rsidRPr="00FE595B" w:rsidRDefault="00022378" w:rsidP="00022378">
      <w:pPr>
        <w:spacing w:line="240" w:lineRule="auto"/>
        <w:ind w:firstLine="709"/>
        <w:jc w:val="both"/>
        <w:rPr>
          <w:rFonts w:ascii="Times New Roman" w:eastAsia="Calibri" w:hAnsi="Times New Roman"/>
          <w:b/>
          <w:sz w:val="28"/>
          <w:szCs w:val="28"/>
        </w:rPr>
      </w:pPr>
    </w:p>
    <w:p w:rsidR="00022378" w:rsidRPr="00FE595B" w:rsidRDefault="00022378" w:rsidP="00022378">
      <w:pPr>
        <w:spacing w:after="0" w:line="240" w:lineRule="auto"/>
        <w:jc w:val="both"/>
        <w:rPr>
          <w:rFonts w:ascii="Times New Roman" w:eastAsia="Calibri" w:hAnsi="Times New Roman"/>
          <w:b/>
          <w:sz w:val="28"/>
          <w:szCs w:val="28"/>
        </w:rPr>
      </w:pPr>
      <w:r w:rsidRPr="00FE595B">
        <w:rPr>
          <w:rFonts w:ascii="Times New Roman" w:eastAsia="Calibri" w:hAnsi="Times New Roman"/>
          <w:b/>
          <w:sz w:val="28"/>
          <w:szCs w:val="28"/>
        </w:rPr>
        <w:t>СЛАЙД 8</w:t>
      </w:r>
    </w:p>
    <w:p w:rsidR="00022378" w:rsidRPr="00FE595B" w:rsidRDefault="00022378" w:rsidP="00022378">
      <w:pPr>
        <w:spacing w:after="0" w:line="240" w:lineRule="auto"/>
        <w:jc w:val="both"/>
        <w:rPr>
          <w:rFonts w:ascii="Times New Roman" w:eastAsia="Calibri" w:hAnsi="Times New Roman"/>
          <w:b/>
          <w:sz w:val="28"/>
          <w:szCs w:val="28"/>
        </w:rPr>
      </w:pPr>
    </w:p>
    <w:p w:rsidR="00022378" w:rsidRPr="00FE595B" w:rsidRDefault="00022378" w:rsidP="00022378">
      <w:pPr>
        <w:spacing w:after="0" w:line="240" w:lineRule="auto"/>
        <w:ind w:firstLine="708"/>
        <w:jc w:val="both"/>
        <w:rPr>
          <w:rFonts w:ascii="Times New Roman" w:eastAsia="Calibri" w:hAnsi="Times New Roman"/>
          <w:b/>
          <w:sz w:val="28"/>
          <w:szCs w:val="28"/>
        </w:rPr>
      </w:pPr>
      <w:r w:rsidRPr="00FE595B">
        <w:rPr>
          <w:rFonts w:ascii="Times New Roman" w:hAnsi="Times New Roman"/>
          <w:b/>
          <w:sz w:val="28"/>
          <w:szCs w:val="28"/>
        </w:rPr>
        <w:t>2) по диспансеризации (в том числе углубленной диспансеризации)</w:t>
      </w:r>
      <w:r w:rsidRPr="00FE595B">
        <w:rPr>
          <w:rFonts w:ascii="Times New Roman" w:eastAsia="Calibri" w:hAnsi="Times New Roman"/>
          <w:b/>
          <w:sz w:val="28"/>
          <w:szCs w:val="28"/>
        </w:rPr>
        <w:t>:</w:t>
      </w:r>
    </w:p>
    <w:p w:rsidR="00022378" w:rsidRPr="00FE595B" w:rsidRDefault="00022378" w:rsidP="00022378">
      <w:pPr>
        <w:spacing w:after="0" w:line="240" w:lineRule="auto"/>
        <w:ind w:firstLine="708"/>
        <w:jc w:val="both"/>
        <w:rPr>
          <w:rFonts w:ascii="Times New Roman" w:eastAsia="Calibri" w:hAnsi="Times New Roman"/>
          <w:b/>
          <w:sz w:val="28"/>
          <w:szCs w:val="28"/>
        </w:rPr>
      </w:pPr>
    </w:p>
    <w:tbl>
      <w:tblPr>
        <w:tblW w:w="9511" w:type="dxa"/>
        <w:tblInd w:w="95" w:type="dxa"/>
        <w:tblLook w:val="04A0"/>
      </w:tblPr>
      <w:tblGrid>
        <w:gridCol w:w="297"/>
        <w:gridCol w:w="7087"/>
        <w:gridCol w:w="857"/>
        <w:gridCol w:w="1270"/>
      </w:tblGrid>
      <w:tr w:rsidR="00022378" w:rsidRPr="00437ECB" w:rsidTr="009357AE">
        <w:trPr>
          <w:trHeight w:val="315"/>
        </w:trPr>
        <w:tc>
          <w:tcPr>
            <w:tcW w:w="29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w:t>
            </w:r>
          </w:p>
        </w:tc>
        <w:tc>
          <w:tcPr>
            <w:tcW w:w="7087" w:type="dxa"/>
            <w:shd w:val="clear" w:color="auto" w:fill="auto"/>
            <w:vAlign w:val="center"/>
            <w:hideMark/>
          </w:tcPr>
          <w:p w:rsidR="00022378" w:rsidRPr="00437ECB" w:rsidRDefault="00022378" w:rsidP="009357AE">
            <w:pPr>
              <w:spacing w:after="0" w:line="240" w:lineRule="auto"/>
              <w:rPr>
                <w:rFonts w:ascii="Times New Roman" w:hAnsi="Times New Roman"/>
                <w:color w:val="000000"/>
                <w:sz w:val="24"/>
                <w:szCs w:val="24"/>
              </w:rPr>
            </w:pPr>
            <w:r w:rsidRPr="00437ECB">
              <w:rPr>
                <w:rFonts w:ascii="Times New Roman" w:hAnsi="Times New Roman"/>
                <w:color w:val="000000"/>
                <w:sz w:val="24"/>
                <w:szCs w:val="24"/>
              </w:rPr>
              <w:t>ОГБУЗ «Окружная больница Костромского округа № 1»</w:t>
            </w:r>
          </w:p>
        </w:tc>
        <w:tc>
          <w:tcPr>
            <w:tcW w:w="85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color w:val="000000"/>
                <w:sz w:val="24"/>
                <w:szCs w:val="24"/>
              </w:rPr>
            </w:pPr>
            <w:r w:rsidRPr="00437ECB">
              <w:rPr>
                <w:rFonts w:ascii="Times New Roman" w:hAnsi="Times New Roman"/>
                <w:color w:val="000000"/>
                <w:sz w:val="24"/>
                <w:szCs w:val="24"/>
              </w:rPr>
              <w:t>-17,4</w:t>
            </w:r>
          </w:p>
        </w:tc>
        <w:tc>
          <w:tcPr>
            <w:tcW w:w="1270" w:type="dxa"/>
            <w:shd w:val="clear" w:color="auto" w:fill="auto"/>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млн. руб.</w:t>
            </w:r>
          </w:p>
        </w:tc>
      </w:tr>
      <w:tr w:rsidR="00022378" w:rsidRPr="00437ECB" w:rsidTr="009357AE">
        <w:trPr>
          <w:trHeight w:val="315"/>
        </w:trPr>
        <w:tc>
          <w:tcPr>
            <w:tcW w:w="29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w:t>
            </w:r>
          </w:p>
        </w:tc>
        <w:tc>
          <w:tcPr>
            <w:tcW w:w="7087" w:type="dxa"/>
            <w:shd w:val="clear" w:color="auto" w:fill="auto"/>
            <w:vAlign w:val="center"/>
            <w:hideMark/>
          </w:tcPr>
          <w:p w:rsidR="00022378" w:rsidRPr="00437ECB" w:rsidRDefault="00022378" w:rsidP="009357AE">
            <w:pPr>
              <w:spacing w:after="0" w:line="240" w:lineRule="auto"/>
              <w:rPr>
                <w:rFonts w:ascii="Times New Roman" w:hAnsi="Times New Roman"/>
                <w:color w:val="000000"/>
                <w:sz w:val="24"/>
                <w:szCs w:val="24"/>
              </w:rPr>
            </w:pPr>
            <w:r w:rsidRPr="00437ECB">
              <w:rPr>
                <w:rFonts w:ascii="Times New Roman" w:hAnsi="Times New Roman"/>
                <w:color w:val="000000"/>
                <w:sz w:val="24"/>
                <w:szCs w:val="24"/>
              </w:rPr>
              <w:t xml:space="preserve">ОГБУЗ «Шарьинская окружная больница имени Каверина В.Ф.» </w:t>
            </w:r>
          </w:p>
        </w:tc>
        <w:tc>
          <w:tcPr>
            <w:tcW w:w="85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color w:val="000000"/>
                <w:sz w:val="24"/>
                <w:szCs w:val="24"/>
              </w:rPr>
            </w:pPr>
            <w:r w:rsidRPr="00437ECB">
              <w:rPr>
                <w:rFonts w:ascii="Times New Roman" w:hAnsi="Times New Roman"/>
                <w:color w:val="000000"/>
                <w:sz w:val="24"/>
                <w:szCs w:val="24"/>
              </w:rPr>
              <w:t>-15,1</w:t>
            </w:r>
          </w:p>
        </w:tc>
        <w:tc>
          <w:tcPr>
            <w:tcW w:w="1270" w:type="dxa"/>
            <w:shd w:val="clear" w:color="auto" w:fill="auto"/>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млн. руб.</w:t>
            </w:r>
          </w:p>
        </w:tc>
      </w:tr>
      <w:tr w:rsidR="00022378" w:rsidRPr="00437ECB" w:rsidTr="009357AE">
        <w:trPr>
          <w:trHeight w:val="315"/>
        </w:trPr>
        <w:tc>
          <w:tcPr>
            <w:tcW w:w="29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w:t>
            </w:r>
          </w:p>
        </w:tc>
        <w:tc>
          <w:tcPr>
            <w:tcW w:w="7087" w:type="dxa"/>
            <w:shd w:val="clear" w:color="auto" w:fill="auto"/>
            <w:vAlign w:val="center"/>
            <w:hideMark/>
          </w:tcPr>
          <w:p w:rsidR="00022378" w:rsidRPr="00437ECB" w:rsidRDefault="00022378" w:rsidP="009357AE">
            <w:pPr>
              <w:spacing w:after="0" w:line="240" w:lineRule="auto"/>
              <w:rPr>
                <w:rFonts w:ascii="Times New Roman" w:hAnsi="Times New Roman"/>
                <w:color w:val="000000"/>
                <w:sz w:val="24"/>
                <w:szCs w:val="24"/>
              </w:rPr>
            </w:pPr>
            <w:r w:rsidRPr="00437ECB">
              <w:rPr>
                <w:rFonts w:ascii="Times New Roman" w:hAnsi="Times New Roman"/>
                <w:color w:val="000000"/>
                <w:sz w:val="24"/>
                <w:szCs w:val="24"/>
              </w:rPr>
              <w:t xml:space="preserve">ОГБУЗ «Буйская центральная районная больница» </w:t>
            </w:r>
          </w:p>
        </w:tc>
        <w:tc>
          <w:tcPr>
            <w:tcW w:w="85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color w:val="000000"/>
                <w:sz w:val="24"/>
                <w:szCs w:val="24"/>
              </w:rPr>
            </w:pPr>
            <w:r w:rsidRPr="00437ECB">
              <w:rPr>
                <w:rFonts w:ascii="Times New Roman" w:hAnsi="Times New Roman"/>
                <w:color w:val="000000"/>
                <w:sz w:val="24"/>
                <w:szCs w:val="24"/>
              </w:rPr>
              <w:t>-9,8</w:t>
            </w:r>
          </w:p>
        </w:tc>
        <w:tc>
          <w:tcPr>
            <w:tcW w:w="1270" w:type="dxa"/>
            <w:shd w:val="clear" w:color="auto" w:fill="auto"/>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млн. руб.</w:t>
            </w:r>
          </w:p>
        </w:tc>
      </w:tr>
      <w:tr w:rsidR="00022378" w:rsidRPr="00437ECB" w:rsidTr="009357AE">
        <w:trPr>
          <w:trHeight w:val="315"/>
        </w:trPr>
        <w:tc>
          <w:tcPr>
            <w:tcW w:w="29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w:t>
            </w:r>
          </w:p>
        </w:tc>
        <w:tc>
          <w:tcPr>
            <w:tcW w:w="7087" w:type="dxa"/>
            <w:shd w:val="clear" w:color="auto" w:fill="auto"/>
            <w:vAlign w:val="center"/>
            <w:hideMark/>
          </w:tcPr>
          <w:p w:rsidR="00022378" w:rsidRPr="00437ECB" w:rsidRDefault="00022378" w:rsidP="009357AE">
            <w:pPr>
              <w:spacing w:after="0" w:line="240" w:lineRule="auto"/>
              <w:rPr>
                <w:rFonts w:ascii="Times New Roman" w:hAnsi="Times New Roman"/>
                <w:color w:val="000000"/>
                <w:sz w:val="24"/>
                <w:szCs w:val="24"/>
              </w:rPr>
            </w:pPr>
            <w:r w:rsidRPr="00437ECB">
              <w:rPr>
                <w:rFonts w:ascii="Times New Roman" w:hAnsi="Times New Roman"/>
                <w:color w:val="000000"/>
                <w:sz w:val="24"/>
                <w:szCs w:val="24"/>
              </w:rPr>
              <w:t>ОГБУЗ «Мантуровская окружная больница»</w:t>
            </w:r>
          </w:p>
        </w:tc>
        <w:tc>
          <w:tcPr>
            <w:tcW w:w="85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color w:val="000000"/>
                <w:sz w:val="24"/>
                <w:szCs w:val="24"/>
              </w:rPr>
            </w:pPr>
            <w:r w:rsidRPr="00437ECB">
              <w:rPr>
                <w:rFonts w:ascii="Times New Roman" w:hAnsi="Times New Roman"/>
                <w:color w:val="000000"/>
                <w:sz w:val="24"/>
                <w:szCs w:val="24"/>
              </w:rPr>
              <w:t>-8,5</w:t>
            </w:r>
          </w:p>
        </w:tc>
        <w:tc>
          <w:tcPr>
            <w:tcW w:w="1270" w:type="dxa"/>
            <w:shd w:val="clear" w:color="auto" w:fill="auto"/>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млн. руб.</w:t>
            </w:r>
          </w:p>
        </w:tc>
      </w:tr>
      <w:tr w:rsidR="00022378" w:rsidRPr="00437ECB" w:rsidTr="009357AE">
        <w:trPr>
          <w:trHeight w:val="315"/>
        </w:trPr>
        <w:tc>
          <w:tcPr>
            <w:tcW w:w="29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w:t>
            </w:r>
          </w:p>
        </w:tc>
        <w:tc>
          <w:tcPr>
            <w:tcW w:w="7087" w:type="dxa"/>
            <w:shd w:val="clear" w:color="auto" w:fill="auto"/>
            <w:vAlign w:val="center"/>
            <w:hideMark/>
          </w:tcPr>
          <w:p w:rsidR="00022378" w:rsidRPr="00437ECB" w:rsidRDefault="00022378" w:rsidP="009357AE">
            <w:pPr>
              <w:spacing w:after="0" w:line="240" w:lineRule="auto"/>
              <w:rPr>
                <w:rFonts w:ascii="Times New Roman" w:hAnsi="Times New Roman"/>
                <w:color w:val="000000"/>
                <w:sz w:val="24"/>
                <w:szCs w:val="24"/>
              </w:rPr>
            </w:pPr>
            <w:r w:rsidRPr="00437ECB">
              <w:rPr>
                <w:rFonts w:ascii="Times New Roman" w:hAnsi="Times New Roman"/>
                <w:color w:val="000000"/>
                <w:sz w:val="24"/>
                <w:szCs w:val="24"/>
              </w:rPr>
              <w:t xml:space="preserve">ОГБУЗ «Галичская центральная районная больница» </w:t>
            </w:r>
          </w:p>
        </w:tc>
        <w:tc>
          <w:tcPr>
            <w:tcW w:w="85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color w:val="000000"/>
                <w:sz w:val="24"/>
                <w:szCs w:val="24"/>
              </w:rPr>
            </w:pPr>
            <w:r w:rsidRPr="00437ECB">
              <w:rPr>
                <w:rFonts w:ascii="Times New Roman" w:hAnsi="Times New Roman"/>
                <w:color w:val="000000"/>
                <w:sz w:val="24"/>
                <w:szCs w:val="24"/>
              </w:rPr>
              <w:t>-8,1</w:t>
            </w:r>
          </w:p>
        </w:tc>
        <w:tc>
          <w:tcPr>
            <w:tcW w:w="1270" w:type="dxa"/>
            <w:shd w:val="clear" w:color="auto" w:fill="auto"/>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млн. руб.</w:t>
            </w:r>
          </w:p>
        </w:tc>
      </w:tr>
      <w:tr w:rsidR="00022378" w:rsidRPr="00437ECB" w:rsidTr="009357AE">
        <w:trPr>
          <w:trHeight w:val="315"/>
        </w:trPr>
        <w:tc>
          <w:tcPr>
            <w:tcW w:w="29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w:t>
            </w:r>
          </w:p>
        </w:tc>
        <w:tc>
          <w:tcPr>
            <w:tcW w:w="7087" w:type="dxa"/>
            <w:shd w:val="clear" w:color="auto" w:fill="auto"/>
            <w:vAlign w:val="center"/>
            <w:hideMark/>
          </w:tcPr>
          <w:p w:rsidR="00022378" w:rsidRPr="00437ECB" w:rsidRDefault="00022378" w:rsidP="009357AE">
            <w:pPr>
              <w:spacing w:after="0" w:line="240" w:lineRule="auto"/>
              <w:rPr>
                <w:rFonts w:ascii="Times New Roman" w:hAnsi="Times New Roman"/>
                <w:color w:val="000000"/>
                <w:sz w:val="24"/>
                <w:szCs w:val="24"/>
              </w:rPr>
            </w:pPr>
            <w:r w:rsidRPr="00437ECB">
              <w:rPr>
                <w:rFonts w:ascii="Times New Roman" w:hAnsi="Times New Roman"/>
                <w:color w:val="000000"/>
                <w:sz w:val="24"/>
                <w:szCs w:val="24"/>
              </w:rPr>
              <w:t xml:space="preserve">ОГБУЗ «Окружная больница Костромского округа № 2» </w:t>
            </w:r>
          </w:p>
        </w:tc>
        <w:tc>
          <w:tcPr>
            <w:tcW w:w="85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color w:val="000000"/>
                <w:sz w:val="24"/>
                <w:szCs w:val="24"/>
              </w:rPr>
            </w:pPr>
            <w:r w:rsidRPr="00437ECB">
              <w:rPr>
                <w:rFonts w:ascii="Times New Roman" w:hAnsi="Times New Roman"/>
                <w:color w:val="000000"/>
                <w:sz w:val="24"/>
                <w:szCs w:val="24"/>
              </w:rPr>
              <w:t>-5,5</w:t>
            </w:r>
          </w:p>
        </w:tc>
        <w:tc>
          <w:tcPr>
            <w:tcW w:w="1270" w:type="dxa"/>
            <w:shd w:val="clear" w:color="auto" w:fill="auto"/>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млн. руб.</w:t>
            </w:r>
          </w:p>
        </w:tc>
      </w:tr>
      <w:tr w:rsidR="00022378" w:rsidRPr="00437ECB" w:rsidTr="009357AE">
        <w:trPr>
          <w:trHeight w:val="315"/>
        </w:trPr>
        <w:tc>
          <w:tcPr>
            <w:tcW w:w="29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w:t>
            </w:r>
          </w:p>
        </w:tc>
        <w:tc>
          <w:tcPr>
            <w:tcW w:w="7087" w:type="dxa"/>
            <w:shd w:val="clear" w:color="auto" w:fill="auto"/>
            <w:vAlign w:val="center"/>
            <w:hideMark/>
          </w:tcPr>
          <w:p w:rsidR="00022378" w:rsidRPr="00437ECB" w:rsidRDefault="00022378" w:rsidP="009357AE">
            <w:pPr>
              <w:spacing w:after="0" w:line="240" w:lineRule="auto"/>
              <w:rPr>
                <w:rFonts w:ascii="Times New Roman" w:hAnsi="Times New Roman"/>
                <w:color w:val="000000"/>
                <w:sz w:val="24"/>
                <w:szCs w:val="24"/>
              </w:rPr>
            </w:pPr>
            <w:r w:rsidRPr="00437ECB">
              <w:rPr>
                <w:rFonts w:ascii="Times New Roman" w:hAnsi="Times New Roman"/>
                <w:color w:val="000000"/>
                <w:sz w:val="24"/>
                <w:szCs w:val="24"/>
              </w:rPr>
              <w:t xml:space="preserve">ОГБУЗ «Городская больница г. Костромы» </w:t>
            </w:r>
          </w:p>
        </w:tc>
        <w:tc>
          <w:tcPr>
            <w:tcW w:w="85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color w:val="000000"/>
                <w:sz w:val="24"/>
                <w:szCs w:val="24"/>
              </w:rPr>
            </w:pPr>
            <w:r w:rsidRPr="00437ECB">
              <w:rPr>
                <w:rFonts w:ascii="Times New Roman" w:hAnsi="Times New Roman"/>
                <w:color w:val="000000"/>
                <w:sz w:val="24"/>
                <w:szCs w:val="24"/>
              </w:rPr>
              <w:t>-5,2</w:t>
            </w:r>
          </w:p>
        </w:tc>
        <w:tc>
          <w:tcPr>
            <w:tcW w:w="1270" w:type="dxa"/>
            <w:shd w:val="clear" w:color="auto" w:fill="auto"/>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млн. руб.</w:t>
            </w:r>
          </w:p>
        </w:tc>
      </w:tr>
      <w:tr w:rsidR="00022378" w:rsidRPr="00437ECB" w:rsidTr="009357AE">
        <w:trPr>
          <w:trHeight w:val="315"/>
        </w:trPr>
        <w:tc>
          <w:tcPr>
            <w:tcW w:w="29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w:t>
            </w:r>
          </w:p>
        </w:tc>
        <w:tc>
          <w:tcPr>
            <w:tcW w:w="7087" w:type="dxa"/>
            <w:shd w:val="clear" w:color="auto" w:fill="auto"/>
            <w:vAlign w:val="center"/>
            <w:hideMark/>
          </w:tcPr>
          <w:p w:rsidR="00022378" w:rsidRPr="00437ECB" w:rsidRDefault="00022378" w:rsidP="009357AE">
            <w:pPr>
              <w:spacing w:after="0" w:line="240" w:lineRule="auto"/>
              <w:rPr>
                <w:rFonts w:ascii="Times New Roman" w:hAnsi="Times New Roman"/>
                <w:color w:val="000000"/>
                <w:sz w:val="24"/>
                <w:szCs w:val="24"/>
              </w:rPr>
            </w:pPr>
            <w:r w:rsidRPr="00437ECB">
              <w:rPr>
                <w:rFonts w:ascii="Times New Roman" w:hAnsi="Times New Roman"/>
                <w:color w:val="000000"/>
                <w:sz w:val="24"/>
                <w:szCs w:val="24"/>
              </w:rPr>
              <w:t>ОГБУЗ «Волгореченская городская больница»</w:t>
            </w:r>
          </w:p>
        </w:tc>
        <w:tc>
          <w:tcPr>
            <w:tcW w:w="85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color w:val="000000"/>
                <w:sz w:val="24"/>
                <w:szCs w:val="24"/>
              </w:rPr>
            </w:pPr>
            <w:r w:rsidRPr="00437ECB">
              <w:rPr>
                <w:rFonts w:ascii="Times New Roman" w:hAnsi="Times New Roman"/>
                <w:color w:val="000000"/>
                <w:sz w:val="24"/>
                <w:szCs w:val="24"/>
              </w:rPr>
              <w:t>-4,0</w:t>
            </w:r>
          </w:p>
        </w:tc>
        <w:tc>
          <w:tcPr>
            <w:tcW w:w="1270" w:type="dxa"/>
            <w:shd w:val="clear" w:color="auto" w:fill="auto"/>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млн. руб.</w:t>
            </w:r>
          </w:p>
        </w:tc>
      </w:tr>
      <w:tr w:rsidR="00022378" w:rsidRPr="00437ECB" w:rsidTr="009357AE">
        <w:trPr>
          <w:trHeight w:val="315"/>
        </w:trPr>
        <w:tc>
          <w:tcPr>
            <w:tcW w:w="29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w:t>
            </w:r>
          </w:p>
        </w:tc>
        <w:tc>
          <w:tcPr>
            <w:tcW w:w="7087" w:type="dxa"/>
            <w:shd w:val="clear" w:color="auto" w:fill="auto"/>
            <w:vAlign w:val="center"/>
            <w:hideMark/>
          </w:tcPr>
          <w:p w:rsidR="00022378" w:rsidRPr="00437ECB" w:rsidRDefault="00022378" w:rsidP="009357AE">
            <w:pPr>
              <w:spacing w:after="0" w:line="240" w:lineRule="auto"/>
              <w:rPr>
                <w:rFonts w:ascii="Times New Roman" w:hAnsi="Times New Roman"/>
                <w:color w:val="000000"/>
                <w:sz w:val="24"/>
                <w:szCs w:val="24"/>
              </w:rPr>
            </w:pPr>
            <w:r w:rsidRPr="00437ECB">
              <w:rPr>
                <w:rFonts w:ascii="Times New Roman" w:hAnsi="Times New Roman"/>
                <w:color w:val="000000"/>
                <w:sz w:val="24"/>
                <w:szCs w:val="24"/>
              </w:rPr>
              <w:t xml:space="preserve">ОГБУЗ «Вохомская центральная районная больница» </w:t>
            </w:r>
          </w:p>
        </w:tc>
        <w:tc>
          <w:tcPr>
            <w:tcW w:w="85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color w:val="000000"/>
                <w:sz w:val="24"/>
                <w:szCs w:val="24"/>
              </w:rPr>
            </w:pPr>
            <w:r w:rsidRPr="00437ECB">
              <w:rPr>
                <w:rFonts w:ascii="Times New Roman" w:hAnsi="Times New Roman"/>
                <w:color w:val="000000"/>
                <w:sz w:val="24"/>
                <w:szCs w:val="24"/>
              </w:rPr>
              <w:t>-3,9</w:t>
            </w:r>
          </w:p>
        </w:tc>
        <w:tc>
          <w:tcPr>
            <w:tcW w:w="1270" w:type="dxa"/>
            <w:shd w:val="clear" w:color="auto" w:fill="auto"/>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млн. руб.</w:t>
            </w:r>
          </w:p>
        </w:tc>
      </w:tr>
      <w:tr w:rsidR="00022378" w:rsidRPr="00437ECB" w:rsidTr="009357AE">
        <w:trPr>
          <w:trHeight w:val="315"/>
        </w:trPr>
        <w:tc>
          <w:tcPr>
            <w:tcW w:w="29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w:t>
            </w:r>
          </w:p>
        </w:tc>
        <w:tc>
          <w:tcPr>
            <w:tcW w:w="7087" w:type="dxa"/>
            <w:shd w:val="clear" w:color="auto" w:fill="auto"/>
            <w:vAlign w:val="center"/>
            <w:hideMark/>
          </w:tcPr>
          <w:p w:rsidR="00022378" w:rsidRPr="00437ECB" w:rsidRDefault="00022378" w:rsidP="009357AE">
            <w:pPr>
              <w:spacing w:after="0" w:line="240" w:lineRule="auto"/>
              <w:rPr>
                <w:rFonts w:ascii="Times New Roman" w:hAnsi="Times New Roman"/>
                <w:color w:val="000000"/>
                <w:sz w:val="24"/>
                <w:szCs w:val="24"/>
              </w:rPr>
            </w:pPr>
            <w:r w:rsidRPr="00437ECB">
              <w:rPr>
                <w:rFonts w:ascii="Times New Roman" w:hAnsi="Times New Roman"/>
                <w:color w:val="000000"/>
                <w:sz w:val="24"/>
                <w:szCs w:val="24"/>
              </w:rPr>
              <w:t>ОГБУЗ «Красносельская районная больница»</w:t>
            </w:r>
          </w:p>
        </w:tc>
        <w:tc>
          <w:tcPr>
            <w:tcW w:w="85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color w:val="000000"/>
                <w:sz w:val="24"/>
                <w:szCs w:val="24"/>
              </w:rPr>
            </w:pPr>
            <w:r w:rsidRPr="00437ECB">
              <w:rPr>
                <w:rFonts w:ascii="Times New Roman" w:hAnsi="Times New Roman"/>
                <w:color w:val="000000"/>
                <w:sz w:val="24"/>
                <w:szCs w:val="24"/>
              </w:rPr>
              <w:t>-3,7</w:t>
            </w:r>
          </w:p>
        </w:tc>
        <w:tc>
          <w:tcPr>
            <w:tcW w:w="1270" w:type="dxa"/>
            <w:shd w:val="clear" w:color="auto" w:fill="auto"/>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млн. руб.</w:t>
            </w:r>
          </w:p>
        </w:tc>
      </w:tr>
      <w:tr w:rsidR="00022378" w:rsidRPr="00437ECB" w:rsidTr="009357AE">
        <w:trPr>
          <w:trHeight w:val="315"/>
        </w:trPr>
        <w:tc>
          <w:tcPr>
            <w:tcW w:w="29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lastRenderedPageBreak/>
              <w:t>-</w:t>
            </w:r>
          </w:p>
        </w:tc>
        <w:tc>
          <w:tcPr>
            <w:tcW w:w="7087" w:type="dxa"/>
            <w:shd w:val="clear" w:color="auto" w:fill="auto"/>
            <w:vAlign w:val="center"/>
            <w:hideMark/>
          </w:tcPr>
          <w:p w:rsidR="00022378" w:rsidRPr="00437ECB" w:rsidRDefault="00022378" w:rsidP="009357AE">
            <w:pPr>
              <w:spacing w:after="0" w:line="240" w:lineRule="auto"/>
              <w:rPr>
                <w:rFonts w:ascii="Times New Roman" w:hAnsi="Times New Roman"/>
                <w:color w:val="000000"/>
                <w:sz w:val="24"/>
                <w:szCs w:val="24"/>
              </w:rPr>
            </w:pPr>
            <w:r w:rsidRPr="00437ECB">
              <w:rPr>
                <w:rFonts w:ascii="Times New Roman" w:hAnsi="Times New Roman"/>
                <w:color w:val="000000"/>
                <w:sz w:val="24"/>
                <w:szCs w:val="24"/>
              </w:rPr>
              <w:t xml:space="preserve">ОГБУЗ «Макарьевская районная больница» </w:t>
            </w:r>
          </w:p>
        </w:tc>
        <w:tc>
          <w:tcPr>
            <w:tcW w:w="85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color w:val="000000"/>
                <w:sz w:val="24"/>
                <w:szCs w:val="24"/>
              </w:rPr>
            </w:pPr>
            <w:r w:rsidRPr="00437ECB">
              <w:rPr>
                <w:rFonts w:ascii="Times New Roman" w:hAnsi="Times New Roman"/>
                <w:color w:val="000000"/>
                <w:sz w:val="24"/>
                <w:szCs w:val="24"/>
              </w:rPr>
              <w:t>-3,6</w:t>
            </w:r>
          </w:p>
        </w:tc>
        <w:tc>
          <w:tcPr>
            <w:tcW w:w="1270" w:type="dxa"/>
            <w:shd w:val="clear" w:color="auto" w:fill="auto"/>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млн. руб.</w:t>
            </w:r>
          </w:p>
        </w:tc>
      </w:tr>
      <w:tr w:rsidR="00022378" w:rsidRPr="00437ECB" w:rsidTr="009357AE">
        <w:trPr>
          <w:trHeight w:val="315"/>
        </w:trPr>
        <w:tc>
          <w:tcPr>
            <w:tcW w:w="29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w:t>
            </w:r>
          </w:p>
        </w:tc>
        <w:tc>
          <w:tcPr>
            <w:tcW w:w="7087" w:type="dxa"/>
            <w:shd w:val="clear" w:color="auto" w:fill="auto"/>
            <w:vAlign w:val="center"/>
            <w:hideMark/>
          </w:tcPr>
          <w:p w:rsidR="00022378" w:rsidRPr="00437ECB" w:rsidRDefault="00022378" w:rsidP="009357AE">
            <w:pPr>
              <w:spacing w:after="0" w:line="240" w:lineRule="auto"/>
              <w:rPr>
                <w:rFonts w:ascii="Times New Roman" w:hAnsi="Times New Roman"/>
                <w:color w:val="000000"/>
                <w:sz w:val="24"/>
                <w:szCs w:val="24"/>
              </w:rPr>
            </w:pPr>
            <w:r w:rsidRPr="00437ECB">
              <w:rPr>
                <w:rFonts w:ascii="Times New Roman" w:hAnsi="Times New Roman"/>
                <w:color w:val="000000"/>
                <w:sz w:val="24"/>
                <w:szCs w:val="24"/>
              </w:rPr>
              <w:t>ОГБУЗ «Судиславская районная больница»</w:t>
            </w:r>
          </w:p>
        </w:tc>
        <w:tc>
          <w:tcPr>
            <w:tcW w:w="85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color w:val="000000"/>
                <w:sz w:val="24"/>
                <w:szCs w:val="24"/>
              </w:rPr>
            </w:pPr>
            <w:r w:rsidRPr="00437ECB">
              <w:rPr>
                <w:rFonts w:ascii="Times New Roman" w:hAnsi="Times New Roman"/>
                <w:color w:val="000000"/>
                <w:sz w:val="24"/>
                <w:szCs w:val="24"/>
              </w:rPr>
              <w:t>-3,3</w:t>
            </w:r>
          </w:p>
        </w:tc>
        <w:tc>
          <w:tcPr>
            <w:tcW w:w="1270" w:type="dxa"/>
            <w:shd w:val="clear" w:color="auto" w:fill="auto"/>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млн. руб.</w:t>
            </w:r>
          </w:p>
        </w:tc>
      </w:tr>
      <w:tr w:rsidR="00022378" w:rsidRPr="00437ECB" w:rsidTr="009357AE">
        <w:trPr>
          <w:trHeight w:val="315"/>
        </w:trPr>
        <w:tc>
          <w:tcPr>
            <w:tcW w:w="29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w:t>
            </w:r>
          </w:p>
        </w:tc>
        <w:tc>
          <w:tcPr>
            <w:tcW w:w="7087" w:type="dxa"/>
            <w:shd w:val="clear" w:color="auto" w:fill="auto"/>
            <w:vAlign w:val="center"/>
            <w:hideMark/>
          </w:tcPr>
          <w:p w:rsidR="00022378" w:rsidRPr="00437ECB" w:rsidRDefault="00022378" w:rsidP="009357AE">
            <w:pPr>
              <w:spacing w:after="0" w:line="240" w:lineRule="auto"/>
              <w:rPr>
                <w:rFonts w:ascii="Times New Roman" w:hAnsi="Times New Roman"/>
                <w:color w:val="000000"/>
                <w:sz w:val="24"/>
                <w:szCs w:val="24"/>
              </w:rPr>
            </w:pPr>
            <w:r w:rsidRPr="00437ECB">
              <w:rPr>
                <w:rFonts w:ascii="Times New Roman" w:hAnsi="Times New Roman"/>
                <w:color w:val="000000"/>
                <w:sz w:val="24"/>
                <w:szCs w:val="24"/>
              </w:rPr>
              <w:t>ОГБУЗ «Сусанинская районная больница»</w:t>
            </w:r>
          </w:p>
        </w:tc>
        <w:tc>
          <w:tcPr>
            <w:tcW w:w="85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color w:val="000000"/>
                <w:sz w:val="24"/>
                <w:szCs w:val="24"/>
              </w:rPr>
            </w:pPr>
            <w:r w:rsidRPr="00437ECB">
              <w:rPr>
                <w:rFonts w:ascii="Times New Roman" w:hAnsi="Times New Roman"/>
                <w:color w:val="000000"/>
                <w:sz w:val="24"/>
                <w:szCs w:val="24"/>
              </w:rPr>
              <w:t>-3,1</w:t>
            </w:r>
          </w:p>
        </w:tc>
        <w:tc>
          <w:tcPr>
            <w:tcW w:w="1270" w:type="dxa"/>
            <w:shd w:val="clear" w:color="auto" w:fill="auto"/>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млн. руб.</w:t>
            </w:r>
          </w:p>
        </w:tc>
      </w:tr>
      <w:tr w:rsidR="00022378" w:rsidRPr="00437ECB" w:rsidTr="009357AE">
        <w:trPr>
          <w:trHeight w:val="315"/>
        </w:trPr>
        <w:tc>
          <w:tcPr>
            <w:tcW w:w="29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w:t>
            </w:r>
          </w:p>
        </w:tc>
        <w:tc>
          <w:tcPr>
            <w:tcW w:w="7087" w:type="dxa"/>
            <w:shd w:val="clear" w:color="auto" w:fill="auto"/>
            <w:vAlign w:val="center"/>
            <w:hideMark/>
          </w:tcPr>
          <w:p w:rsidR="00022378" w:rsidRPr="00437ECB" w:rsidRDefault="00022378" w:rsidP="009357AE">
            <w:pPr>
              <w:spacing w:after="0" w:line="240" w:lineRule="auto"/>
              <w:rPr>
                <w:rFonts w:ascii="Times New Roman" w:hAnsi="Times New Roman"/>
                <w:color w:val="000000"/>
                <w:sz w:val="24"/>
                <w:szCs w:val="24"/>
              </w:rPr>
            </w:pPr>
            <w:r w:rsidRPr="00437ECB">
              <w:rPr>
                <w:rFonts w:ascii="Times New Roman" w:hAnsi="Times New Roman"/>
                <w:color w:val="000000"/>
                <w:sz w:val="24"/>
                <w:szCs w:val="24"/>
              </w:rPr>
              <w:t xml:space="preserve">ОГБУЗ «Парфеньевская районная больница» </w:t>
            </w:r>
          </w:p>
        </w:tc>
        <w:tc>
          <w:tcPr>
            <w:tcW w:w="85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color w:val="000000"/>
                <w:sz w:val="24"/>
                <w:szCs w:val="24"/>
              </w:rPr>
            </w:pPr>
            <w:r w:rsidRPr="00437ECB">
              <w:rPr>
                <w:rFonts w:ascii="Times New Roman" w:hAnsi="Times New Roman"/>
                <w:color w:val="000000"/>
                <w:sz w:val="24"/>
                <w:szCs w:val="24"/>
              </w:rPr>
              <w:t>-2,6</w:t>
            </w:r>
          </w:p>
        </w:tc>
        <w:tc>
          <w:tcPr>
            <w:tcW w:w="1270" w:type="dxa"/>
            <w:shd w:val="clear" w:color="auto" w:fill="auto"/>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млн. руб.</w:t>
            </w:r>
          </w:p>
        </w:tc>
      </w:tr>
      <w:tr w:rsidR="00022378" w:rsidRPr="00437ECB" w:rsidTr="009357AE">
        <w:trPr>
          <w:trHeight w:val="315"/>
        </w:trPr>
        <w:tc>
          <w:tcPr>
            <w:tcW w:w="29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w:t>
            </w:r>
          </w:p>
        </w:tc>
        <w:tc>
          <w:tcPr>
            <w:tcW w:w="7087" w:type="dxa"/>
            <w:shd w:val="clear" w:color="auto" w:fill="auto"/>
            <w:vAlign w:val="center"/>
            <w:hideMark/>
          </w:tcPr>
          <w:p w:rsidR="00022378" w:rsidRPr="00437ECB" w:rsidRDefault="00022378" w:rsidP="009357AE">
            <w:pPr>
              <w:spacing w:after="0" w:line="240" w:lineRule="auto"/>
              <w:rPr>
                <w:rFonts w:ascii="Times New Roman" w:hAnsi="Times New Roman"/>
                <w:color w:val="000000"/>
                <w:sz w:val="24"/>
                <w:szCs w:val="24"/>
              </w:rPr>
            </w:pPr>
            <w:r w:rsidRPr="00437ECB">
              <w:rPr>
                <w:rFonts w:ascii="Times New Roman" w:hAnsi="Times New Roman"/>
                <w:color w:val="000000"/>
                <w:sz w:val="24"/>
                <w:szCs w:val="24"/>
              </w:rPr>
              <w:t xml:space="preserve">ОГБУЗ «Островская районная больница» </w:t>
            </w:r>
          </w:p>
        </w:tc>
        <w:tc>
          <w:tcPr>
            <w:tcW w:w="85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color w:val="000000"/>
                <w:sz w:val="24"/>
                <w:szCs w:val="24"/>
              </w:rPr>
            </w:pPr>
            <w:r w:rsidRPr="00437ECB">
              <w:rPr>
                <w:rFonts w:ascii="Times New Roman" w:hAnsi="Times New Roman"/>
                <w:color w:val="000000"/>
                <w:sz w:val="24"/>
                <w:szCs w:val="24"/>
              </w:rPr>
              <w:t>-2,3</w:t>
            </w:r>
          </w:p>
        </w:tc>
        <w:tc>
          <w:tcPr>
            <w:tcW w:w="1270" w:type="dxa"/>
            <w:shd w:val="clear" w:color="auto" w:fill="auto"/>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млн. руб.</w:t>
            </w:r>
          </w:p>
        </w:tc>
      </w:tr>
      <w:tr w:rsidR="00022378" w:rsidRPr="00437ECB" w:rsidTr="009357AE">
        <w:trPr>
          <w:trHeight w:val="315"/>
        </w:trPr>
        <w:tc>
          <w:tcPr>
            <w:tcW w:w="29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w:t>
            </w:r>
          </w:p>
        </w:tc>
        <w:tc>
          <w:tcPr>
            <w:tcW w:w="7087" w:type="dxa"/>
            <w:shd w:val="clear" w:color="auto" w:fill="auto"/>
            <w:vAlign w:val="center"/>
            <w:hideMark/>
          </w:tcPr>
          <w:p w:rsidR="00022378" w:rsidRPr="00437ECB" w:rsidRDefault="00022378" w:rsidP="009357AE">
            <w:pPr>
              <w:spacing w:after="0" w:line="240" w:lineRule="auto"/>
              <w:rPr>
                <w:rFonts w:ascii="Times New Roman" w:hAnsi="Times New Roman"/>
                <w:color w:val="000000"/>
                <w:sz w:val="24"/>
                <w:szCs w:val="24"/>
              </w:rPr>
            </w:pPr>
            <w:r w:rsidRPr="00437ECB">
              <w:rPr>
                <w:rFonts w:ascii="Times New Roman" w:hAnsi="Times New Roman"/>
                <w:color w:val="000000"/>
                <w:sz w:val="24"/>
                <w:szCs w:val="24"/>
              </w:rPr>
              <w:t xml:space="preserve">ОГБУЗ «Нейская районная больница» </w:t>
            </w:r>
          </w:p>
        </w:tc>
        <w:tc>
          <w:tcPr>
            <w:tcW w:w="85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color w:val="000000"/>
                <w:sz w:val="24"/>
                <w:szCs w:val="24"/>
              </w:rPr>
            </w:pPr>
            <w:r w:rsidRPr="00437ECB">
              <w:rPr>
                <w:rFonts w:ascii="Times New Roman" w:hAnsi="Times New Roman"/>
                <w:color w:val="000000"/>
                <w:sz w:val="24"/>
                <w:szCs w:val="24"/>
              </w:rPr>
              <w:t>-1,8</w:t>
            </w:r>
          </w:p>
        </w:tc>
        <w:tc>
          <w:tcPr>
            <w:tcW w:w="1270" w:type="dxa"/>
            <w:shd w:val="clear" w:color="auto" w:fill="auto"/>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млн. руб.</w:t>
            </w:r>
          </w:p>
        </w:tc>
      </w:tr>
      <w:tr w:rsidR="00022378" w:rsidRPr="00437ECB" w:rsidTr="009357AE">
        <w:trPr>
          <w:trHeight w:val="315"/>
        </w:trPr>
        <w:tc>
          <w:tcPr>
            <w:tcW w:w="29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w:t>
            </w:r>
          </w:p>
        </w:tc>
        <w:tc>
          <w:tcPr>
            <w:tcW w:w="7087" w:type="dxa"/>
            <w:shd w:val="clear" w:color="auto" w:fill="auto"/>
            <w:vAlign w:val="center"/>
            <w:hideMark/>
          </w:tcPr>
          <w:p w:rsidR="00022378" w:rsidRPr="00437ECB" w:rsidRDefault="00022378" w:rsidP="009357AE">
            <w:pPr>
              <w:spacing w:after="0" w:line="240" w:lineRule="auto"/>
              <w:rPr>
                <w:rFonts w:ascii="Times New Roman" w:hAnsi="Times New Roman"/>
                <w:color w:val="000000"/>
                <w:sz w:val="24"/>
                <w:szCs w:val="24"/>
              </w:rPr>
            </w:pPr>
            <w:r w:rsidRPr="00437ECB">
              <w:rPr>
                <w:rFonts w:ascii="Times New Roman" w:hAnsi="Times New Roman"/>
                <w:color w:val="000000"/>
                <w:sz w:val="24"/>
                <w:szCs w:val="24"/>
              </w:rPr>
              <w:t xml:space="preserve">ОГБУЗ «Чухломская центральная районная больница» </w:t>
            </w:r>
          </w:p>
        </w:tc>
        <w:tc>
          <w:tcPr>
            <w:tcW w:w="85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color w:val="000000"/>
                <w:sz w:val="24"/>
                <w:szCs w:val="24"/>
              </w:rPr>
            </w:pPr>
            <w:r w:rsidRPr="00437ECB">
              <w:rPr>
                <w:rFonts w:ascii="Times New Roman" w:hAnsi="Times New Roman"/>
                <w:color w:val="000000"/>
                <w:sz w:val="24"/>
                <w:szCs w:val="24"/>
              </w:rPr>
              <w:t>-1,7</w:t>
            </w:r>
          </w:p>
        </w:tc>
        <w:tc>
          <w:tcPr>
            <w:tcW w:w="1270" w:type="dxa"/>
            <w:shd w:val="clear" w:color="auto" w:fill="auto"/>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млн. руб.</w:t>
            </w:r>
          </w:p>
        </w:tc>
      </w:tr>
      <w:tr w:rsidR="00022378" w:rsidRPr="00437ECB" w:rsidTr="009357AE">
        <w:trPr>
          <w:trHeight w:val="315"/>
        </w:trPr>
        <w:tc>
          <w:tcPr>
            <w:tcW w:w="29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w:t>
            </w:r>
          </w:p>
        </w:tc>
        <w:tc>
          <w:tcPr>
            <w:tcW w:w="7087" w:type="dxa"/>
            <w:shd w:val="clear" w:color="auto" w:fill="auto"/>
            <w:vAlign w:val="center"/>
            <w:hideMark/>
          </w:tcPr>
          <w:p w:rsidR="00022378" w:rsidRPr="00437ECB" w:rsidRDefault="00022378" w:rsidP="009357AE">
            <w:pPr>
              <w:spacing w:after="0" w:line="240" w:lineRule="auto"/>
              <w:rPr>
                <w:rFonts w:ascii="Times New Roman" w:hAnsi="Times New Roman"/>
                <w:color w:val="000000"/>
                <w:sz w:val="24"/>
                <w:szCs w:val="24"/>
              </w:rPr>
            </w:pPr>
            <w:r w:rsidRPr="00437ECB">
              <w:rPr>
                <w:rFonts w:ascii="Times New Roman" w:hAnsi="Times New Roman"/>
                <w:color w:val="000000"/>
                <w:sz w:val="24"/>
                <w:szCs w:val="24"/>
              </w:rPr>
              <w:t xml:space="preserve">ОГБУЗ «Кологривская районная больница» </w:t>
            </w:r>
          </w:p>
        </w:tc>
        <w:tc>
          <w:tcPr>
            <w:tcW w:w="85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color w:val="000000"/>
                <w:sz w:val="24"/>
                <w:szCs w:val="24"/>
              </w:rPr>
            </w:pPr>
            <w:r w:rsidRPr="00437ECB">
              <w:rPr>
                <w:rFonts w:ascii="Times New Roman" w:hAnsi="Times New Roman"/>
                <w:color w:val="000000"/>
                <w:sz w:val="24"/>
                <w:szCs w:val="24"/>
              </w:rPr>
              <w:t>-1,1</w:t>
            </w:r>
          </w:p>
        </w:tc>
        <w:tc>
          <w:tcPr>
            <w:tcW w:w="1270" w:type="dxa"/>
            <w:shd w:val="clear" w:color="auto" w:fill="auto"/>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млн. руб.</w:t>
            </w:r>
          </w:p>
        </w:tc>
      </w:tr>
      <w:tr w:rsidR="00022378" w:rsidRPr="00437ECB" w:rsidTr="009357AE">
        <w:trPr>
          <w:trHeight w:val="315"/>
        </w:trPr>
        <w:tc>
          <w:tcPr>
            <w:tcW w:w="29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w:t>
            </w:r>
          </w:p>
        </w:tc>
        <w:tc>
          <w:tcPr>
            <w:tcW w:w="7087" w:type="dxa"/>
            <w:shd w:val="clear" w:color="auto" w:fill="auto"/>
            <w:vAlign w:val="center"/>
            <w:hideMark/>
          </w:tcPr>
          <w:p w:rsidR="00022378" w:rsidRPr="00437ECB" w:rsidRDefault="00022378" w:rsidP="009357AE">
            <w:pPr>
              <w:spacing w:after="0" w:line="240" w:lineRule="auto"/>
              <w:rPr>
                <w:rFonts w:ascii="Times New Roman" w:hAnsi="Times New Roman"/>
                <w:color w:val="000000"/>
                <w:sz w:val="24"/>
                <w:szCs w:val="24"/>
              </w:rPr>
            </w:pPr>
            <w:r w:rsidRPr="00437ECB">
              <w:rPr>
                <w:rFonts w:ascii="Times New Roman" w:hAnsi="Times New Roman"/>
                <w:color w:val="000000"/>
                <w:sz w:val="24"/>
                <w:szCs w:val="24"/>
              </w:rPr>
              <w:t xml:space="preserve">ОГБУЗ «Антроповская центральная районная больница» </w:t>
            </w:r>
          </w:p>
        </w:tc>
        <w:tc>
          <w:tcPr>
            <w:tcW w:w="85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color w:val="000000"/>
                <w:sz w:val="24"/>
                <w:szCs w:val="24"/>
              </w:rPr>
            </w:pPr>
            <w:r w:rsidRPr="00437ECB">
              <w:rPr>
                <w:rFonts w:ascii="Times New Roman" w:hAnsi="Times New Roman"/>
                <w:color w:val="000000"/>
                <w:sz w:val="24"/>
                <w:szCs w:val="24"/>
              </w:rPr>
              <w:t>-1,0</w:t>
            </w:r>
          </w:p>
        </w:tc>
        <w:tc>
          <w:tcPr>
            <w:tcW w:w="1270" w:type="dxa"/>
            <w:shd w:val="clear" w:color="auto" w:fill="auto"/>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млн. руб.</w:t>
            </w:r>
          </w:p>
        </w:tc>
      </w:tr>
      <w:tr w:rsidR="00022378" w:rsidRPr="00437ECB" w:rsidTr="009357AE">
        <w:trPr>
          <w:trHeight w:val="315"/>
        </w:trPr>
        <w:tc>
          <w:tcPr>
            <w:tcW w:w="29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w:t>
            </w:r>
          </w:p>
        </w:tc>
        <w:tc>
          <w:tcPr>
            <w:tcW w:w="7087" w:type="dxa"/>
            <w:shd w:val="clear" w:color="auto" w:fill="auto"/>
            <w:vAlign w:val="center"/>
            <w:hideMark/>
          </w:tcPr>
          <w:p w:rsidR="00022378" w:rsidRPr="00437ECB" w:rsidRDefault="00022378" w:rsidP="009357AE">
            <w:pPr>
              <w:spacing w:after="0" w:line="240" w:lineRule="auto"/>
              <w:rPr>
                <w:rFonts w:ascii="Times New Roman" w:hAnsi="Times New Roman"/>
                <w:color w:val="000000"/>
                <w:sz w:val="24"/>
                <w:szCs w:val="24"/>
              </w:rPr>
            </w:pPr>
            <w:r w:rsidRPr="00437ECB">
              <w:rPr>
                <w:rFonts w:ascii="Times New Roman" w:hAnsi="Times New Roman"/>
                <w:color w:val="000000"/>
                <w:sz w:val="24"/>
                <w:szCs w:val="24"/>
              </w:rPr>
              <w:t xml:space="preserve">ОГБУЗ «Солигаличская районная больница» </w:t>
            </w:r>
          </w:p>
        </w:tc>
        <w:tc>
          <w:tcPr>
            <w:tcW w:w="85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color w:val="000000"/>
                <w:sz w:val="24"/>
                <w:szCs w:val="24"/>
              </w:rPr>
            </w:pPr>
            <w:r w:rsidRPr="00437ECB">
              <w:rPr>
                <w:rFonts w:ascii="Times New Roman" w:hAnsi="Times New Roman"/>
                <w:color w:val="000000"/>
                <w:sz w:val="24"/>
                <w:szCs w:val="24"/>
              </w:rPr>
              <w:t>-0,8</w:t>
            </w:r>
          </w:p>
        </w:tc>
        <w:tc>
          <w:tcPr>
            <w:tcW w:w="1270" w:type="dxa"/>
            <w:shd w:val="clear" w:color="auto" w:fill="auto"/>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млн. руб.</w:t>
            </w:r>
          </w:p>
        </w:tc>
      </w:tr>
    </w:tbl>
    <w:p w:rsidR="00022378" w:rsidRPr="00FE595B" w:rsidRDefault="00022378" w:rsidP="00022378">
      <w:pPr>
        <w:spacing w:after="0" w:line="240" w:lineRule="auto"/>
        <w:jc w:val="both"/>
        <w:rPr>
          <w:rFonts w:ascii="Times New Roman" w:eastAsia="Calibri" w:hAnsi="Times New Roman"/>
          <w:b/>
          <w:sz w:val="28"/>
          <w:szCs w:val="28"/>
        </w:rPr>
      </w:pPr>
    </w:p>
    <w:p w:rsidR="00022378" w:rsidRPr="00FE595B" w:rsidRDefault="00022378" w:rsidP="00022378">
      <w:pPr>
        <w:spacing w:after="0" w:line="240" w:lineRule="auto"/>
        <w:jc w:val="both"/>
        <w:rPr>
          <w:rFonts w:ascii="Times New Roman" w:eastAsia="Calibri" w:hAnsi="Times New Roman"/>
          <w:b/>
          <w:sz w:val="28"/>
          <w:szCs w:val="28"/>
        </w:rPr>
      </w:pPr>
      <w:r w:rsidRPr="00FE595B">
        <w:rPr>
          <w:rFonts w:ascii="Times New Roman" w:eastAsia="Calibri" w:hAnsi="Times New Roman"/>
          <w:b/>
          <w:sz w:val="28"/>
          <w:szCs w:val="28"/>
        </w:rPr>
        <w:t>СЛАЙД 9</w:t>
      </w:r>
    </w:p>
    <w:p w:rsidR="00022378" w:rsidRPr="00FE595B" w:rsidRDefault="00022378" w:rsidP="00022378">
      <w:pPr>
        <w:spacing w:after="0" w:line="240" w:lineRule="auto"/>
        <w:jc w:val="both"/>
        <w:rPr>
          <w:rFonts w:ascii="Times New Roman" w:hAnsi="Times New Roman"/>
          <w:sz w:val="28"/>
          <w:szCs w:val="28"/>
        </w:rPr>
      </w:pPr>
    </w:p>
    <w:p w:rsidR="00022378" w:rsidRPr="00FE595B" w:rsidRDefault="00022378" w:rsidP="00022378">
      <w:pPr>
        <w:spacing w:after="0" w:line="240" w:lineRule="auto"/>
        <w:ind w:firstLine="708"/>
        <w:jc w:val="both"/>
        <w:rPr>
          <w:rFonts w:ascii="Times New Roman" w:hAnsi="Times New Roman"/>
          <w:b/>
          <w:sz w:val="28"/>
          <w:szCs w:val="28"/>
        </w:rPr>
      </w:pPr>
      <w:r w:rsidRPr="00FE595B">
        <w:rPr>
          <w:rFonts w:ascii="Times New Roman" w:hAnsi="Times New Roman"/>
          <w:b/>
          <w:sz w:val="28"/>
          <w:szCs w:val="28"/>
        </w:rPr>
        <w:t>3) по профилактическим осмотрам несовершеннолетних</w:t>
      </w:r>
      <w:r w:rsidRPr="00FE595B">
        <w:rPr>
          <w:rFonts w:ascii="Times New Roman" w:eastAsia="Calibri" w:hAnsi="Times New Roman"/>
          <w:b/>
          <w:sz w:val="28"/>
          <w:szCs w:val="28"/>
        </w:rPr>
        <w:t>:</w:t>
      </w:r>
    </w:p>
    <w:p w:rsidR="00022378" w:rsidRPr="00FE595B" w:rsidRDefault="00022378" w:rsidP="00022378">
      <w:pPr>
        <w:spacing w:after="0" w:line="240" w:lineRule="auto"/>
        <w:jc w:val="both"/>
        <w:rPr>
          <w:rFonts w:ascii="Times New Roman" w:hAnsi="Times New Roman"/>
          <w:b/>
          <w:sz w:val="28"/>
          <w:szCs w:val="28"/>
        </w:rPr>
      </w:pPr>
    </w:p>
    <w:tbl>
      <w:tblPr>
        <w:tblW w:w="9511" w:type="dxa"/>
        <w:tblInd w:w="95" w:type="dxa"/>
        <w:tblLook w:val="04A0"/>
      </w:tblPr>
      <w:tblGrid>
        <w:gridCol w:w="297"/>
        <w:gridCol w:w="7087"/>
        <w:gridCol w:w="851"/>
        <w:gridCol w:w="1276"/>
      </w:tblGrid>
      <w:tr w:rsidR="00022378" w:rsidRPr="00437ECB" w:rsidTr="009357AE">
        <w:trPr>
          <w:trHeight w:val="435"/>
        </w:trPr>
        <w:tc>
          <w:tcPr>
            <w:tcW w:w="29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w:t>
            </w:r>
          </w:p>
        </w:tc>
        <w:tc>
          <w:tcPr>
            <w:tcW w:w="7087" w:type="dxa"/>
            <w:shd w:val="clear" w:color="auto" w:fill="auto"/>
            <w:vAlign w:val="center"/>
            <w:hideMark/>
          </w:tcPr>
          <w:p w:rsidR="00022378" w:rsidRPr="00437ECB" w:rsidRDefault="00022378" w:rsidP="009357AE">
            <w:pPr>
              <w:spacing w:after="0" w:line="240" w:lineRule="auto"/>
              <w:rPr>
                <w:rFonts w:ascii="Times New Roman" w:hAnsi="Times New Roman"/>
                <w:color w:val="000000"/>
                <w:sz w:val="24"/>
                <w:szCs w:val="24"/>
              </w:rPr>
            </w:pPr>
            <w:r w:rsidRPr="00437ECB">
              <w:rPr>
                <w:rFonts w:ascii="Times New Roman" w:hAnsi="Times New Roman"/>
                <w:color w:val="000000"/>
                <w:sz w:val="24"/>
                <w:szCs w:val="24"/>
              </w:rPr>
              <w:t xml:space="preserve">ОГБУЗ «Городская больница г. Костромы» </w:t>
            </w:r>
          </w:p>
        </w:tc>
        <w:tc>
          <w:tcPr>
            <w:tcW w:w="851" w:type="dxa"/>
            <w:shd w:val="clear" w:color="auto" w:fill="auto"/>
            <w:noWrap/>
            <w:vAlign w:val="center"/>
            <w:hideMark/>
          </w:tcPr>
          <w:p w:rsidR="00022378" w:rsidRPr="00437ECB" w:rsidRDefault="00022378" w:rsidP="009357AE">
            <w:pPr>
              <w:spacing w:after="0" w:line="240" w:lineRule="auto"/>
              <w:jc w:val="right"/>
              <w:rPr>
                <w:rFonts w:ascii="Times New Roman" w:hAnsi="Times New Roman"/>
                <w:color w:val="000000"/>
                <w:sz w:val="24"/>
                <w:szCs w:val="24"/>
              </w:rPr>
            </w:pPr>
            <w:r w:rsidRPr="00437ECB">
              <w:rPr>
                <w:rFonts w:ascii="Times New Roman" w:hAnsi="Times New Roman"/>
                <w:color w:val="000000"/>
                <w:sz w:val="24"/>
                <w:szCs w:val="24"/>
              </w:rPr>
              <w:t>-2,3</w:t>
            </w:r>
          </w:p>
        </w:tc>
        <w:tc>
          <w:tcPr>
            <w:tcW w:w="1276" w:type="dxa"/>
            <w:shd w:val="clear" w:color="auto" w:fill="auto"/>
            <w:vAlign w:val="center"/>
            <w:hideMark/>
          </w:tcPr>
          <w:p w:rsidR="00022378" w:rsidRPr="00437ECB" w:rsidRDefault="00022378" w:rsidP="009357AE">
            <w:pPr>
              <w:spacing w:after="0" w:line="240" w:lineRule="auto"/>
              <w:jc w:val="right"/>
              <w:rPr>
                <w:rFonts w:ascii="Times New Roman" w:hAnsi="Times New Roman"/>
                <w:sz w:val="24"/>
                <w:szCs w:val="24"/>
              </w:rPr>
            </w:pPr>
            <w:r w:rsidRPr="00437ECB">
              <w:rPr>
                <w:rFonts w:ascii="Times New Roman" w:hAnsi="Times New Roman"/>
                <w:sz w:val="24"/>
                <w:szCs w:val="24"/>
              </w:rPr>
              <w:t>млн. руб.</w:t>
            </w:r>
          </w:p>
        </w:tc>
      </w:tr>
      <w:tr w:rsidR="00022378" w:rsidRPr="00437ECB" w:rsidTr="009357AE">
        <w:trPr>
          <w:trHeight w:val="315"/>
        </w:trPr>
        <w:tc>
          <w:tcPr>
            <w:tcW w:w="29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w:t>
            </w:r>
          </w:p>
        </w:tc>
        <w:tc>
          <w:tcPr>
            <w:tcW w:w="7087" w:type="dxa"/>
            <w:shd w:val="clear" w:color="auto" w:fill="auto"/>
            <w:vAlign w:val="center"/>
            <w:hideMark/>
          </w:tcPr>
          <w:p w:rsidR="00022378" w:rsidRPr="00437ECB" w:rsidRDefault="00022378" w:rsidP="009357AE">
            <w:pPr>
              <w:spacing w:after="0" w:line="240" w:lineRule="auto"/>
              <w:rPr>
                <w:rFonts w:ascii="Times New Roman" w:hAnsi="Times New Roman"/>
                <w:color w:val="000000"/>
                <w:sz w:val="24"/>
                <w:szCs w:val="24"/>
              </w:rPr>
            </w:pPr>
            <w:r w:rsidRPr="00437ECB">
              <w:rPr>
                <w:rFonts w:ascii="Times New Roman" w:hAnsi="Times New Roman"/>
                <w:color w:val="000000"/>
                <w:sz w:val="24"/>
                <w:szCs w:val="24"/>
              </w:rPr>
              <w:t xml:space="preserve">ОГБУЗ «Костромская областная детская больница» </w:t>
            </w:r>
          </w:p>
        </w:tc>
        <w:tc>
          <w:tcPr>
            <w:tcW w:w="851" w:type="dxa"/>
            <w:shd w:val="clear" w:color="auto" w:fill="auto"/>
            <w:noWrap/>
            <w:vAlign w:val="center"/>
            <w:hideMark/>
          </w:tcPr>
          <w:p w:rsidR="00022378" w:rsidRPr="00437ECB" w:rsidRDefault="00022378" w:rsidP="009357AE">
            <w:pPr>
              <w:spacing w:after="0" w:line="240" w:lineRule="auto"/>
              <w:jc w:val="right"/>
              <w:rPr>
                <w:rFonts w:ascii="Times New Roman" w:hAnsi="Times New Roman"/>
                <w:color w:val="000000"/>
                <w:sz w:val="24"/>
                <w:szCs w:val="24"/>
              </w:rPr>
            </w:pPr>
            <w:r w:rsidRPr="00437ECB">
              <w:rPr>
                <w:rFonts w:ascii="Times New Roman" w:hAnsi="Times New Roman"/>
                <w:color w:val="000000"/>
                <w:sz w:val="24"/>
                <w:szCs w:val="24"/>
              </w:rPr>
              <w:t>-1,9</w:t>
            </w:r>
          </w:p>
        </w:tc>
        <w:tc>
          <w:tcPr>
            <w:tcW w:w="1276" w:type="dxa"/>
            <w:shd w:val="clear" w:color="auto" w:fill="auto"/>
            <w:vAlign w:val="center"/>
            <w:hideMark/>
          </w:tcPr>
          <w:p w:rsidR="00022378" w:rsidRPr="00437ECB" w:rsidRDefault="00022378" w:rsidP="009357AE">
            <w:pPr>
              <w:spacing w:after="0" w:line="240" w:lineRule="auto"/>
              <w:jc w:val="right"/>
              <w:rPr>
                <w:rFonts w:ascii="Times New Roman" w:hAnsi="Times New Roman"/>
                <w:sz w:val="24"/>
                <w:szCs w:val="24"/>
              </w:rPr>
            </w:pPr>
            <w:r w:rsidRPr="00437ECB">
              <w:rPr>
                <w:rFonts w:ascii="Times New Roman" w:hAnsi="Times New Roman"/>
                <w:sz w:val="24"/>
                <w:szCs w:val="24"/>
              </w:rPr>
              <w:t>млн. руб.</w:t>
            </w:r>
          </w:p>
        </w:tc>
      </w:tr>
      <w:tr w:rsidR="00022378" w:rsidRPr="00437ECB" w:rsidTr="009357AE">
        <w:trPr>
          <w:trHeight w:val="315"/>
        </w:trPr>
        <w:tc>
          <w:tcPr>
            <w:tcW w:w="29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w:t>
            </w:r>
          </w:p>
        </w:tc>
        <w:tc>
          <w:tcPr>
            <w:tcW w:w="7087" w:type="dxa"/>
            <w:shd w:val="clear" w:color="auto" w:fill="auto"/>
            <w:vAlign w:val="center"/>
            <w:hideMark/>
          </w:tcPr>
          <w:p w:rsidR="00022378" w:rsidRPr="00437ECB" w:rsidRDefault="00022378" w:rsidP="009357AE">
            <w:pPr>
              <w:spacing w:after="0" w:line="240" w:lineRule="auto"/>
              <w:rPr>
                <w:rFonts w:ascii="Times New Roman" w:hAnsi="Times New Roman"/>
                <w:color w:val="000000"/>
                <w:sz w:val="24"/>
                <w:szCs w:val="24"/>
              </w:rPr>
            </w:pPr>
            <w:r w:rsidRPr="00437ECB">
              <w:rPr>
                <w:rFonts w:ascii="Times New Roman" w:hAnsi="Times New Roman"/>
                <w:color w:val="000000"/>
                <w:sz w:val="24"/>
                <w:szCs w:val="24"/>
              </w:rPr>
              <w:t xml:space="preserve">ОГБУЗ «Окружная больница Костромского округа № 2» </w:t>
            </w:r>
          </w:p>
        </w:tc>
        <w:tc>
          <w:tcPr>
            <w:tcW w:w="851" w:type="dxa"/>
            <w:shd w:val="clear" w:color="auto" w:fill="auto"/>
            <w:noWrap/>
            <w:vAlign w:val="center"/>
            <w:hideMark/>
          </w:tcPr>
          <w:p w:rsidR="00022378" w:rsidRPr="00437ECB" w:rsidRDefault="00022378" w:rsidP="009357AE">
            <w:pPr>
              <w:spacing w:after="0" w:line="240" w:lineRule="auto"/>
              <w:jc w:val="right"/>
              <w:rPr>
                <w:rFonts w:ascii="Times New Roman" w:hAnsi="Times New Roman"/>
                <w:color w:val="000000"/>
                <w:sz w:val="24"/>
                <w:szCs w:val="24"/>
              </w:rPr>
            </w:pPr>
            <w:r w:rsidRPr="00437ECB">
              <w:rPr>
                <w:rFonts w:ascii="Times New Roman" w:hAnsi="Times New Roman"/>
                <w:color w:val="000000"/>
                <w:sz w:val="24"/>
                <w:szCs w:val="24"/>
              </w:rPr>
              <w:t>-1,5</w:t>
            </w:r>
          </w:p>
        </w:tc>
        <w:tc>
          <w:tcPr>
            <w:tcW w:w="1276" w:type="dxa"/>
            <w:shd w:val="clear" w:color="auto" w:fill="auto"/>
            <w:vAlign w:val="center"/>
            <w:hideMark/>
          </w:tcPr>
          <w:p w:rsidR="00022378" w:rsidRPr="00437ECB" w:rsidRDefault="00022378" w:rsidP="009357AE">
            <w:pPr>
              <w:spacing w:after="0" w:line="240" w:lineRule="auto"/>
              <w:jc w:val="right"/>
              <w:rPr>
                <w:rFonts w:ascii="Times New Roman" w:hAnsi="Times New Roman"/>
                <w:sz w:val="24"/>
                <w:szCs w:val="24"/>
              </w:rPr>
            </w:pPr>
            <w:r w:rsidRPr="00437ECB">
              <w:rPr>
                <w:rFonts w:ascii="Times New Roman" w:hAnsi="Times New Roman"/>
                <w:sz w:val="24"/>
                <w:szCs w:val="24"/>
              </w:rPr>
              <w:t>млн. руб.</w:t>
            </w:r>
          </w:p>
        </w:tc>
      </w:tr>
      <w:tr w:rsidR="00022378" w:rsidRPr="00437ECB" w:rsidTr="009357AE">
        <w:trPr>
          <w:trHeight w:val="315"/>
        </w:trPr>
        <w:tc>
          <w:tcPr>
            <w:tcW w:w="29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w:t>
            </w:r>
          </w:p>
        </w:tc>
        <w:tc>
          <w:tcPr>
            <w:tcW w:w="7087" w:type="dxa"/>
            <w:shd w:val="clear" w:color="auto" w:fill="auto"/>
            <w:vAlign w:val="center"/>
            <w:hideMark/>
          </w:tcPr>
          <w:p w:rsidR="00022378" w:rsidRPr="00437ECB" w:rsidRDefault="00022378" w:rsidP="009357AE">
            <w:pPr>
              <w:spacing w:after="0" w:line="240" w:lineRule="auto"/>
              <w:rPr>
                <w:rFonts w:ascii="Times New Roman" w:hAnsi="Times New Roman"/>
                <w:color w:val="000000"/>
                <w:sz w:val="24"/>
                <w:szCs w:val="24"/>
              </w:rPr>
            </w:pPr>
            <w:r w:rsidRPr="00437ECB">
              <w:rPr>
                <w:rFonts w:ascii="Times New Roman" w:hAnsi="Times New Roman"/>
                <w:color w:val="000000"/>
                <w:sz w:val="24"/>
                <w:szCs w:val="24"/>
              </w:rPr>
              <w:t>ОГБУЗ «Мантуровская окружная больница»</w:t>
            </w:r>
          </w:p>
        </w:tc>
        <w:tc>
          <w:tcPr>
            <w:tcW w:w="851" w:type="dxa"/>
            <w:shd w:val="clear" w:color="auto" w:fill="auto"/>
            <w:noWrap/>
            <w:vAlign w:val="center"/>
            <w:hideMark/>
          </w:tcPr>
          <w:p w:rsidR="00022378" w:rsidRPr="00437ECB" w:rsidRDefault="00022378" w:rsidP="009357AE">
            <w:pPr>
              <w:spacing w:after="0" w:line="240" w:lineRule="auto"/>
              <w:jc w:val="right"/>
              <w:rPr>
                <w:rFonts w:ascii="Times New Roman" w:hAnsi="Times New Roman"/>
                <w:color w:val="000000"/>
                <w:sz w:val="24"/>
                <w:szCs w:val="24"/>
              </w:rPr>
            </w:pPr>
            <w:r w:rsidRPr="00437ECB">
              <w:rPr>
                <w:rFonts w:ascii="Times New Roman" w:hAnsi="Times New Roman"/>
                <w:color w:val="000000"/>
                <w:sz w:val="24"/>
                <w:szCs w:val="24"/>
              </w:rPr>
              <w:t>-1,0</w:t>
            </w:r>
          </w:p>
        </w:tc>
        <w:tc>
          <w:tcPr>
            <w:tcW w:w="1276" w:type="dxa"/>
            <w:shd w:val="clear" w:color="auto" w:fill="auto"/>
            <w:vAlign w:val="center"/>
            <w:hideMark/>
          </w:tcPr>
          <w:p w:rsidR="00022378" w:rsidRPr="00437ECB" w:rsidRDefault="00022378" w:rsidP="009357AE">
            <w:pPr>
              <w:spacing w:after="0" w:line="240" w:lineRule="auto"/>
              <w:jc w:val="right"/>
              <w:rPr>
                <w:rFonts w:ascii="Times New Roman" w:hAnsi="Times New Roman"/>
                <w:sz w:val="24"/>
                <w:szCs w:val="24"/>
              </w:rPr>
            </w:pPr>
            <w:r w:rsidRPr="00437ECB">
              <w:rPr>
                <w:rFonts w:ascii="Times New Roman" w:hAnsi="Times New Roman"/>
                <w:sz w:val="24"/>
                <w:szCs w:val="24"/>
              </w:rPr>
              <w:t>млн. руб.</w:t>
            </w:r>
          </w:p>
        </w:tc>
      </w:tr>
      <w:tr w:rsidR="00022378" w:rsidRPr="00437ECB" w:rsidTr="009357AE">
        <w:trPr>
          <w:trHeight w:val="315"/>
        </w:trPr>
        <w:tc>
          <w:tcPr>
            <w:tcW w:w="29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w:t>
            </w:r>
          </w:p>
        </w:tc>
        <w:tc>
          <w:tcPr>
            <w:tcW w:w="7087" w:type="dxa"/>
            <w:shd w:val="clear" w:color="auto" w:fill="auto"/>
            <w:vAlign w:val="center"/>
            <w:hideMark/>
          </w:tcPr>
          <w:p w:rsidR="00022378" w:rsidRPr="00437ECB" w:rsidRDefault="00022378" w:rsidP="009357AE">
            <w:pPr>
              <w:spacing w:after="0" w:line="240" w:lineRule="auto"/>
              <w:rPr>
                <w:rFonts w:ascii="Times New Roman" w:hAnsi="Times New Roman"/>
                <w:color w:val="000000"/>
                <w:sz w:val="24"/>
                <w:szCs w:val="24"/>
              </w:rPr>
            </w:pPr>
            <w:r w:rsidRPr="00437ECB">
              <w:rPr>
                <w:rFonts w:ascii="Times New Roman" w:hAnsi="Times New Roman"/>
                <w:color w:val="000000"/>
                <w:sz w:val="24"/>
                <w:szCs w:val="24"/>
              </w:rPr>
              <w:t xml:space="preserve">ОГБУЗ «Нейская районная больница» </w:t>
            </w:r>
          </w:p>
        </w:tc>
        <w:tc>
          <w:tcPr>
            <w:tcW w:w="851" w:type="dxa"/>
            <w:shd w:val="clear" w:color="auto" w:fill="auto"/>
            <w:noWrap/>
            <w:vAlign w:val="center"/>
            <w:hideMark/>
          </w:tcPr>
          <w:p w:rsidR="00022378" w:rsidRPr="00437ECB" w:rsidRDefault="00022378" w:rsidP="009357AE">
            <w:pPr>
              <w:spacing w:after="0" w:line="240" w:lineRule="auto"/>
              <w:jc w:val="right"/>
              <w:rPr>
                <w:rFonts w:ascii="Times New Roman" w:hAnsi="Times New Roman"/>
                <w:color w:val="000000"/>
                <w:sz w:val="24"/>
                <w:szCs w:val="24"/>
              </w:rPr>
            </w:pPr>
            <w:r w:rsidRPr="00437ECB">
              <w:rPr>
                <w:rFonts w:ascii="Times New Roman" w:hAnsi="Times New Roman"/>
                <w:color w:val="000000"/>
                <w:sz w:val="24"/>
                <w:szCs w:val="24"/>
              </w:rPr>
              <w:t>-0,9</w:t>
            </w:r>
          </w:p>
        </w:tc>
        <w:tc>
          <w:tcPr>
            <w:tcW w:w="1276" w:type="dxa"/>
            <w:shd w:val="clear" w:color="auto" w:fill="auto"/>
            <w:vAlign w:val="center"/>
            <w:hideMark/>
          </w:tcPr>
          <w:p w:rsidR="00022378" w:rsidRPr="00437ECB" w:rsidRDefault="00022378" w:rsidP="009357AE">
            <w:pPr>
              <w:spacing w:after="0" w:line="240" w:lineRule="auto"/>
              <w:jc w:val="right"/>
              <w:rPr>
                <w:rFonts w:ascii="Times New Roman" w:hAnsi="Times New Roman"/>
                <w:sz w:val="24"/>
                <w:szCs w:val="24"/>
              </w:rPr>
            </w:pPr>
            <w:r w:rsidRPr="00437ECB">
              <w:rPr>
                <w:rFonts w:ascii="Times New Roman" w:hAnsi="Times New Roman"/>
                <w:sz w:val="24"/>
                <w:szCs w:val="24"/>
              </w:rPr>
              <w:t>млн. руб.</w:t>
            </w:r>
          </w:p>
        </w:tc>
      </w:tr>
      <w:tr w:rsidR="00022378" w:rsidRPr="00437ECB" w:rsidTr="009357AE">
        <w:trPr>
          <w:trHeight w:val="315"/>
        </w:trPr>
        <w:tc>
          <w:tcPr>
            <w:tcW w:w="29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w:t>
            </w:r>
          </w:p>
        </w:tc>
        <w:tc>
          <w:tcPr>
            <w:tcW w:w="7087" w:type="dxa"/>
            <w:shd w:val="clear" w:color="auto" w:fill="auto"/>
            <w:vAlign w:val="center"/>
            <w:hideMark/>
          </w:tcPr>
          <w:p w:rsidR="00022378" w:rsidRPr="00437ECB" w:rsidRDefault="00022378" w:rsidP="009357AE">
            <w:pPr>
              <w:spacing w:after="0" w:line="240" w:lineRule="auto"/>
              <w:rPr>
                <w:rFonts w:ascii="Times New Roman" w:hAnsi="Times New Roman"/>
                <w:color w:val="000000"/>
                <w:sz w:val="24"/>
                <w:szCs w:val="24"/>
              </w:rPr>
            </w:pPr>
            <w:r w:rsidRPr="00437ECB">
              <w:rPr>
                <w:rFonts w:ascii="Times New Roman" w:hAnsi="Times New Roman"/>
                <w:color w:val="000000"/>
                <w:sz w:val="24"/>
                <w:szCs w:val="24"/>
              </w:rPr>
              <w:t xml:space="preserve">ОГБУЗ «Островская районная больница» </w:t>
            </w:r>
          </w:p>
        </w:tc>
        <w:tc>
          <w:tcPr>
            <w:tcW w:w="851" w:type="dxa"/>
            <w:shd w:val="clear" w:color="auto" w:fill="auto"/>
            <w:noWrap/>
            <w:vAlign w:val="center"/>
            <w:hideMark/>
          </w:tcPr>
          <w:p w:rsidR="00022378" w:rsidRPr="00437ECB" w:rsidRDefault="00022378" w:rsidP="009357AE">
            <w:pPr>
              <w:spacing w:after="0" w:line="240" w:lineRule="auto"/>
              <w:jc w:val="right"/>
              <w:rPr>
                <w:rFonts w:ascii="Times New Roman" w:hAnsi="Times New Roman"/>
                <w:color w:val="000000"/>
                <w:sz w:val="24"/>
                <w:szCs w:val="24"/>
              </w:rPr>
            </w:pPr>
            <w:r w:rsidRPr="00437ECB">
              <w:rPr>
                <w:rFonts w:ascii="Times New Roman" w:hAnsi="Times New Roman"/>
                <w:color w:val="000000"/>
                <w:sz w:val="24"/>
                <w:szCs w:val="24"/>
              </w:rPr>
              <w:t>-0,7</w:t>
            </w:r>
          </w:p>
        </w:tc>
        <w:tc>
          <w:tcPr>
            <w:tcW w:w="1276" w:type="dxa"/>
            <w:shd w:val="clear" w:color="auto" w:fill="auto"/>
            <w:vAlign w:val="center"/>
            <w:hideMark/>
          </w:tcPr>
          <w:p w:rsidR="00022378" w:rsidRPr="00437ECB" w:rsidRDefault="00022378" w:rsidP="009357AE">
            <w:pPr>
              <w:spacing w:after="0" w:line="240" w:lineRule="auto"/>
              <w:jc w:val="right"/>
              <w:rPr>
                <w:rFonts w:ascii="Times New Roman" w:hAnsi="Times New Roman"/>
                <w:sz w:val="24"/>
                <w:szCs w:val="24"/>
              </w:rPr>
            </w:pPr>
            <w:r w:rsidRPr="00437ECB">
              <w:rPr>
                <w:rFonts w:ascii="Times New Roman" w:hAnsi="Times New Roman"/>
                <w:sz w:val="24"/>
                <w:szCs w:val="24"/>
              </w:rPr>
              <w:t>млн. руб.</w:t>
            </w:r>
          </w:p>
        </w:tc>
      </w:tr>
      <w:tr w:rsidR="00022378" w:rsidRPr="00437ECB" w:rsidTr="009357AE">
        <w:trPr>
          <w:trHeight w:val="315"/>
        </w:trPr>
        <w:tc>
          <w:tcPr>
            <w:tcW w:w="297" w:type="dxa"/>
            <w:shd w:val="clear" w:color="auto" w:fill="auto"/>
            <w:noWrap/>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w:t>
            </w:r>
          </w:p>
        </w:tc>
        <w:tc>
          <w:tcPr>
            <w:tcW w:w="7087" w:type="dxa"/>
            <w:shd w:val="clear" w:color="auto" w:fill="auto"/>
            <w:vAlign w:val="center"/>
            <w:hideMark/>
          </w:tcPr>
          <w:p w:rsidR="00022378" w:rsidRPr="00437ECB" w:rsidRDefault="00022378" w:rsidP="009357AE">
            <w:pPr>
              <w:spacing w:after="0" w:line="240" w:lineRule="auto"/>
              <w:rPr>
                <w:rFonts w:ascii="Times New Roman" w:hAnsi="Times New Roman"/>
                <w:color w:val="000000"/>
                <w:sz w:val="24"/>
                <w:szCs w:val="24"/>
              </w:rPr>
            </w:pPr>
            <w:r w:rsidRPr="00437ECB">
              <w:rPr>
                <w:rFonts w:ascii="Times New Roman" w:hAnsi="Times New Roman"/>
                <w:color w:val="000000"/>
                <w:sz w:val="24"/>
                <w:szCs w:val="24"/>
              </w:rPr>
              <w:t>ОГБУЗ «Судиславская районная больница»</w:t>
            </w:r>
          </w:p>
        </w:tc>
        <w:tc>
          <w:tcPr>
            <w:tcW w:w="851" w:type="dxa"/>
            <w:shd w:val="clear" w:color="auto" w:fill="auto"/>
            <w:noWrap/>
            <w:vAlign w:val="center"/>
            <w:hideMark/>
          </w:tcPr>
          <w:p w:rsidR="00022378" w:rsidRPr="00437ECB" w:rsidRDefault="00022378" w:rsidP="009357AE">
            <w:pPr>
              <w:spacing w:after="0" w:line="240" w:lineRule="auto"/>
              <w:jc w:val="right"/>
              <w:rPr>
                <w:rFonts w:ascii="Times New Roman" w:hAnsi="Times New Roman"/>
                <w:color w:val="000000"/>
                <w:sz w:val="24"/>
                <w:szCs w:val="24"/>
              </w:rPr>
            </w:pPr>
            <w:r w:rsidRPr="00437ECB">
              <w:rPr>
                <w:rFonts w:ascii="Times New Roman" w:hAnsi="Times New Roman"/>
                <w:color w:val="000000"/>
                <w:sz w:val="24"/>
                <w:szCs w:val="24"/>
              </w:rPr>
              <w:t>-0,5</w:t>
            </w:r>
          </w:p>
        </w:tc>
        <w:tc>
          <w:tcPr>
            <w:tcW w:w="1276" w:type="dxa"/>
            <w:shd w:val="clear" w:color="auto" w:fill="auto"/>
            <w:vAlign w:val="center"/>
            <w:hideMark/>
          </w:tcPr>
          <w:p w:rsidR="00022378" w:rsidRPr="00437ECB" w:rsidRDefault="00022378" w:rsidP="009357AE">
            <w:pPr>
              <w:spacing w:after="0" w:line="240" w:lineRule="auto"/>
              <w:jc w:val="right"/>
              <w:rPr>
                <w:rFonts w:ascii="Times New Roman" w:hAnsi="Times New Roman"/>
                <w:sz w:val="24"/>
                <w:szCs w:val="24"/>
              </w:rPr>
            </w:pPr>
            <w:r w:rsidRPr="00437ECB">
              <w:rPr>
                <w:rFonts w:ascii="Times New Roman" w:hAnsi="Times New Roman"/>
                <w:sz w:val="24"/>
                <w:szCs w:val="24"/>
              </w:rPr>
              <w:t>млн. руб.</w:t>
            </w:r>
          </w:p>
        </w:tc>
      </w:tr>
    </w:tbl>
    <w:p w:rsidR="00022378" w:rsidRPr="00FE595B" w:rsidRDefault="00022378" w:rsidP="00022378">
      <w:pPr>
        <w:spacing w:after="0" w:line="240" w:lineRule="auto"/>
        <w:jc w:val="both"/>
        <w:rPr>
          <w:rFonts w:ascii="Times New Roman" w:eastAsia="Calibri" w:hAnsi="Times New Roman"/>
          <w:b/>
          <w:sz w:val="28"/>
          <w:szCs w:val="28"/>
        </w:rPr>
      </w:pPr>
    </w:p>
    <w:p w:rsidR="00022378" w:rsidRPr="00FE595B" w:rsidRDefault="00022378" w:rsidP="00022378">
      <w:pPr>
        <w:spacing w:after="0" w:line="240" w:lineRule="auto"/>
        <w:jc w:val="both"/>
        <w:rPr>
          <w:rFonts w:ascii="Times New Roman" w:eastAsia="Calibri" w:hAnsi="Times New Roman"/>
          <w:b/>
          <w:sz w:val="28"/>
          <w:szCs w:val="28"/>
        </w:rPr>
      </w:pPr>
      <w:r w:rsidRPr="00FE595B">
        <w:rPr>
          <w:rFonts w:ascii="Times New Roman" w:eastAsia="Calibri" w:hAnsi="Times New Roman"/>
          <w:b/>
          <w:sz w:val="28"/>
          <w:szCs w:val="28"/>
        </w:rPr>
        <w:t>СЛАЙД 10</w:t>
      </w:r>
    </w:p>
    <w:p w:rsidR="00022378" w:rsidRPr="00FE595B" w:rsidRDefault="00022378" w:rsidP="00022378">
      <w:pPr>
        <w:spacing w:after="0" w:line="240" w:lineRule="auto"/>
        <w:jc w:val="both"/>
        <w:rPr>
          <w:rFonts w:ascii="Times New Roman" w:hAnsi="Times New Roman"/>
          <w:sz w:val="28"/>
          <w:szCs w:val="28"/>
        </w:rPr>
      </w:pPr>
    </w:p>
    <w:p w:rsidR="00022378" w:rsidRPr="00FE595B" w:rsidRDefault="00022378" w:rsidP="00022378">
      <w:pPr>
        <w:spacing w:line="240" w:lineRule="auto"/>
        <w:ind w:firstLine="708"/>
        <w:jc w:val="both"/>
        <w:rPr>
          <w:rFonts w:ascii="Times New Roman" w:eastAsia="Calibri" w:hAnsi="Times New Roman"/>
          <w:b/>
          <w:sz w:val="28"/>
          <w:szCs w:val="28"/>
        </w:rPr>
      </w:pPr>
      <w:r w:rsidRPr="00FE595B">
        <w:rPr>
          <w:rFonts w:ascii="Times New Roman" w:hAnsi="Times New Roman"/>
          <w:b/>
          <w:sz w:val="28"/>
          <w:szCs w:val="28"/>
        </w:rPr>
        <w:t>4) по диспансерному наблюдению</w:t>
      </w:r>
      <w:r w:rsidR="00980070">
        <w:rPr>
          <w:rFonts w:ascii="Times New Roman" w:hAnsi="Times New Roman"/>
          <w:b/>
          <w:sz w:val="28"/>
          <w:szCs w:val="28"/>
        </w:rPr>
        <w:t xml:space="preserve"> (с учетом корректировки в сторону уменьшения на 55,5 %)</w:t>
      </w:r>
      <w:r w:rsidRPr="00FE595B">
        <w:rPr>
          <w:rFonts w:ascii="Times New Roman" w:eastAsia="Calibri" w:hAnsi="Times New Roman"/>
          <w:b/>
          <w:sz w:val="28"/>
          <w:szCs w:val="28"/>
        </w:rPr>
        <w:t>:</w:t>
      </w:r>
    </w:p>
    <w:tbl>
      <w:tblPr>
        <w:tblW w:w="4874" w:type="pct"/>
        <w:tblLook w:val="04A0"/>
      </w:tblPr>
      <w:tblGrid>
        <w:gridCol w:w="298"/>
        <w:gridCol w:w="7181"/>
        <w:gridCol w:w="851"/>
        <w:gridCol w:w="1276"/>
      </w:tblGrid>
      <w:tr w:rsidR="00022378" w:rsidRPr="00437ECB" w:rsidTr="009357AE">
        <w:trPr>
          <w:trHeight w:val="315"/>
        </w:trPr>
        <w:tc>
          <w:tcPr>
            <w:tcW w:w="155" w:type="pct"/>
            <w:shd w:val="clear" w:color="auto" w:fill="auto"/>
            <w:noWrap/>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w:t>
            </w:r>
          </w:p>
        </w:tc>
        <w:tc>
          <w:tcPr>
            <w:tcW w:w="3738" w:type="pct"/>
            <w:shd w:val="clear" w:color="auto" w:fill="auto"/>
            <w:vAlign w:val="center"/>
            <w:hideMark/>
          </w:tcPr>
          <w:p w:rsidR="00022378" w:rsidRPr="00437ECB" w:rsidRDefault="00022378" w:rsidP="009357AE">
            <w:pPr>
              <w:spacing w:after="0" w:line="240" w:lineRule="auto"/>
              <w:rPr>
                <w:rFonts w:ascii="Times New Roman" w:hAnsi="Times New Roman"/>
                <w:color w:val="000000"/>
                <w:sz w:val="24"/>
                <w:szCs w:val="24"/>
              </w:rPr>
            </w:pPr>
            <w:r w:rsidRPr="00437ECB">
              <w:rPr>
                <w:rFonts w:ascii="Times New Roman" w:hAnsi="Times New Roman"/>
                <w:color w:val="000000"/>
                <w:sz w:val="24"/>
                <w:szCs w:val="24"/>
              </w:rPr>
              <w:t>ОГБУЗ «Окружная больница Костромского округа № 1»</w:t>
            </w:r>
          </w:p>
        </w:tc>
        <w:tc>
          <w:tcPr>
            <w:tcW w:w="443" w:type="pct"/>
            <w:shd w:val="clear" w:color="auto" w:fill="auto"/>
            <w:noWrap/>
            <w:vAlign w:val="center"/>
            <w:hideMark/>
          </w:tcPr>
          <w:p w:rsidR="00022378" w:rsidRPr="00437ECB" w:rsidRDefault="00022378" w:rsidP="009357AE">
            <w:pPr>
              <w:spacing w:after="0" w:line="240" w:lineRule="auto"/>
              <w:jc w:val="right"/>
              <w:rPr>
                <w:rFonts w:ascii="Times New Roman" w:hAnsi="Times New Roman"/>
                <w:color w:val="000000"/>
                <w:sz w:val="24"/>
                <w:szCs w:val="24"/>
              </w:rPr>
            </w:pPr>
            <w:r w:rsidRPr="00437ECB">
              <w:rPr>
                <w:rFonts w:ascii="Times New Roman" w:hAnsi="Times New Roman"/>
                <w:color w:val="000000"/>
                <w:sz w:val="24"/>
                <w:szCs w:val="24"/>
              </w:rPr>
              <w:t>-2,7</w:t>
            </w:r>
          </w:p>
        </w:tc>
        <w:tc>
          <w:tcPr>
            <w:tcW w:w="664" w:type="pct"/>
            <w:shd w:val="clear" w:color="auto" w:fill="auto"/>
            <w:vAlign w:val="center"/>
            <w:hideMark/>
          </w:tcPr>
          <w:p w:rsidR="00022378" w:rsidRPr="00437ECB" w:rsidRDefault="00022378" w:rsidP="009357AE">
            <w:pPr>
              <w:spacing w:after="0" w:line="240" w:lineRule="auto"/>
              <w:jc w:val="right"/>
              <w:rPr>
                <w:rFonts w:ascii="Times New Roman" w:hAnsi="Times New Roman"/>
                <w:sz w:val="24"/>
                <w:szCs w:val="24"/>
              </w:rPr>
            </w:pPr>
            <w:r w:rsidRPr="00437ECB">
              <w:rPr>
                <w:rFonts w:ascii="Times New Roman" w:hAnsi="Times New Roman"/>
                <w:sz w:val="24"/>
                <w:szCs w:val="24"/>
              </w:rPr>
              <w:t>млн. руб.</w:t>
            </w:r>
          </w:p>
        </w:tc>
      </w:tr>
      <w:tr w:rsidR="00022378" w:rsidRPr="00437ECB" w:rsidTr="009357AE">
        <w:trPr>
          <w:trHeight w:val="315"/>
        </w:trPr>
        <w:tc>
          <w:tcPr>
            <w:tcW w:w="155" w:type="pct"/>
            <w:shd w:val="clear" w:color="auto" w:fill="auto"/>
            <w:noWrap/>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w:t>
            </w:r>
          </w:p>
        </w:tc>
        <w:tc>
          <w:tcPr>
            <w:tcW w:w="3738" w:type="pct"/>
            <w:shd w:val="clear" w:color="auto" w:fill="auto"/>
            <w:vAlign w:val="center"/>
            <w:hideMark/>
          </w:tcPr>
          <w:p w:rsidR="00022378" w:rsidRPr="00437ECB" w:rsidRDefault="00022378" w:rsidP="009357AE">
            <w:pPr>
              <w:spacing w:after="0" w:line="240" w:lineRule="auto"/>
              <w:rPr>
                <w:rFonts w:ascii="Times New Roman" w:hAnsi="Times New Roman"/>
                <w:color w:val="000000"/>
                <w:sz w:val="24"/>
                <w:szCs w:val="24"/>
              </w:rPr>
            </w:pPr>
            <w:r w:rsidRPr="00437ECB">
              <w:rPr>
                <w:rFonts w:ascii="Times New Roman" w:hAnsi="Times New Roman"/>
                <w:color w:val="000000"/>
                <w:sz w:val="24"/>
                <w:szCs w:val="24"/>
              </w:rPr>
              <w:t xml:space="preserve">ОГБУЗ «Шарьинская окружная больница имени Каверина В.Ф.» </w:t>
            </w:r>
          </w:p>
        </w:tc>
        <w:tc>
          <w:tcPr>
            <w:tcW w:w="443" w:type="pct"/>
            <w:shd w:val="clear" w:color="auto" w:fill="auto"/>
            <w:noWrap/>
            <w:vAlign w:val="center"/>
            <w:hideMark/>
          </w:tcPr>
          <w:p w:rsidR="00022378" w:rsidRPr="00437ECB" w:rsidRDefault="00022378" w:rsidP="009357AE">
            <w:pPr>
              <w:spacing w:after="0" w:line="240" w:lineRule="auto"/>
              <w:jc w:val="right"/>
              <w:rPr>
                <w:rFonts w:ascii="Times New Roman" w:hAnsi="Times New Roman"/>
                <w:color w:val="000000"/>
                <w:sz w:val="24"/>
                <w:szCs w:val="24"/>
              </w:rPr>
            </w:pPr>
            <w:r w:rsidRPr="00437ECB">
              <w:rPr>
                <w:rFonts w:ascii="Times New Roman" w:hAnsi="Times New Roman"/>
                <w:color w:val="000000"/>
                <w:sz w:val="24"/>
                <w:szCs w:val="24"/>
              </w:rPr>
              <w:t>-1,9</w:t>
            </w:r>
          </w:p>
        </w:tc>
        <w:tc>
          <w:tcPr>
            <w:tcW w:w="664" w:type="pct"/>
            <w:shd w:val="clear" w:color="auto" w:fill="auto"/>
            <w:vAlign w:val="center"/>
            <w:hideMark/>
          </w:tcPr>
          <w:p w:rsidR="00022378" w:rsidRPr="00437ECB" w:rsidRDefault="00022378" w:rsidP="009357AE">
            <w:pPr>
              <w:spacing w:after="0" w:line="240" w:lineRule="auto"/>
              <w:jc w:val="right"/>
              <w:rPr>
                <w:rFonts w:ascii="Times New Roman" w:hAnsi="Times New Roman"/>
                <w:sz w:val="24"/>
                <w:szCs w:val="24"/>
              </w:rPr>
            </w:pPr>
            <w:r w:rsidRPr="00437ECB">
              <w:rPr>
                <w:rFonts w:ascii="Times New Roman" w:hAnsi="Times New Roman"/>
                <w:sz w:val="24"/>
                <w:szCs w:val="24"/>
              </w:rPr>
              <w:t>млн. руб.</w:t>
            </w:r>
          </w:p>
        </w:tc>
      </w:tr>
      <w:tr w:rsidR="00022378" w:rsidRPr="00437ECB" w:rsidTr="009357AE">
        <w:trPr>
          <w:trHeight w:val="315"/>
        </w:trPr>
        <w:tc>
          <w:tcPr>
            <w:tcW w:w="155" w:type="pct"/>
            <w:shd w:val="clear" w:color="auto" w:fill="auto"/>
            <w:noWrap/>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w:t>
            </w:r>
          </w:p>
        </w:tc>
        <w:tc>
          <w:tcPr>
            <w:tcW w:w="3738" w:type="pct"/>
            <w:shd w:val="clear" w:color="auto" w:fill="auto"/>
            <w:vAlign w:val="center"/>
            <w:hideMark/>
          </w:tcPr>
          <w:p w:rsidR="00022378" w:rsidRPr="00437ECB" w:rsidRDefault="00022378" w:rsidP="009357AE">
            <w:pPr>
              <w:spacing w:after="0" w:line="240" w:lineRule="auto"/>
              <w:rPr>
                <w:rFonts w:ascii="Times New Roman" w:hAnsi="Times New Roman"/>
                <w:color w:val="000000"/>
                <w:sz w:val="24"/>
                <w:szCs w:val="24"/>
              </w:rPr>
            </w:pPr>
            <w:r w:rsidRPr="00437ECB">
              <w:rPr>
                <w:rFonts w:ascii="Times New Roman" w:hAnsi="Times New Roman"/>
                <w:color w:val="000000"/>
                <w:sz w:val="24"/>
                <w:szCs w:val="24"/>
              </w:rPr>
              <w:t xml:space="preserve">ОГБУЗ «Костромской клинический онкологический диспансер» </w:t>
            </w:r>
          </w:p>
        </w:tc>
        <w:tc>
          <w:tcPr>
            <w:tcW w:w="443" w:type="pct"/>
            <w:shd w:val="clear" w:color="auto" w:fill="auto"/>
            <w:noWrap/>
            <w:vAlign w:val="center"/>
            <w:hideMark/>
          </w:tcPr>
          <w:p w:rsidR="00022378" w:rsidRPr="00437ECB" w:rsidRDefault="00022378" w:rsidP="009357AE">
            <w:pPr>
              <w:spacing w:after="0" w:line="240" w:lineRule="auto"/>
              <w:jc w:val="right"/>
              <w:rPr>
                <w:rFonts w:ascii="Times New Roman" w:hAnsi="Times New Roman"/>
                <w:color w:val="000000"/>
                <w:sz w:val="24"/>
                <w:szCs w:val="24"/>
              </w:rPr>
            </w:pPr>
            <w:r w:rsidRPr="00437ECB">
              <w:rPr>
                <w:rFonts w:ascii="Times New Roman" w:hAnsi="Times New Roman"/>
                <w:color w:val="000000"/>
                <w:sz w:val="24"/>
                <w:szCs w:val="24"/>
              </w:rPr>
              <w:t>-1,6</w:t>
            </w:r>
          </w:p>
        </w:tc>
        <w:tc>
          <w:tcPr>
            <w:tcW w:w="664" w:type="pct"/>
            <w:shd w:val="clear" w:color="auto" w:fill="auto"/>
            <w:vAlign w:val="center"/>
            <w:hideMark/>
          </w:tcPr>
          <w:p w:rsidR="00022378" w:rsidRPr="00437ECB" w:rsidRDefault="00022378" w:rsidP="009357AE">
            <w:pPr>
              <w:spacing w:after="0" w:line="240" w:lineRule="auto"/>
              <w:jc w:val="right"/>
              <w:rPr>
                <w:rFonts w:ascii="Times New Roman" w:hAnsi="Times New Roman"/>
                <w:sz w:val="24"/>
                <w:szCs w:val="24"/>
              </w:rPr>
            </w:pPr>
            <w:r w:rsidRPr="00437ECB">
              <w:rPr>
                <w:rFonts w:ascii="Times New Roman" w:hAnsi="Times New Roman"/>
                <w:sz w:val="24"/>
                <w:szCs w:val="24"/>
              </w:rPr>
              <w:t>млн. руб.</w:t>
            </w:r>
          </w:p>
        </w:tc>
      </w:tr>
      <w:tr w:rsidR="00022378" w:rsidRPr="00437ECB" w:rsidTr="009357AE">
        <w:trPr>
          <w:trHeight w:val="315"/>
        </w:trPr>
        <w:tc>
          <w:tcPr>
            <w:tcW w:w="155" w:type="pct"/>
            <w:shd w:val="clear" w:color="auto" w:fill="auto"/>
            <w:noWrap/>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w:t>
            </w:r>
          </w:p>
        </w:tc>
        <w:tc>
          <w:tcPr>
            <w:tcW w:w="3738" w:type="pct"/>
            <w:shd w:val="clear" w:color="auto" w:fill="auto"/>
            <w:vAlign w:val="center"/>
            <w:hideMark/>
          </w:tcPr>
          <w:p w:rsidR="00022378" w:rsidRPr="00437ECB" w:rsidRDefault="00022378" w:rsidP="009357AE">
            <w:pPr>
              <w:spacing w:after="0" w:line="240" w:lineRule="auto"/>
              <w:rPr>
                <w:rFonts w:ascii="Times New Roman" w:hAnsi="Times New Roman"/>
                <w:color w:val="000000"/>
                <w:sz w:val="24"/>
                <w:szCs w:val="24"/>
              </w:rPr>
            </w:pPr>
            <w:r w:rsidRPr="00437ECB">
              <w:rPr>
                <w:rFonts w:ascii="Times New Roman" w:hAnsi="Times New Roman"/>
                <w:color w:val="000000"/>
                <w:sz w:val="24"/>
                <w:szCs w:val="24"/>
              </w:rPr>
              <w:t xml:space="preserve">ОГБУЗ «Буйская центральная районная больница» </w:t>
            </w:r>
          </w:p>
        </w:tc>
        <w:tc>
          <w:tcPr>
            <w:tcW w:w="443" w:type="pct"/>
            <w:shd w:val="clear" w:color="auto" w:fill="auto"/>
            <w:noWrap/>
            <w:vAlign w:val="center"/>
            <w:hideMark/>
          </w:tcPr>
          <w:p w:rsidR="00022378" w:rsidRPr="00437ECB" w:rsidRDefault="00022378" w:rsidP="009357AE">
            <w:pPr>
              <w:spacing w:after="0" w:line="240" w:lineRule="auto"/>
              <w:jc w:val="right"/>
              <w:rPr>
                <w:rFonts w:ascii="Times New Roman" w:hAnsi="Times New Roman"/>
                <w:color w:val="000000"/>
                <w:sz w:val="24"/>
                <w:szCs w:val="24"/>
              </w:rPr>
            </w:pPr>
            <w:r w:rsidRPr="00437ECB">
              <w:rPr>
                <w:rFonts w:ascii="Times New Roman" w:hAnsi="Times New Roman"/>
                <w:color w:val="000000"/>
                <w:sz w:val="24"/>
                <w:szCs w:val="24"/>
              </w:rPr>
              <w:t>-0,8</w:t>
            </w:r>
          </w:p>
        </w:tc>
        <w:tc>
          <w:tcPr>
            <w:tcW w:w="664" w:type="pct"/>
            <w:shd w:val="clear" w:color="auto" w:fill="auto"/>
            <w:vAlign w:val="center"/>
            <w:hideMark/>
          </w:tcPr>
          <w:p w:rsidR="00022378" w:rsidRPr="00437ECB" w:rsidRDefault="00022378" w:rsidP="009357AE">
            <w:pPr>
              <w:spacing w:after="0" w:line="240" w:lineRule="auto"/>
              <w:jc w:val="right"/>
              <w:rPr>
                <w:rFonts w:ascii="Times New Roman" w:hAnsi="Times New Roman"/>
                <w:sz w:val="24"/>
                <w:szCs w:val="24"/>
              </w:rPr>
            </w:pPr>
            <w:r w:rsidRPr="00437ECB">
              <w:rPr>
                <w:rFonts w:ascii="Times New Roman" w:hAnsi="Times New Roman"/>
                <w:sz w:val="24"/>
                <w:szCs w:val="24"/>
              </w:rPr>
              <w:t>млн. руб.</w:t>
            </w:r>
          </w:p>
        </w:tc>
      </w:tr>
      <w:tr w:rsidR="00022378" w:rsidRPr="00437ECB" w:rsidTr="009357AE">
        <w:trPr>
          <w:trHeight w:val="315"/>
        </w:trPr>
        <w:tc>
          <w:tcPr>
            <w:tcW w:w="155" w:type="pct"/>
            <w:shd w:val="clear" w:color="auto" w:fill="auto"/>
            <w:noWrap/>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w:t>
            </w:r>
          </w:p>
        </w:tc>
        <w:tc>
          <w:tcPr>
            <w:tcW w:w="3738" w:type="pct"/>
            <w:shd w:val="clear" w:color="auto" w:fill="auto"/>
            <w:vAlign w:val="center"/>
            <w:hideMark/>
          </w:tcPr>
          <w:p w:rsidR="00022378" w:rsidRPr="00437ECB" w:rsidRDefault="00022378" w:rsidP="009357AE">
            <w:pPr>
              <w:spacing w:after="0" w:line="240" w:lineRule="auto"/>
              <w:rPr>
                <w:rFonts w:ascii="Times New Roman" w:hAnsi="Times New Roman"/>
                <w:color w:val="000000"/>
                <w:sz w:val="24"/>
                <w:szCs w:val="24"/>
              </w:rPr>
            </w:pPr>
            <w:r w:rsidRPr="00437ECB">
              <w:rPr>
                <w:rFonts w:ascii="Times New Roman" w:hAnsi="Times New Roman"/>
                <w:color w:val="000000"/>
                <w:sz w:val="24"/>
                <w:szCs w:val="24"/>
              </w:rPr>
              <w:t>ОГБУЗ «Красносельская районная больница»</w:t>
            </w:r>
          </w:p>
        </w:tc>
        <w:tc>
          <w:tcPr>
            <w:tcW w:w="443" w:type="pct"/>
            <w:shd w:val="clear" w:color="auto" w:fill="auto"/>
            <w:noWrap/>
            <w:vAlign w:val="center"/>
            <w:hideMark/>
          </w:tcPr>
          <w:p w:rsidR="00022378" w:rsidRPr="00437ECB" w:rsidRDefault="00022378" w:rsidP="009357AE">
            <w:pPr>
              <w:spacing w:after="0" w:line="240" w:lineRule="auto"/>
              <w:jc w:val="right"/>
              <w:rPr>
                <w:rFonts w:ascii="Times New Roman" w:hAnsi="Times New Roman"/>
                <w:color w:val="000000"/>
                <w:sz w:val="24"/>
                <w:szCs w:val="24"/>
              </w:rPr>
            </w:pPr>
            <w:r w:rsidRPr="00437ECB">
              <w:rPr>
                <w:rFonts w:ascii="Times New Roman" w:hAnsi="Times New Roman"/>
                <w:color w:val="000000"/>
                <w:sz w:val="24"/>
                <w:szCs w:val="24"/>
              </w:rPr>
              <w:t>-0,8</w:t>
            </w:r>
          </w:p>
        </w:tc>
        <w:tc>
          <w:tcPr>
            <w:tcW w:w="664" w:type="pct"/>
            <w:shd w:val="clear" w:color="auto" w:fill="auto"/>
            <w:vAlign w:val="center"/>
            <w:hideMark/>
          </w:tcPr>
          <w:p w:rsidR="00022378" w:rsidRPr="00437ECB" w:rsidRDefault="00022378" w:rsidP="009357AE">
            <w:pPr>
              <w:spacing w:after="0" w:line="240" w:lineRule="auto"/>
              <w:jc w:val="right"/>
              <w:rPr>
                <w:rFonts w:ascii="Times New Roman" w:hAnsi="Times New Roman"/>
                <w:sz w:val="24"/>
                <w:szCs w:val="24"/>
              </w:rPr>
            </w:pPr>
            <w:r w:rsidRPr="00437ECB">
              <w:rPr>
                <w:rFonts w:ascii="Times New Roman" w:hAnsi="Times New Roman"/>
                <w:sz w:val="24"/>
                <w:szCs w:val="24"/>
              </w:rPr>
              <w:t>млн. руб.</w:t>
            </w:r>
          </w:p>
        </w:tc>
      </w:tr>
      <w:tr w:rsidR="00022378" w:rsidRPr="00437ECB" w:rsidTr="009357AE">
        <w:trPr>
          <w:trHeight w:val="315"/>
        </w:trPr>
        <w:tc>
          <w:tcPr>
            <w:tcW w:w="155" w:type="pct"/>
            <w:shd w:val="clear" w:color="auto" w:fill="auto"/>
            <w:noWrap/>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w:t>
            </w:r>
          </w:p>
        </w:tc>
        <w:tc>
          <w:tcPr>
            <w:tcW w:w="3738" w:type="pct"/>
            <w:shd w:val="clear" w:color="auto" w:fill="auto"/>
            <w:vAlign w:val="center"/>
            <w:hideMark/>
          </w:tcPr>
          <w:p w:rsidR="00022378" w:rsidRPr="00437ECB" w:rsidRDefault="00022378" w:rsidP="009357AE">
            <w:pPr>
              <w:spacing w:after="0" w:line="240" w:lineRule="auto"/>
              <w:rPr>
                <w:rFonts w:ascii="Times New Roman" w:hAnsi="Times New Roman"/>
                <w:color w:val="000000"/>
                <w:sz w:val="24"/>
                <w:szCs w:val="24"/>
              </w:rPr>
            </w:pPr>
            <w:r w:rsidRPr="00437ECB">
              <w:rPr>
                <w:rFonts w:ascii="Times New Roman" w:hAnsi="Times New Roman"/>
                <w:color w:val="000000"/>
                <w:sz w:val="24"/>
                <w:szCs w:val="24"/>
              </w:rPr>
              <w:t xml:space="preserve">ОГБУЗ «Кадыйская районная больница» </w:t>
            </w:r>
          </w:p>
        </w:tc>
        <w:tc>
          <w:tcPr>
            <w:tcW w:w="443" w:type="pct"/>
            <w:shd w:val="clear" w:color="auto" w:fill="auto"/>
            <w:noWrap/>
            <w:vAlign w:val="center"/>
            <w:hideMark/>
          </w:tcPr>
          <w:p w:rsidR="00022378" w:rsidRPr="00437ECB" w:rsidRDefault="00022378" w:rsidP="009357AE">
            <w:pPr>
              <w:spacing w:after="0" w:line="240" w:lineRule="auto"/>
              <w:jc w:val="right"/>
              <w:rPr>
                <w:rFonts w:ascii="Times New Roman" w:hAnsi="Times New Roman"/>
                <w:color w:val="000000"/>
                <w:sz w:val="24"/>
                <w:szCs w:val="24"/>
              </w:rPr>
            </w:pPr>
            <w:r w:rsidRPr="00437ECB">
              <w:rPr>
                <w:rFonts w:ascii="Times New Roman" w:hAnsi="Times New Roman"/>
                <w:color w:val="000000"/>
                <w:sz w:val="24"/>
                <w:szCs w:val="24"/>
              </w:rPr>
              <w:t>-0,7</w:t>
            </w:r>
          </w:p>
        </w:tc>
        <w:tc>
          <w:tcPr>
            <w:tcW w:w="664" w:type="pct"/>
            <w:shd w:val="clear" w:color="auto" w:fill="auto"/>
            <w:vAlign w:val="center"/>
            <w:hideMark/>
          </w:tcPr>
          <w:p w:rsidR="00022378" w:rsidRPr="00437ECB" w:rsidRDefault="00022378" w:rsidP="009357AE">
            <w:pPr>
              <w:spacing w:after="0" w:line="240" w:lineRule="auto"/>
              <w:jc w:val="right"/>
              <w:rPr>
                <w:rFonts w:ascii="Times New Roman" w:hAnsi="Times New Roman"/>
                <w:sz w:val="24"/>
                <w:szCs w:val="24"/>
              </w:rPr>
            </w:pPr>
            <w:r w:rsidRPr="00437ECB">
              <w:rPr>
                <w:rFonts w:ascii="Times New Roman" w:hAnsi="Times New Roman"/>
                <w:sz w:val="24"/>
                <w:szCs w:val="24"/>
              </w:rPr>
              <w:t>млн. руб.</w:t>
            </w:r>
          </w:p>
        </w:tc>
      </w:tr>
      <w:tr w:rsidR="00022378" w:rsidRPr="00437ECB" w:rsidTr="009357AE">
        <w:trPr>
          <w:trHeight w:val="315"/>
        </w:trPr>
        <w:tc>
          <w:tcPr>
            <w:tcW w:w="155" w:type="pct"/>
            <w:shd w:val="clear" w:color="auto" w:fill="auto"/>
            <w:noWrap/>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w:t>
            </w:r>
          </w:p>
        </w:tc>
        <w:tc>
          <w:tcPr>
            <w:tcW w:w="3738" w:type="pct"/>
            <w:shd w:val="clear" w:color="auto" w:fill="auto"/>
            <w:vAlign w:val="center"/>
            <w:hideMark/>
          </w:tcPr>
          <w:p w:rsidR="00022378" w:rsidRPr="00437ECB" w:rsidRDefault="00022378" w:rsidP="009357AE">
            <w:pPr>
              <w:spacing w:after="0" w:line="240" w:lineRule="auto"/>
              <w:rPr>
                <w:rFonts w:ascii="Times New Roman" w:hAnsi="Times New Roman"/>
                <w:color w:val="000000"/>
                <w:sz w:val="24"/>
                <w:szCs w:val="24"/>
              </w:rPr>
            </w:pPr>
            <w:r w:rsidRPr="00437ECB">
              <w:rPr>
                <w:rFonts w:ascii="Times New Roman" w:hAnsi="Times New Roman"/>
                <w:color w:val="000000"/>
                <w:sz w:val="24"/>
                <w:szCs w:val="24"/>
              </w:rPr>
              <w:t xml:space="preserve">ОГБУЗ «Парфеньевская районная больница» </w:t>
            </w:r>
          </w:p>
        </w:tc>
        <w:tc>
          <w:tcPr>
            <w:tcW w:w="443" w:type="pct"/>
            <w:shd w:val="clear" w:color="auto" w:fill="auto"/>
            <w:noWrap/>
            <w:vAlign w:val="center"/>
            <w:hideMark/>
          </w:tcPr>
          <w:p w:rsidR="00022378" w:rsidRPr="00437ECB" w:rsidRDefault="00022378" w:rsidP="009357AE">
            <w:pPr>
              <w:spacing w:after="0" w:line="240" w:lineRule="auto"/>
              <w:jc w:val="right"/>
              <w:rPr>
                <w:rFonts w:ascii="Times New Roman" w:hAnsi="Times New Roman"/>
                <w:color w:val="000000"/>
                <w:sz w:val="24"/>
                <w:szCs w:val="24"/>
              </w:rPr>
            </w:pPr>
            <w:r w:rsidRPr="00437ECB">
              <w:rPr>
                <w:rFonts w:ascii="Times New Roman" w:hAnsi="Times New Roman"/>
                <w:color w:val="000000"/>
                <w:sz w:val="24"/>
                <w:szCs w:val="24"/>
              </w:rPr>
              <w:t>-0,7</w:t>
            </w:r>
          </w:p>
        </w:tc>
        <w:tc>
          <w:tcPr>
            <w:tcW w:w="664" w:type="pct"/>
            <w:shd w:val="clear" w:color="auto" w:fill="auto"/>
            <w:vAlign w:val="center"/>
            <w:hideMark/>
          </w:tcPr>
          <w:p w:rsidR="00022378" w:rsidRPr="00437ECB" w:rsidRDefault="00022378" w:rsidP="009357AE">
            <w:pPr>
              <w:spacing w:after="0" w:line="240" w:lineRule="auto"/>
              <w:jc w:val="right"/>
              <w:rPr>
                <w:rFonts w:ascii="Times New Roman" w:hAnsi="Times New Roman"/>
                <w:sz w:val="24"/>
                <w:szCs w:val="24"/>
              </w:rPr>
            </w:pPr>
            <w:r w:rsidRPr="00437ECB">
              <w:rPr>
                <w:rFonts w:ascii="Times New Roman" w:hAnsi="Times New Roman"/>
                <w:sz w:val="24"/>
                <w:szCs w:val="24"/>
              </w:rPr>
              <w:t>млн. руб.</w:t>
            </w:r>
          </w:p>
        </w:tc>
      </w:tr>
      <w:tr w:rsidR="00022378" w:rsidRPr="00437ECB" w:rsidTr="009357AE">
        <w:trPr>
          <w:trHeight w:val="315"/>
        </w:trPr>
        <w:tc>
          <w:tcPr>
            <w:tcW w:w="155" w:type="pct"/>
            <w:shd w:val="clear" w:color="auto" w:fill="auto"/>
            <w:noWrap/>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w:t>
            </w:r>
          </w:p>
        </w:tc>
        <w:tc>
          <w:tcPr>
            <w:tcW w:w="3738" w:type="pct"/>
            <w:shd w:val="clear" w:color="auto" w:fill="auto"/>
            <w:vAlign w:val="center"/>
            <w:hideMark/>
          </w:tcPr>
          <w:p w:rsidR="00022378" w:rsidRPr="00437ECB" w:rsidRDefault="00022378" w:rsidP="009357AE">
            <w:pPr>
              <w:spacing w:after="0" w:line="240" w:lineRule="auto"/>
              <w:rPr>
                <w:rFonts w:ascii="Times New Roman" w:hAnsi="Times New Roman"/>
                <w:color w:val="000000"/>
                <w:sz w:val="24"/>
                <w:szCs w:val="24"/>
              </w:rPr>
            </w:pPr>
            <w:r w:rsidRPr="00437ECB">
              <w:rPr>
                <w:rFonts w:ascii="Times New Roman" w:hAnsi="Times New Roman"/>
                <w:color w:val="000000"/>
                <w:sz w:val="24"/>
                <w:szCs w:val="24"/>
              </w:rPr>
              <w:t>ОГБУЗ «Мантуровская окружная больница»</w:t>
            </w:r>
          </w:p>
        </w:tc>
        <w:tc>
          <w:tcPr>
            <w:tcW w:w="443" w:type="pct"/>
            <w:shd w:val="clear" w:color="auto" w:fill="auto"/>
            <w:noWrap/>
            <w:vAlign w:val="center"/>
            <w:hideMark/>
          </w:tcPr>
          <w:p w:rsidR="00022378" w:rsidRPr="00437ECB" w:rsidRDefault="00022378" w:rsidP="009357AE">
            <w:pPr>
              <w:spacing w:after="0" w:line="240" w:lineRule="auto"/>
              <w:jc w:val="right"/>
              <w:rPr>
                <w:rFonts w:ascii="Times New Roman" w:hAnsi="Times New Roman"/>
                <w:color w:val="000000"/>
                <w:sz w:val="24"/>
                <w:szCs w:val="24"/>
              </w:rPr>
            </w:pPr>
            <w:r w:rsidRPr="00437ECB">
              <w:rPr>
                <w:rFonts w:ascii="Times New Roman" w:hAnsi="Times New Roman"/>
                <w:color w:val="000000"/>
                <w:sz w:val="24"/>
                <w:szCs w:val="24"/>
              </w:rPr>
              <w:t>-0,6</w:t>
            </w:r>
          </w:p>
        </w:tc>
        <w:tc>
          <w:tcPr>
            <w:tcW w:w="664" w:type="pct"/>
            <w:shd w:val="clear" w:color="auto" w:fill="auto"/>
            <w:vAlign w:val="center"/>
            <w:hideMark/>
          </w:tcPr>
          <w:p w:rsidR="00022378" w:rsidRPr="00437ECB" w:rsidRDefault="00022378" w:rsidP="009357AE">
            <w:pPr>
              <w:spacing w:after="0" w:line="240" w:lineRule="auto"/>
              <w:jc w:val="right"/>
              <w:rPr>
                <w:rFonts w:ascii="Times New Roman" w:hAnsi="Times New Roman"/>
                <w:sz w:val="24"/>
                <w:szCs w:val="24"/>
              </w:rPr>
            </w:pPr>
            <w:r w:rsidRPr="00437ECB">
              <w:rPr>
                <w:rFonts w:ascii="Times New Roman" w:hAnsi="Times New Roman"/>
                <w:sz w:val="24"/>
                <w:szCs w:val="24"/>
              </w:rPr>
              <w:t>млн. руб.</w:t>
            </w:r>
          </w:p>
        </w:tc>
      </w:tr>
      <w:tr w:rsidR="00022378" w:rsidRPr="00437ECB" w:rsidTr="009357AE">
        <w:trPr>
          <w:trHeight w:val="315"/>
        </w:trPr>
        <w:tc>
          <w:tcPr>
            <w:tcW w:w="155" w:type="pct"/>
            <w:shd w:val="clear" w:color="auto" w:fill="auto"/>
            <w:noWrap/>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w:t>
            </w:r>
          </w:p>
        </w:tc>
        <w:tc>
          <w:tcPr>
            <w:tcW w:w="3738" w:type="pct"/>
            <w:shd w:val="clear" w:color="auto" w:fill="auto"/>
            <w:vAlign w:val="center"/>
            <w:hideMark/>
          </w:tcPr>
          <w:p w:rsidR="00022378" w:rsidRPr="00437ECB" w:rsidRDefault="00022378" w:rsidP="009357AE">
            <w:pPr>
              <w:spacing w:after="0" w:line="240" w:lineRule="auto"/>
              <w:rPr>
                <w:rFonts w:ascii="Times New Roman" w:hAnsi="Times New Roman"/>
                <w:color w:val="000000"/>
                <w:sz w:val="24"/>
                <w:szCs w:val="24"/>
              </w:rPr>
            </w:pPr>
            <w:r w:rsidRPr="00437ECB">
              <w:rPr>
                <w:rFonts w:ascii="Times New Roman" w:hAnsi="Times New Roman"/>
                <w:color w:val="000000"/>
                <w:sz w:val="24"/>
                <w:szCs w:val="24"/>
              </w:rPr>
              <w:t xml:space="preserve">ОГБУЗ «Вохомская центральная районная больница» </w:t>
            </w:r>
          </w:p>
        </w:tc>
        <w:tc>
          <w:tcPr>
            <w:tcW w:w="443" w:type="pct"/>
            <w:shd w:val="clear" w:color="auto" w:fill="auto"/>
            <w:noWrap/>
            <w:vAlign w:val="center"/>
            <w:hideMark/>
          </w:tcPr>
          <w:p w:rsidR="00022378" w:rsidRPr="00437ECB" w:rsidRDefault="00022378" w:rsidP="009357AE">
            <w:pPr>
              <w:spacing w:after="0" w:line="240" w:lineRule="auto"/>
              <w:jc w:val="right"/>
              <w:rPr>
                <w:rFonts w:ascii="Times New Roman" w:hAnsi="Times New Roman"/>
                <w:color w:val="000000"/>
                <w:sz w:val="24"/>
                <w:szCs w:val="24"/>
              </w:rPr>
            </w:pPr>
            <w:r w:rsidRPr="00437ECB">
              <w:rPr>
                <w:rFonts w:ascii="Times New Roman" w:hAnsi="Times New Roman"/>
                <w:color w:val="000000"/>
                <w:sz w:val="24"/>
                <w:szCs w:val="24"/>
              </w:rPr>
              <w:t>-0,5</w:t>
            </w:r>
          </w:p>
        </w:tc>
        <w:tc>
          <w:tcPr>
            <w:tcW w:w="664" w:type="pct"/>
            <w:shd w:val="clear" w:color="auto" w:fill="auto"/>
            <w:vAlign w:val="center"/>
            <w:hideMark/>
          </w:tcPr>
          <w:p w:rsidR="00022378" w:rsidRPr="00437ECB" w:rsidRDefault="00022378" w:rsidP="009357AE">
            <w:pPr>
              <w:spacing w:after="0" w:line="240" w:lineRule="auto"/>
              <w:jc w:val="right"/>
              <w:rPr>
                <w:rFonts w:ascii="Times New Roman" w:hAnsi="Times New Roman"/>
                <w:sz w:val="24"/>
                <w:szCs w:val="24"/>
              </w:rPr>
            </w:pPr>
            <w:r w:rsidRPr="00437ECB">
              <w:rPr>
                <w:rFonts w:ascii="Times New Roman" w:hAnsi="Times New Roman"/>
                <w:sz w:val="24"/>
                <w:szCs w:val="24"/>
              </w:rPr>
              <w:t>млн. руб.</w:t>
            </w:r>
          </w:p>
        </w:tc>
      </w:tr>
      <w:tr w:rsidR="00022378" w:rsidRPr="00437ECB" w:rsidTr="009357AE">
        <w:trPr>
          <w:trHeight w:val="315"/>
        </w:trPr>
        <w:tc>
          <w:tcPr>
            <w:tcW w:w="155" w:type="pct"/>
            <w:shd w:val="clear" w:color="auto" w:fill="auto"/>
            <w:noWrap/>
            <w:vAlign w:val="center"/>
            <w:hideMark/>
          </w:tcPr>
          <w:p w:rsidR="00022378" w:rsidRPr="00437ECB" w:rsidRDefault="00022378" w:rsidP="009357AE">
            <w:pPr>
              <w:spacing w:after="0" w:line="240" w:lineRule="auto"/>
              <w:jc w:val="center"/>
              <w:rPr>
                <w:rFonts w:ascii="Times New Roman" w:hAnsi="Times New Roman"/>
                <w:sz w:val="24"/>
                <w:szCs w:val="24"/>
              </w:rPr>
            </w:pPr>
            <w:r w:rsidRPr="00437ECB">
              <w:rPr>
                <w:rFonts w:ascii="Times New Roman" w:hAnsi="Times New Roman"/>
                <w:sz w:val="24"/>
                <w:szCs w:val="24"/>
              </w:rPr>
              <w:t>-</w:t>
            </w:r>
          </w:p>
        </w:tc>
        <w:tc>
          <w:tcPr>
            <w:tcW w:w="3738" w:type="pct"/>
            <w:shd w:val="clear" w:color="auto" w:fill="auto"/>
            <w:vAlign w:val="center"/>
            <w:hideMark/>
          </w:tcPr>
          <w:p w:rsidR="00022378" w:rsidRPr="00437ECB" w:rsidRDefault="00022378" w:rsidP="009357AE">
            <w:pPr>
              <w:spacing w:after="0" w:line="240" w:lineRule="auto"/>
              <w:rPr>
                <w:rFonts w:ascii="Times New Roman" w:hAnsi="Times New Roman"/>
                <w:color w:val="000000"/>
                <w:sz w:val="24"/>
                <w:szCs w:val="24"/>
              </w:rPr>
            </w:pPr>
            <w:r w:rsidRPr="00437ECB">
              <w:rPr>
                <w:rFonts w:ascii="Times New Roman" w:hAnsi="Times New Roman"/>
                <w:color w:val="000000"/>
                <w:sz w:val="24"/>
                <w:szCs w:val="24"/>
              </w:rPr>
              <w:t xml:space="preserve">ОГБУЗ «Галичская центральная районная больница» </w:t>
            </w:r>
          </w:p>
        </w:tc>
        <w:tc>
          <w:tcPr>
            <w:tcW w:w="443" w:type="pct"/>
            <w:shd w:val="clear" w:color="auto" w:fill="auto"/>
            <w:noWrap/>
            <w:vAlign w:val="center"/>
            <w:hideMark/>
          </w:tcPr>
          <w:p w:rsidR="00022378" w:rsidRPr="00437ECB" w:rsidRDefault="00022378" w:rsidP="009357AE">
            <w:pPr>
              <w:spacing w:after="0" w:line="240" w:lineRule="auto"/>
              <w:jc w:val="right"/>
              <w:rPr>
                <w:rFonts w:ascii="Times New Roman" w:hAnsi="Times New Roman"/>
                <w:color w:val="000000"/>
                <w:sz w:val="24"/>
                <w:szCs w:val="24"/>
              </w:rPr>
            </w:pPr>
            <w:r w:rsidRPr="00437ECB">
              <w:rPr>
                <w:rFonts w:ascii="Times New Roman" w:hAnsi="Times New Roman"/>
                <w:color w:val="000000"/>
                <w:sz w:val="24"/>
                <w:szCs w:val="24"/>
              </w:rPr>
              <w:t>-0,5</w:t>
            </w:r>
          </w:p>
        </w:tc>
        <w:tc>
          <w:tcPr>
            <w:tcW w:w="664" w:type="pct"/>
            <w:shd w:val="clear" w:color="auto" w:fill="auto"/>
            <w:vAlign w:val="center"/>
            <w:hideMark/>
          </w:tcPr>
          <w:p w:rsidR="00022378" w:rsidRPr="00437ECB" w:rsidRDefault="00022378" w:rsidP="009357AE">
            <w:pPr>
              <w:spacing w:after="0" w:line="240" w:lineRule="auto"/>
              <w:jc w:val="right"/>
              <w:rPr>
                <w:rFonts w:ascii="Times New Roman" w:hAnsi="Times New Roman"/>
                <w:sz w:val="24"/>
                <w:szCs w:val="24"/>
              </w:rPr>
            </w:pPr>
            <w:r w:rsidRPr="00437ECB">
              <w:rPr>
                <w:rFonts w:ascii="Times New Roman" w:hAnsi="Times New Roman"/>
                <w:sz w:val="24"/>
                <w:szCs w:val="24"/>
              </w:rPr>
              <w:t>млн. руб.</w:t>
            </w:r>
          </w:p>
        </w:tc>
      </w:tr>
      <w:tr w:rsidR="008D3C16" w:rsidRPr="00437ECB" w:rsidTr="009357AE">
        <w:trPr>
          <w:trHeight w:val="315"/>
        </w:trPr>
        <w:tc>
          <w:tcPr>
            <w:tcW w:w="155" w:type="pct"/>
            <w:shd w:val="clear" w:color="auto" w:fill="auto"/>
            <w:noWrap/>
            <w:vAlign w:val="center"/>
            <w:hideMark/>
          </w:tcPr>
          <w:p w:rsidR="008D3C16" w:rsidRPr="00437ECB" w:rsidRDefault="008D3C16" w:rsidP="009357AE">
            <w:pPr>
              <w:spacing w:after="0" w:line="240" w:lineRule="auto"/>
              <w:jc w:val="center"/>
              <w:rPr>
                <w:rFonts w:ascii="Times New Roman" w:hAnsi="Times New Roman"/>
                <w:sz w:val="24"/>
                <w:szCs w:val="24"/>
              </w:rPr>
            </w:pPr>
          </w:p>
        </w:tc>
        <w:tc>
          <w:tcPr>
            <w:tcW w:w="3738" w:type="pct"/>
            <w:shd w:val="clear" w:color="auto" w:fill="auto"/>
            <w:vAlign w:val="center"/>
            <w:hideMark/>
          </w:tcPr>
          <w:p w:rsidR="008D3C16" w:rsidRPr="00437ECB" w:rsidRDefault="008D3C16" w:rsidP="009357AE">
            <w:pPr>
              <w:spacing w:after="0" w:line="240" w:lineRule="auto"/>
              <w:rPr>
                <w:rFonts w:ascii="Times New Roman" w:hAnsi="Times New Roman"/>
                <w:color w:val="000000"/>
                <w:sz w:val="24"/>
                <w:szCs w:val="24"/>
              </w:rPr>
            </w:pPr>
          </w:p>
        </w:tc>
        <w:tc>
          <w:tcPr>
            <w:tcW w:w="443" w:type="pct"/>
            <w:shd w:val="clear" w:color="auto" w:fill="auto"/>
            <w:noWrap/>
            <w:vAlign w:val="center"/>
            <w:hideMark/>
          </w:tcPr>
          <w:p w:rsidR="008D3C16" w:rsidRPr="00437ECB" w:rsidRDefault="008D3C16" w:rsidP="009357AE">
            <w:pPr>
              <w:spacing w:after="0" w:line="240" w:lineRule="auto"/>
              <w:jc w:val="right"/>
              <w:rPr>
                <w:rFonts w:ascii="Times New Roman" w:hAnsi="Times New Roman"/>
                <w:color w:val="000000"/>
                <w:sz w:val="24"/>
                <w:szCs w:val="24"/>
              </w:rPr>
            </w:pPr>
          </w:p>
        </w:tc>
        <w:tc>
          <w:tcPr>
            <w:tcW w:w="664" w:type="pct"/>
            <w:shd w:val="clear" w:color="auto" w:fill="auto"/>
            <w:vAlign w:val="center"/>
            <w:hideMark/>
          </w:tcPr>
          <w:p w:rsidR="008D3C16" w:rsidRPr="00437ECB" w:rsidRDefault="008D3C16" w:rsidP="009357AE">
            <w:pPr>
              <w:spacing w:after="0" w:line="240" w:lineRule="auto"/>
              <w:jc w:val="right"/>
              <w:rPr>
                <w:rFonts w:ascii="Times New Roman" w:hAnsi="Times New Roman"/>
                <w:sz w:val="24"/>
                <w:szCs w:val="24"/>
              </w:rPr>
            </w:pPr>
          </w:p>
        </w:tc>
      </w:tr>
      <w:tr w:rsidR="008D3C16" w:rsidRPr="00437ECB" w:rsidTr="009357AE">
        <w:trPr>
          <w:trHeight w:val="315"/>
        </w:trPr>
        <w:tc>
          <w:tcPr>
            <w:tcW w:w="155" w:type="pct"/>
            <w:shd w:val="clear" w:color="auto" w:fill="auto"/>
            <w:noWrap/>
            <w:vAlign w:val="center"/>
            <w:hideMark/>
          </w:tcPr>
          <w:p w:rsidR="008D3C16" w:rsidRDefault="008D3C16" w:rsidP="009357AE">
            <w:pPr>
              <w:spacing w:after="0" w:line="240" w:lineRule="auto"/>
              <w:jc w:val="center"/>
              <w:rPr>
                <w:rFonts w:ascii="Times New Roman" w:hAnsi="Times New Roman"/>
                <w:sz w:val="24"/>
                <w:szCs w:val="24"/>
              </w:rPr>
            </w:pPr>
          </w:p>
          <w:p w:rsidR="008D3C16" w:rsidRPr="00437ECB" w:rsidRDefault="008D3C16" w:rsidP="009357AE">
            <w:pPr>
              <w:spacing w:after="0" w:line="240" w:lineRule="auto"/>
              <w:jc w:val="center"/>
              <w:rPr>
                <w:rFonts w:ascii="Times New Roman" w:hAnsi="Times New Roman"/>
                <w:sz w:val="24"/>
                <w:szCs w:val="24"/>
              </w:rPr>
            </w:pPr>
          </w:p>
        </w:tc>
        <w:tc>
          <w:tcPr>
            <w:tcW w:w="3738" w:type="pct"/>
            <w:shd w:val="clear" w:color="auto" w:fill="auto"/>
            <w:vAlign w:val="center"/>
            <w:hideMark/>
          </w:tcPr>
          <w:p w:rsidR="008D3C16" w:rsidRPr="00FE595B" w:rsidRDefault="008D3C16" w:rsidP="008D3C16">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СЛАЙД 11</w:t>
            </w:r>
            <w:r w:rsidR="00AE2C2C">
              <w:rPr>
                <w:rFonts w:ascii="Times New Roman" w:eastAsia="Calibri" w:hAnsi="Times New Roman"/>
                <w:b/>
                <w:sz w:val="28"/>
                <w:szCs w:val="28"/>
              </w:rPr>
              <w:t>-</w:t>
            </w:r>
            <w:r w:rsidR="00B97A5D">
              <w:rPr>
                <w:rFonts w:ascii="Times New Roman" w:eastAsia="Calibri" w:hAnsi="Times New Roman"/>
                <w:b/>
                <w:sz w:val="28"/>
                <w:szCs w:val="28"/>
              </w:rPr>
              <w:t>12</w:t>
            </w:r>
          </w:p>
          <w:p w:rsidR="008D3C16" w:rsidRPr="00437ECB" w:rsidRDefault="008D3C16" w:rsidP="009357AE">
            <w:pPr>
              <w:spacing w:after="0" w:line="240" w:lineRule="auto"/>
              <w:rPr>
                <w:rFonts w:ascii="Times New Roman" w:hAnsi="Times New Roman"/>
                <w:color w:val="000000"/>
                <w:sz w:val="24"/>
                <w:szCs w:val="24"/>
              </w:rPr>
            </w:pPr>
          </w:p>
        </w:tc>
        <w:tc>
          <w:tcPr>
            <w:tcW w:w="443" w:type="pct"/>
            <w:shd w:val="clear" w:color="auto" w:fill="auto"/>
            <w:noWrap/>
            <w:vAlign w:val="center"/>
            <w:hideMark/>
          </w:tcPr>
          <w:p w:rsidR="008D3C16" w:rsidRPr="00437ECB" w:rsidRDefault="008D3C16" w:rsidP="009357AE">
            <w:pPr>
              <w:spacing w:after="0" w:line="240" w:lineRule="auto"/>
              <w:jc w:val="right"/>
              <w:rPr>
                <w:rFonts w:ascii="Times New Roman" w:hAnsi="Times New Roman"/>
                <w:color w:val="000000"/>
                <w:sz w:val="24"/>
                <w:szCs w:val="24"/>
              </w:rPr>
            </w:pPr>
          </w:p>
        </w:tc>
        <w:tc>
          <w:tcPr>
            <w:tcW w:w="664" w:type="pct"/>
            <w:shd w:val="clear" w:color="auto" w:fill="auto"/>
            <w:vAlign w:val="center"/>
            <w:hideMark/>
          </w:tcPr>
          <w:p w:rsidR="008D3C16" w:rsidRPr="00437ECB" w:rsidRDefault="008D3C16" w:rsidP="009357AE">
            <w:pPr>
              <w:spacing w:after="0" w:line="240" w:lineRule="auto"/>
              <w:jc w:val="right"/>
              <w:rPr>
                <w:rFonts w:ascii="Times New Roman" w:hAnsi="Times New Roman"/>
                <w:sz w:val="24"/>
                <w:szCs w:val="24"/>
              </w:rPr>
            </w:pPr>
          </w:p>
        </w:tc>
      </w:tr>
    </w:tbl>
    <w:p w:rsidR="008D3C16" w:rsidRDefault="008D3C16" w:rsidP="008D3C16">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Работа коечного фонда (круглосуточного пребывания) государственных медицинских организаций за 2023   год остается очень низкой – 223,6 дня. </w:t>
      </w:r>
    </w:p>
    <w:p w:rsidR="008D3C16" w:rsidRDefault="008D3C16" w:rsidP="008D3C16">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Самые низкие показатели работы койки:</w:t>
      </w:r>
    </w:p>
    <w:p w:rsidR="008D3C16" w:rsidRDefault="008D3C16" w:rsidP="008D3C16">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ОГБУЗ «Чухломская РБ» </w:t>
      </w:r>
      <w:r w:rsidR="00B97A5D">
        <w:rPr>
          <w:rFonts w:ascii="Times New Roman" w:hAnsi="Times New Roman"/>
          <w:color w:val="000000"/>
          <w:sz w:val="28"/>
          <w:szCs w:val="28"/>
        </w:rPr>
        <w:t xml:space="preserve">- </w:t>
      </w:r>
      <w:r w:rsidR="00B97A5D" w:rsidRPr="00B97A5D">
        <w:rPr>
          <w:rFonts w:ascii="Times New Roman" w:hAnsi="Times New Roman"/>
          <w:b/>
          <w:color w:val="000000"/>
          <w:sz w:val="28"/>
          <w:szCs w:val="28"/>
        </w:rPr>
        <w:t>101,7 дня</w:t>
      </w:r>
    </w:p>
    <w:p w:rsidR="008D3C16" w:rsidRDefault="008D3C16" w:rsidP="008D3C16">
      <w:pPr>
        <w:spacing w:after="0" w:line="240" w:lineRule="auto"/>
        <w:ind w:firstLine="720"/>
        <w:jc w:val="both"/>
        <w:rPr>
          <w:rFonts w:ascii="Times New Roman" w:hAnsi="Times New Roman"/>
          <w:b/>
          <w:bCs/>
          <w:sz w:val="28"/>
          <w:szCs w:val="28"/>
        </w:rPr>
      </w:pPr>
      <w:r>
        <w:rPr>
          <w:rFonts w:ascii="Times New Roman" w:hAnsi="Times New Roman"/>
          <w:color w:val="000000"/>
          <w:sz w:val="28"/>
          <w:szCs w:val="28"/>
        </w:rPr>
        <w:t xml:space="preserve">-«Сусанинская РБ» </w:t>
      </w:r>
      <w:r>
        <w:rPr>
          <w:rFonts w:ascii="Times New Roman" w:hAnsi="Times New Roman"/>
          <w:b/>
          <w:bCs/>
          <w:sz w:val="28"/>
          <w:szCs w:val="28"/>
        </w:rPr>
        <w:t>- 138,2 дня;</w:t>
      </w:r>
    </w:p>
    <w:p w:rsidR="008D3C16" w:rsidRPr="00CC2F05" w:rsidRDefault="008D3C16" w:rsidP="008D3C16">
      <w:pPr>
        <w:spacing w:after="0" w:line="240" w:lineRule="auto"/>
        <w:ind w:firstLine="709"/>
        <w:rPr>
          <w:rFonts w:ascii="Times New Roman" w:hAnsi="Times New Roman"/>
          <w:bCs/>
          <w:sz w:val="28"/>
          <w:szCs w:val="28"/>
        </w:rPr>
      </w:pPr>
      <w:r w:rsidRPr="00CC2F05">
        <w:rPr>
          <w:rFonts w:ascii="Times New Roman" w:hAnsi="Times New Roman"/>
          <w:bCs/>
          <w:sz w:val="28"/>
          <w:szCs w:val="28"/>
        </w:rPr>
        <w:lastRenderedPageBreak/>
        <w:t>- ОГБУЗ «Островская РБ» - 150,0 дней;</w:t>
      </w:r>
    </w:p>
    <w:p w:rsidR="008D3C16" w:rsidRPr="00CC2F05" w:rsidRDefault="008D3C16" w:rsidP="008D3C16">
      <w:pPr>
        <w:spacing w:after="0" w:line="240" w:lineRule="auto"/>
        <w:ind w:firstLine="709"/>
        <w:rPr>
          <w:rFonts w:ascii="Times New Roman" w:hAnsi="Times New Roman"/>
          <w:bCs/>
          <w:sz w:val="28"/>
          <w:szCs w:val="28"/>
        </w:rPr>
      </w:pPr>
      <w:r>
        <w:rPr>
          <w:rFonts w:ascii="Times New Roman" w:hAnsi="Times New Roman"/>
          <w:bCs/>
          <w:sz w:val="28"/>
          <w:szCs w:val="28"/>
        </w:rPr>
        <w:t xml:space="preserve">- </w:t>
      </w:r>
      <w:r w:rsidRPr="00CC2F05">
        <w:rPr>
          <w:rFonts w:ascii="Times New Roman" w:hAnsi="Times New Roman"/>
          <w:bCs/>
          <w:sz w:val="28"/>
          <w:szCs w:val="28"/>
        </w:rPr>
        <w:t>ОГБУЗ «Родильный дом» - 166,9 дня;</w:t>
      </w:r>
    </w:p>
    <w:p w:rsidR="008D3C16" w:rsidRPr="00CC2F05" w:rsidRDefault="008D3C16" w:rsidP="008D3C16">
      <w:pPr>
        <w:spacing w:after="0" w:line="240" w:lineRule="auto"/>
        <w:ind w:firstLine="709"/>
        <w:rPr>
          <w:rFonts w:ascii="Times New Roman" w:hAnsi="Times New Roman"/>
          <w:bCs/>
          <w:sz w:val="28"/>
          <w:szCs w:val="28"/>
        </w:rPr>
      </w:pPr>
      <w:r>
        <w:rPr>
          <w:rFonts w:ascii="Times New Roman" w:hAnsi="Times New Roman"/>
          <w:bCs/>
          <w:sz w:val="28"/>
          <w:szCs w:val="28"/>
        </w:rPr>
        <w:t xml:space="preserve">- </w:t>
      </w:r>
      <w:r w:rsidRPr="00CC2F05">
        <w:rPr>
          <w:rFonts w:ascii="Times New Roman" w:hAnsi="Times New Roman"/>
          <w:bCs/>
          <w:sz w:val="28"/>
          <w:szCs w:val="28"/>
        </w:rPr>
        <w:t>ОГБУЗ «Галичская окружная больница» - 188,6 дня</w:t>
      </w:r>
    </w:p>
    <w:p w:rsidR="008D3C16" w:rsidRPr="00CC2F05" w:rsidRDefault="008D3C16" w:rsidP="008D3C16">
      <w:pPr>
        <w:spacing w:after="0" w:line="240" w:lineRule="auto"/>
        <w:ind w:firstLine="709"/>
        <w:rPr>
          <w:rFonts w:ascii="Times New Roman" w:hAnsi="Times New Roman"/>
          <w:bCs/>
          <w:sz w:val="28"/>
          <w:szCs w:val="28"/>
        </w:rPr>
      </w:pPr>
      <w:r>
        <w:rPr>
          <w:rFonts w:ascii="Times New Roman" w:hAnsi="Times New Roman"/>
          <w:bCs/>
          <w:sz w:val="28"/>
          <w:szCs w:val="28"/>
        </w:rPr>
        <w:t>- ОГБУЗ</w:t>
      </w:r>
      <w:r w:rsidRPr="00CC2F05">
        <w:rPr>
          <w:rFonts w:ascii="Times New Roman" w:hAnsi="Times New Roman"/>
          <w:bCs/>
          <w:sz w:val="28"/>
          <w:szCs w:val="28"/>
        </w:rPr>
        <w:t xml:space="preserve"> «Солигаличская РБ» - 194,6 дня;</w:t>
      </w:r>
    </w:p>
    <w:p w:rsidR="008D3C16" w:rsidRDefault="008D3C16" w:rsidP="008D3C16">
      <w:pPr>
        <w:spacing w:after="0" w:line="240" w:lineRule="auto"/>
        <w:ind w:firstLine="709"/>
        <w:rPr>
          <w:rFonts w:ascii="Times New Roman" w:hAnsi="Times New Roman"/>
          <w:bCs/>
          <w:sz w:val="28"/>
          <w:szCs w:val="28"/>
        </w:rPr>
      </w:pPr>
      <w:r>
        <w:rPr>
          <w:rFonts w:ascii="Times New Roman" w:hAnsi="Times New Roman"/>
          <w:bCs/>
          <w:sz w:val="28"/>
          <w:szCs w:val="28"/>
        </w:rPr>
        <w:t xml:space="preserve">- </w:t>
      </w:r>
      <w:r w:rsidRPr="00CC2F05">
        <w:rPr>
          <w:rFonts w:ascii="Times New Roman" w:hAnsi="Times New Roman"/>
          <w:bCs/>
          <w:sz w:val="28"/>
          <w:szCs w:val="28"/>
        </w:rPr>
        <w:t>ОГБУЗ «Детская областная больница» - 198,1 дня.</w:t>
      </w:r>
    </w:p>
    <w:p w:rsidR="009357AE" w:rsidRDefault="009357AE" w:rsidP="008D3C16">
      <w:pPr>
        <w:spacing w:after="0" w:line="240" w:lineRule="auto"/>
        <w:ind w:firstLine="709"/>
        <w:rPr>
          <w:rFonts w:ascii="Times New Roman" w:hAnsi="Times New Roman"/>
          <w:bCs/>
          <w:sz w:val="28"/>
          <w:szCs w:val="28"/>
        </w:rPr>
      </w:pPr>
    </w:p>
    <w:p w:rsidR="008D3C16" w:rsidRPr="009357AE" w:rsidRDefault="00723B6C" w:rsidP="009357AE">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СЛАЙД 13-14</w:t>
      </w:r>
    </w:p>
    <w:p w:rsidR="008D3C16" w:rsidRDefault="008D3C16" w:rsidP="008D3C16">
      <w:pPr>
        <w:spacing w:after="0" w:line="240" w:lineRule="auto"/>
        <w:ind w:firstLine="720"/>
        <w:jc w:val="center"/>
        <w:rPr>
          <w:rFonts w:ascii="Times New Roman" w:hAnsi="Times New Roman"/>
          <w:b/>
          <w:bCs/>
          <w:sz w:val="28"/>
          <w:szCs w:val="28"/>
        </w:rPr>
      </w:pPr>
    </w:p>
    <w:p w:rsidR="008D3C16" w:rsidRDefault="008D3C16" w:rsidP="008D3C16">
      <w:pPr>
        <w:spacing w:after="0" w:line="240" w:lineRule="auto"/>
        <w:ind w:firstLine="720"/>
        <w:jc w:val="center"/>
        <w:rPr>
          <w:rFonts w:ascii="Times New Roman" w:hAnsi="Times New Roman"/>
          <w:sz w:val="24"/>
          <w:szCs w:val="24"/>
        </w:rPr>
      </w:pPr>
      <w:r w:rsidRPr="00E6685E">
        <w:rPr>
          <w:rFonts w:ascii="Times New Roman" w:hAnsi="Times New Roman"/>
          <w:b/>
          <w:bCs/>
          <w:sz w:val="28"/>
          <w:szCs w:val="28"/>
        </w:rPr>
        <w:t>Структура расходов средств обязательного медицинского страхования</w:t>
      </w:r>
    </w:p>
    <w:p w:rsidR="008D3C16" w:rsidRDefault="008D3C16" w:rsidP="008D3C16">
      <w:pPr>
        <w:spacing w:after="0" w:line="240" w:lineRule="auto"/>
        <w:ind w:firstLine="720"/>
        <w:jc w:val="right"/>
        <w:rPr>
          <w:rFonts w:ascii="Times New Roman" w:hAnsi="Times New Roman"/>
          <w:sz w:val="24"/>
          <w:szCs w:val="24"/>
        </w:rPr>
      </w:pPr>
      <w:r w:rsidRPr="00D12FEA">
        <w:rPr>
          <w:rFonts w:ascii="Times New Roman" w:hAnsi="Times New Roman"/>
          <w:sz w:val="24"/>
          <w:szCs w:val="24"/>
        </w:rPr>
        <w:t>Таблица</w:t>
      </w:r>
      <w:r>
        <w:rPr>
          <w:rFonts w:ascii="Times New Roman" w:hAnsi="Times New Roman"/>
          <w:sz w:val="24"/>
          <w:szCs w:val="24"/>
        </w:rPr>
        <w:t xml:space="preserve"> 5</w:t>
      </w:r>
    </w:p>
    <w:p w:rsidR="008D3C16" w:rsidRDefault="008D3C16" w:rsidP="008D3C16">
      <w:pPr>
        <w:spacing w:after="0" w:line="240" w:lineRule="auto"/>
        <w:ind w:firstLine="720"/>
        <w:jc w:val="right"/>
        <w:rPr>
          <w:rFonts w:ascii="Times New Roman" w:hAnsi="Times New Roman"/>
          <w:sz w:val="24"/>
          <w:szCs w:val="24"/>
        </w:rPr>
      </w:pPr>
    </w:p>
    <w:tbl>
      <w:tblPr>
        <w:tblW w:w="10060" w:type="dxa"/>
        <w:jc w:val="center"/>
        <w:tblLook w:val="04A0"/>
      </w:tblPr>
      <w:tblGrid>
        <w:gridCol w:w="2986"/>
        <w:gridCol w:w="2085"/>
        <w:gridCol w:w="1957"/>
        <w:gridCol w:w="1551"/>
        <w:gridCol w:w="1481"/>
      </w:tblGrid>
      <w:tr w:rsidR="008D3C16" w:rsidRPr="005728CA" w:rsidTr="009357AE">
        <w:trPr>
          <w:trHeight w:val="1121"/>
          <w:jc w:val="center"/>
        </w:trPr>
        <w:tc>
          <w:tcPr>
            <w:tcW w:w="2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C16" w:rsidRPr="005728CA" w:rsidRDefault="008D3C16" w:rsidP="009357AE">
            <w:pPr>
              <w:spacing w:after="0" w:line="240" w:lineRule="auto"/>
              <w:jc w:val="both"/>
              <w:rPr>
                <w:rFonts w:ascii="Times New Roman" w:hAnsi="Times New Roman"/>
                <w:sz w:val="28"/>
                <w:szCs w:val="28"/>
              </w:rPr>
            </w:pPr>
            <w:r w:rsidRPr="005728CA">
              <w:rPr>
                <w:rFonts w:ascii="Times New Roman" w:hAnsi="Times New Roman"/>
                <w:sz w:val="20"/>
                <w:szCs w:val="20"/>
              </w:rPr>
              <w:t>Наименование показателя</w:t>
            </w:r>
          </w:p>
        </w:tc>
        <w:tc>
          <w:tcPr>
            <w:tcW w:w="2085" w:type="dxa"/>
            <w:tcBorders>
              <w:top w:val="single" w:sz="4" w:space="0" w:color="auto"/>
              <w:left w:val="nil"/>
              <w:bottom w:val="single" w:sz="4" w:space="0" w:color="auto"/>
              <w:right w:val="single" w:sz="4" w:space="0" w:color="auto"/>
            </w:tcBorders>
            <w:shd w:val="clear" w:color="auto" w:fill="auto"/>
            <w:vAlign w:val="center"/>
            <w:hideMark/>
          </w:tcPr>
          <w:p w:rsidR="008D3C16" w:rsidRPr="005728CA" w:rsidRDefault="008D3C16" w:rsidP="009357AE">
            <w:pPr>
              <w:spacing w:after="0" w:line="240" w:lineRule="auto"/>
              <w:jc w:val="both"/>
              <w:rPr>
                <w:rFonts w:ascii="Times New Roman" w:hAnsi="Times New Roman"/>
                <w:sz w:val="28"/>
                <w:szCs w:val="28"/>
              </w:rPr>
            </w:pPr>
            <w:r w:rsidRPr="005728CA">
              <w:rPr>
                <w:rFonts w:ascii="Times New Roman" w:hAnsi="Times New Roman"/>
                <w:sz w:val="20"/>
                <w:szCs w:val="20"/>
              </w:rPr>
              <w:t>на оказание  медицинской помощи в рамках реализации территориальной программы  ОМС</w:t>
            </w:r>
            <w:r>
              <w:rPr>
                <w:rFonts w:ascii="Times New Roman" w:hAnsi="Times New Roman"/>
                <w:sz w:val="20"/>
                <w:szCs w:val="20"/>
              </w:rPr>
              <w:t xml:space="preserve"> 2022</w:t>
            </w:r>
            <w:r w:rsidRPr="005728CA">
              <w:rPr>
                <w:rFonts w:ascii="Times New Roman" w:hAnsi="Times New Roman"/>
                <w:sz w:val="20"/>
                <w:szCs w:val="20"/>
              </w:rPr>
              <w:t xml:space="preserve"> год</w:t>
            </w:r>
          </w:p>
        </w:tc>
        <w:tc>
          <w:tcPr>
            <w:tcW w:w="1957" w:type="dxa"/>
            <w:tcBorders>
              <w:top w:val="single" w:sz="4" w:space="0" w:color="auto"/>
              <w:left w:val="nil"/>
              <w:bottom w:val="single" w:sz="4" w:space="0" w:color="auto"/>
              <w:right w:val="single" w:sz="4" w:space="0" w:color="auto"/>
            </w:tcBorders>
            <w:shd w:val="clear" w:color="auto" w:fill="auto"/>
            <w:vAlign w:val="center"/>
            <w:hideMark/>
          </w:tcPr>
          <w:p w:rsidR="008D3C16" w:rsidRPr="005728CA" w:rsidRDefault="008D3C16" w:rsidP="009357AE">
            <w:pPr>
              <w:spacing w:after="0" w:line="240" w:lineRule="auto"/>
              <w:jc w:val="both"/>
              <w:rPr>
                <w:rFonts w:ascii="Times New Roman" w:hAnsi="Times New Roman"/>
                <w:sz w:val="20"/>
                <w:szCs w:val="20"/>
              </w:rPr>
            </w:pPr>
            <w:r w:rsidRPr="005728CA">
              <w:rPr>
                <w:rFonts w:ascii="Times New Roman" w:hAnsi="Times New Roman"/>
                <w:sz w:val="20"/>
                <w:szCs w:val="20"/>
              </w:rPr>
              <w:t>на оказание  медицинской помощи в рамках реализации территориальной программы  ОМС</w:t>
            </w:r>
            <w:r>
              <w:rPr>
                <w:rFonts w:ascii="Times New Roman" w:hAnsi="Times New Roman"/>
                <w:sz w:val="20"/>
                <w:szCs w:val="20"/>
              </w:rPr>
              <w:t xml:space="preserve">  2023 </w:t>
            </w:r>
            <w:r w:rsidRPr="005728CA">
              <w:rPr>
                <w:rFonts w:ascii="Times New Roman" w:hAnsi="Times New Roman"/>
                <w:sz w:val="20"/>
                <w:szCs w:val="20"/>
              </w:rPr>
              <w:t>год</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8D3C16" w:rsidRPr="005728CA" w:rsidRDefault="008D3C16" w:rsidP="009357AE">
            <w:pPr>
              <w:spacing w:after="0" w:line="240" w:lineRule="auto"/>
              <w:jc w:val="center"/>
              <w:rPr>
                <w:rFonts w:ascii="Times New Roman" w:hAnsi="Times New Roman"/>
                <w:sz w:val="20"/>
                <w:szCs w:val="20"/>
              </w:rPr>
            </w:pPr>
            <w:r w:rsidRPr="005728CA">
              <w:rPr>
                <w:rFonts w:ascii="Times New Roman" w:hAnsi="Times New Roman"/>
                <w:sz w:val="20"/>
                <w:szCs w:val="20"/>
              </w:rPr>
              <w:t>рост/снижение расходов, тыс.руб.</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2023 к 2022 году</w:t>
            </w:r>
            <w:r w:rsidRPr="005728CA">
              <w:rPr>
                <w:rFonts w:ascii="Times New Roman" w:hAnsi="Times New Roman"/>
                <w:sz w:val="20"/>
                <w:szCs w:val="20"/>
              </w:rPr>
              <w:t>,  %</w:t>
            </w:r>
          </w:p>
        </w:tc>
      </w:tr>
      <w:tr w:rsidR="008D3C16" w:rsidRPr="005728CA" w:rsidTr="009357AE">
        <w:trPr>
          <w:trHeight w:val="450"/>
          <w:jc w:val="center"/>
        </w:trPr>
        <w:tc>
          <w:tcPr>
            <w:tcW w:w="2986" w:type="dxa"/>
            <w:tcBorders>
              <w:top w:val="nil"/>
              <w:left w:val="single" w:sz="4" w:space="0" w:color="auto"/>
              <w:bottom w:val="single" w:sz="4" w:space="0" w:color="auto"/>
              <w:right w:val="single" w:sz="4" w:space="0" w:color="auto"/>
            </w:tcBorders>
            <w:shd w:val="clear" w:color="000000" w:fill="FFFFFF"/>
            <w:vAlign w:val="center"/>
            <w:hideMark/>
          </w:tcPr>
          <w:p w:rsidR="008D3C16" w:rsidRPr="005728CA" w:rsidRDefault="008D3C16" w:rsidP="009357AE">
            <w:pPr>
              <w:spacing w:after="0" w:line="240" w:lineRule="auto"/>
              <w:jc w:val="both"/>
              <w:rPr>
                <w:rFonts w:ascii="Times New Roman" w:hAnsi="Times New Roman"/>
                <w:sz w:val="20"/>
                <w:szCs w:val="20"/>
              </w:rPr>
            </w:pPr>
            <w:r w:rsidRPr="005728CA">
              <w:rPr>
                <w:rFonts w:ascii="Times New Roman" w:hAnsi="Times New Roman"/>
                <w:sz w:val="20"/>
                <w:szCs w:val="20"/>
              </w:rPr>
              <w:t xml:space="preserve">Израсходовано средств за отчетный период – всего </w:t>
            </w:r>
          </w:p>
        </w:tc>
        <w:tc>
          <w:tcPr>
            <w:tcW w:w="2085"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8 991 240,1</w:t>
            </w:r>
          </w:p>
        </w:tc>
        <w:tc>
          <w:tcPr>
            <w:tcW w:w="1957"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9 473 542,7</w:t>
            </w:r>
          </w:p>
        </w:tc>
        <w:tc>
          <w:tcPr>
            <w:tcW w:w="1551" w:type="dxa"/>
            <w:tcBorders>
              <w:top w:val="nil"/>
              <w:left w:val="nil"/>
              <w:bottom w:val="single" w:sz="4" w:space="0" w:color="auto"/>
              <w:right w:val="single" w:sz="4" w:space="0" w:color="auto"/>
            </w:tcBorders>
            <w:shd w:val="clear" w:color="000000" w:fill="FFFFFF"/>
            <w:vAlign w:val="center"/>
            <w:hideMark/>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482 302,6</w:t>
            </w:r>
          </w:p>
        </w:tc>
        <w:tc>
          <w:tcPr>
            <w:tcW w:w="1481" w:type="dxa"/>
            <w:tcBorders>
              <w:top w:val="nil"/>
              <w:left w:val="nil"/>
              <w:bottom w:val="single" w:sz="4" w:space="0" w:color="auto"/>
              <w:right w:val="single" w:sz="4" w:space="0" w:color="auto"/>
            </w:tcBorders>
            <w:shd w:val="clear" w:color="auto" w:fill="auto"/>
            <w:noWrap/>
            <w:vAlign w:val="center"/>
            <w:hideMark/>
          </w:tcPr>
          <w:p w:rsidR="008D3C16" w:rsidRPr="005728CA" w:rsidRDefault="008D3C16" w:rsidP="009357AE">
            <w:pPr>
              <w:spacing w:after="0" w:line="240" w:lineRule="auto"/>
              <w:jc w:val="center"/>
              <w:rPr>
                <w:rFonts w:ascii="Times New Roman" w:hAnsi="Times New Roman"/>
                <w:sz w:val="20"/>
                <w:szCs w:val="20"/>
              </w:rPr>
            </w:pPr>
            <w:r w:rsidRPr="005728CA">
              <w:rPr>
                <w:rFonts w:ascii="Times New Roman" w:hAnsi="Times New Roman"/>
                <w:sz w:val="20"/>
                <w:szCs w:val="20"/>
              </w:rPr>
              <w:t>10</w:t>
            </w:r>
            <w:r>
              <w:rPr>
                <w:rFonts w:ascii="Times New Roman" w:hAnsi="Times New Roman"/>
                <w:sz w:val="20"/>
                <w:szCs w:val="20"/>
              </w:rPr>
              <w:t>5,4</w:t>
            </w:r>
            <w:r w:rsidRPr="005728CA">
              <w:rPr>
                <w:rFonts w:ascii="Times New Roman" w:hAnsi="Times New Roman"/>
                <w:sz w:val="20"/>
                <w:szCs w:val="20"/>
              </w:rPr>
              <w:t>%</w:t>
            </w:r>
          </w:p>
        </w:tc>
      </w:tr>
      <w:tr w:rsidR="008D3C16" w:rsidRPr="005728CA" w:rsidTr="009357AE">
        <w:trPr>
          <w:trHeight w:val="615"/>
          <w:jc w:val="center"/>
        </w:trPr>
        <w:tc>
          <w:tcPr>
            <w:tcW w:w="2986" w:type="dxa"/>
            <w:tcBorders>
              <w:top w:val="nil"/>
              <w:left w:val="single" w:sz="4" w:space="0" w:color="auto"/>
              <w:bottom w:val="single" w:sz="4" w:space="0" w:color="auto"/>
              <w:right w:val="single" w:sz="4" w:space="0" w:color="auto"/>
            </w:tcBorders>
            <w:shd w:val="clear" w:color="000000" w:fill="FFFFFF"/>
            <w:vAlign w:val="center"/>
            <w:hideMark/>
          </w:tcPr>
          <w:p w:rsidR="008D3C16" w:rsidRPr="005728CA" w:rsidRDefault="008D3C16" w:rsidP="009357AE">
            <w:pPr>
              <w:spacing w:after="0" w:line="240" w:lineRule="auto"/>
              <w:jc w:val="both"/>
              <w:rPr>
                <w:rFonts w:ascii="Times New Roman" w:hAnsi="Times New Roman"/>
                <w:sz w:val="20"/>
                <w:szCs w:val="20"/>
              </w:rPr>
            </w:pPr>
            <w:r w:rsidRPr="005728CA">
              <w:rPr>
                <w:rFonts w:ascii="Times New Roman" w:hAnsi="Times New Roman"/>
                <w:sz w:val="20"/>
                <w:szCs w:val="20"/>
              </w:rPr>
              <w:t xml:space="preserve">оплата труда и начисления на выплаты по оплате труда </w:t>
            </w:r>
          </w:p>
        </w:tc>
        <w:tc>
          <w:tcPr>
            <w:tcW w:w="2085"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5 188 093,0</w:t>
            </w:r>
          </w:p>
        </w:tc>
        <w:tc>
          <w:tcPr>
            <w:tcW w:w="1957"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5 845 881,6</w:t>
            </w:r>
          </w:p>
        </w:tc>
        <w:tc>
          <w:tcPr>
            <w:tcW w:w="1551"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657 788,6</w:t>
            </w:r>
          </w:p>
        </w:tc>
        <w:tc>
          <w:tcPr>
            <w:tcW w:w="1481" w:type="dxa"/>
            <w:tcBorders>
              <w:top w:val="nil"/>
              <w:left w:val="nil"/>
              <w:bottom w:val="single" w:sz="4" w:space="0" w:color="auto"/>
              <w:right w:val="single" w:sz="4" w:space="0" w:color="auto"/>
            </w:tcBorders>
            <w:shd w:val="clear" w:color="auto" w:fill="auto"/>
            <w:noWrap/>
            <w:vAlign w:val="center"/>
            <w:hideMark/>
          </w:tcPr>
          <w:p w:rsidR="008D3C16" w:rsidRPr="00305661" w:rsidRDefault="008D3C16" w:rsidP="009357AE">
            <w:pPr>
              <w:spacing w:after="0" w:line="240" w:lineRule="auto"/>
              <w:jc w:val="center"/>
              <w:rPr>
                <w:rFonts w:ascii="Times New Roman" w:hAnsi="Times New Roman"/>
                <w:b/>
                <w:sz w:val="20"/>
                <w:szCs w:val="20"/>
              </w:rPr>
            </w:pPr>
            <w:r w:rsidRPr="00305661">
              <w:rPr>
                <w:rFonts w:ascii="Times New Roman" w:hAnsi="Times New Roman"/>
                <w:b/>
                <w:sz w:val="20"/>
                <w:szCs w:val="20"/>
              </w:rPr>
              <w:t>112,7 %</w:t>
            </w:r>
          </w:p>
        </w:tc>
      </w:tr>
      <w:tr w:rsidR="008D3C16" w:rsidRPr="005728CA" w:rsidTr="009357AE">
        <w:trPr>
          <w:trHeight w:val="450"/>
          <w:jc w:val="center"/>
        </w:trPr>
        <w:tc>
          <w:tcPr>
            <w:tcW w:w="2986" w:type="dxa"/>
            <w:tcBorders>
              <w:top w:val="nil"/>
              <w:left w:val="single" w:sz="4" w:space="0" w:color="auto"/>
              <w:bottom w:val="single" w:sz="4" w:space="0" w:color="auto"/>
              <w:right w:val="single" w:sz="4" w:space="0" w:color="auto"/>
            </w:tcBorders>
            <w:shd w:val="clear" w:color="000000" w:fill="FFFFFF"/>
            <w:vAlign w:val="center"/>
            <w:hideMark/>
          </w:tcPr>
          <w:p w:rsidR="008D3C16" w:rsidRPr="005728CA" w:rsidRDefault="008D3C16" w:rsidP="009357AE">
            <w:pPr>
              <w:spacing w:after="0" w:line="240" w:lineRule="auto"/>
              <w:jc w:val="both"/>
              <w:rPr>
                <w:rFonts w:ascii="Times New Roman" w:hAnsi="Times New Roman"/>
                <w:sz w:val="20"/>
                <w:szCs w:val="20"/>
              </w:rPr>
            </w:pPr>
            <w:r w:rsidRPr="005728CA">
              <w:rPr>
                <w:rFonts w:ascii="Times New Roman" w:hAnsi="Times New Roman"/>
                <w:sz w:val="20"/>
                <w:szCs w:val="20"/>
              </w:rPr>
              <w:t>услуги связи</w:t>
            </w:r>
          </w:p>
        </w:tc>
        <w:tc>
          <w:tcPr>
            <w:tcW w:w="2085"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33 851,3</w:t>
            </w:r>
          </w:p>
        </w:tc>
        <w:tc>
          <w:tcPr>
            <w:tcW w:w="1957"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34 821,4</w:t>
            </w:r>
          </w:p>
        </w:tc>
        <w:tc>
          <w:tcPr>
            <w:tcW w:w="1551"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970,1</w:t>
            </w:r>
          </w:p>
        </w:tc>
        <w:tc>
          <w:tcPr>
            <w:tcW w:w="1481" w:type="dxa"/>
            <w:tcBorders>
              <w:top w:val="nil"/>
              <w:left w:val="nil"/>
              <w:bottom w:val="single" w:sz="4" w:space="0" w:color="auto"/>
              <w:right w:val="single" w:sz="4" w:space="0" w:color="auto"/>
            </w:tcBorders>
            <w:shd w:val="clear" w:color="auto" w:fill="auto"/>
            <w:noWrap/>
            <w:vAlign w:val="center"/>
            <w:hideMark/>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102,9</w:t>
            </w:r>
            <w:r w:rsidRPr="005728CA">
              <w:rPr>
                <w:rFonts w:ascii="Times New Roman" w:hAnsi="Times New Roman"/>
                <w:sz w:val="20"/>
                <w:szCs w:val="20"/>
              </w:rPr>
              <w:t>%</w:t>
            </w:r>
          </w:p>
        </w:tc>
      </w:tr>
      <w:tr w:rsidR="008D3C16" w:rsidRPr="005728CA" w:rsidTr="009357AE">
        <w:trPr>
          <w:trHeight w:val="270"/>
          <w:jc w:val="center"/>
        </w:trPr>
        <w:tc>
          <w:tcPr>
            <w:tcW w:w="2986" w:type="dxa"/>
            <w:tcBorders>
              <w:top w:val="nil"/>
              <w:left w:val="single" w:sz="4" w:space="0" w:color="auto"/>
              <w:bottom w:val="single" w:sz="4" w:space="0" w:color="auto"/>
              <w:right w:val="single" w:sz="4" w:space="0" w:color="auto"/>
            </w:tcBorders>
            <w:shd w:val="clear" w:color="000000" w:fill="FFFFFF"/>
            <w:vAlign w:val="center"/>
            <w:hideMark/>
          </w:tcPr>
          <w:p w:rsidR="008D3C16" w:rsidRPr="005728CA" w:rsidRDefault="008D3C16" w:rsidP="009357AE">
            <w:pPr>
              <w:spacing w:after="0" w:line="240" w:lineRule="auto"/>
              <w:jc w:val="both"/>
              <w:rPr>
                <w:rFonts w:ascii="Times New Roman" w:hAnsi="Times New Roman"/>
                <w:sz w:val="20"/>
                <w:szCs w:val="20"/>
              </w:rPr>
            </w:pPr>
            <w:r w:rsidRPr="005728CA">
              <w:rPr>
                <w:rFonts w:ascii="Times New Roman" w:hAnsi="Times New Roman"/>
                <w:sz w:val="20"/>
                <w:szCs w:val="20"/>
              </w:rPr>
              <w:t>транспортные услуги</w:t>
            </w:r>
          </w:p>
        </w:tc>
        <w:tc>
          <w:tcPr>
            <w:tcW w:w="2085"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4 041,2</w:t>
            </w:r>
          </w:p>
        </w:tc>
        <w:tc>
          <w:tcPr>
            <w:tcW w:w="1957"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4 990,3</w:t>
            </w:r>
          </w:p>
        </w:tc>
        <w:tc>
          <w:tcPr>
            <w:tcW w:w="1551"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949,1</w:t>
            </w:r>
          </w:p>
        </w:tc>
        <w:tc>
          <w:tcPr>
            <w:tcW w:w="1481" w:type="dxa"/>
            <w:tcBorders>
              <w:top w:val="nil"/>
              <w:left w:val="nil"/>
              <w:bottom w:val="single" w:sz="4" w:space="0" w:color="auto"/>
              <w:right w:val="single" w:sz="4" w:space="0" w:color="auto"/>
            </w:tcBorders>
            <w:shd w:val="clear" w:color="auto" w:fill="auto"/>
            <w:noWrap/>
            <w:vAlign w:val="center"/>
            <w:hideMark/>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123,5</w:t>
            </w:r>
            <w:r w:rsidRPr="005728CA">
              <w:rPr>
                <w:rFonts w:ascii="Times New Roman" w:hAnsi="Times New Roman"/>
                <w:sz w:val="20"/>
                <w:szCs w:val="20"/>
              </w:rPr>
              <w:t>%</w:t>
            </w:r>
          </w:p>
        </w:tc>
      </w:tr>
      <w:tr w:rsidR="008D3C16" w:rsidRPr="005728CA" w:rsidTr="009357AE">
        <w:trPr>
          <w:trHeight w:val="270"/>
          <w:jc w:val="center"/>
        </w:trPr>
        <w:tc>
          <w:tcPr>
            <w:tcW w:w="2986" w:type="dxa"/>
            <w:tcBorders>
              <w:top w:val="nil"/>
              <w:left w:val="single" w:sz="4" w:space="0" w:color="auto"/>
              <w:bottom w:val="single" w:sz="4" w:space="0" w:color="auto"/>
              <w:right w:val="single" w:sz="4" w:space="0" w:color="auto"/>
            </w:tcBorders>
            <w:shd w:val="clear" w:color="000000" w:fill="FFFFFF"/>
            <w:vAlign w:val="center"/>
            <w:hideMark/>
          </w:tcPr>
          <w:p w:rsidR="008D3C16" w:rsidRPr="005728CA" w:rsidRDefault="008D3C16" w:rsidP="009357AE">
            <w:pPr>
              <w:spacing w:after="0" w:line="240" w:lineRule="auto"/>
              <w:jc w:val="both"/>
              <w:rPr>
                <w:rFonts w:ascii="Times New Roman" w:hAnsi="Times New Roman"/>
                <w:sz w:val="20"/>
                <w:szCs w:val="20"/>
              </w:rPr>
            </w:pPr>
            <w:r w:rsidRPr="005728CA">
              <w:rPr>
                <w:rFonts w:ascii="Times New Roman" w:hAnsi="Times New Roman"/>
                <w:sz w:val="20"/>
                <w:szCs w:val="20"/>
              </w:rPr>
              <w:t>коммунальные услуги</w:t>
            </w:r>
          </w:p>
        </w:tc>
        <w:tc>
          <w:tcPr>
            <w:tcW w:w="2085"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357 602,1</w:t>
            </w:r>
          </w:p>
        </w:tc>
        <w:tc>
          <w:tcPr>
            <w:tcW w:w="1957"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336 094,8</w:t>
            </w:r>
          </w:p>
        </w:tc>
        <w:tc>
          <w:tcPr>
            <w:tcW w:w="1551"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- 21 507,3</w:t>
            </w:r>
          </w:p>
        </w:tc>
        <w:tc>
          <w:tcPr>
            <w:tcW w:w="1481" w:type="dxa"/>
            <w:tcBorders>
              <w:top w:val="nil"/>
              <w:left w:val="nil"/>
              <w:bottom w:val="single" w:sz="4" w:space="0" w:color="auto"/>
              <w:right w:val="single" w:sz="4" w:space="0" w:color="auto"/>
            </w:tcBorders>
            <w:shd w:val="clear" w:color="auto" w:fill="auto"/>
            <w:noWrap/>
            <w:vAlign w:val="center"/>
          </w:tcPr>
          <w:p w:rsidR="008D3C16" w:rsidRPr="00305661" w:rsidRDefault="008D3C16" w:rsidP="009357AE">
            <w:pPr>
              <w:spacing w:after="0" w:line="240" w:lineRule="auto"/>
              <w:jc w:val="center"/>
              <w:rPr>
                <w:rFonts w:ascii="Times New Roman" w:hAnsi="Times New Roman"/>
                <w:b/>
                <w:sz w:val="20"/>
                <w:szCs w:val="20"/>
              </w:rPr>
            </w:pPr>
            <w:r w:rsidRPr="00305661">
              <w:rPr>
                <w:rFonts w:ascii="Times New Roman" w:hAnsi="Times New Roman"/>
                <w:b/>
                <w:sz w:val="20"/>
                <w:szCs w:val="20"/>
              </w:rPr>
              <w:t>94,0 %</w:t>
            </w:r>
          </w:p>
        </w:tc>
      </w:tr>
      <w:tr w:rsidR="008D3C16" w:rsidRPr="005728CA" w:rsidTr="009357AE">
        <w:trPr>
          <w:trHeight w:val="285"/>
          <w:jc w:val="center"/>
        </w:trPr>
        <w:tc>
          <w:tcPr>
            <w:tcW w:w="2986" w:type="dxa"/>
            <w:tcBorders>
              <w:top w:val="nil"/>
              <w:left w:val="single" w:sz="4" w:space="0" w:color="auto"/>
              <w:bottom w:val="single" w:sz="4" w:space="0" w:color="auto"/>
              <w:right w:val="single" w:sz="4" w:space="0" w:color="auto"/>
            </w:tcBorders>
            <w:shd w:val="clear" w:color="000000" w:fill="FFFFFF"/>
            <w:vAlign w:val="center"/>
            <w:hideMark/>
          </w:tcPr>
          <w:p w:rsidR="008D3C16" w:rsidRPr="005728CA" w:rsidRDefault="008D3C16" w:rsidP="009357AE">
            <w:pPr>
              <w:spacing w:after="0" w:line="240" w:lineRule="auto"/>
              <w:jc w:val="both"/>
              <w:rPr>
                <w:rFonts w:ascii="Times New Roman" w:hAnsi="Times New Roman"/>
                <w:sz w:val="20"/>
                <w:szCs w:val="20"/>
              </w:rPr>
            </w:pPr>
            <w:r w:rsidRPr="005728CA">
              <w:rPr>
                <w:rFonts w:ascii="Times New Roman" w:hAnsi="Times New Roman"/>
                <w:sz w:val="20"/>
                <w:szCs w:val="20"/>
              </w:rPr>
              <w:t>арендная плата за пользование имуществом</w:t>
            </w:r>
          </w:p>
        </w:tc>
        <w:tc>
          <w:tcPr>
            <w:tcW w:w="2085"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209 109,9</w:t>
            </w:r>
          </w:p>
        </w:tc>
        <w:tc>
          <w:tcPr>
            <w:tcW w:w="1957"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222 105,5</w:t>
            </w:r>
          </w:p>
        </w:tc>
        <w:tc>
          <w:tcPr>
            <w:tcW w:w="1551"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12 995,6</w:t>
            </w:r>
          </w:p>
        </w:tc>
        <w:tc>
          <w:tcPr>
            <w:tcW w:w="1481" w:type="dxa"/>
            <w:tcBorders>
              <w:top w:val="nil"/>
              <w:left w:val="nil"/>
              <w:bottom w:val="single" w:sz="4" w:space="0" w:color="auto"/>
              <w:right w:val="single" w:sz="4" w:space="0" w:color="auto"/>
            </w:tcBorders>
            <w:shd w:val="clear" w:color="auto" w:fill="auto"/>
            <w:noWrap/>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106,2 %</w:t>
            </w:r>
          </w:p>
        </w:tc>
      </w:tr>
      <w:tr w:rsidR="008D3C16" w:rsidRPr="005728CA" w:rsidTr="009357AE">
        <w:trPr>
          <w:trHeight w:val="270"/>
          <w:jc w:val="center"/>
        </w:trPr>
        <w:tc>
          <w:tcPr>
            <w:tcW w:w="2986" w:type="dxa"/>
            <w:tcBorders>
              <w:top w:val="nil"/>
              <w:left w:val="single" w:sz="4" w:space="0" w:color="auto"/>
              <w:bottom w:val="single" w:sz="4" w:space="0" w:color="auto"/>
              <w:right w:val="single" w:sz="4" w:space="0" w:color="auto"/>
            </w:tcBorders>
            <w:shd w:val="clear" w:color="000000" w:fill="FFFFFF"/>
            <w:vAlign w:val="center"/>
            <w:hideMark/>
          </w:tcPr>
          <w:p w:rsidR="008D3C16" w:rsidRPr="005728CA" w:rsidRDefault="008D3C16" w:rsidP="009357AE">
            <w:pPr>
              <w:spacing w:after="0" w:line="240" w:lineRule="auto"/>
              <w:jc w:val="both"/>
              <w:rPr>
                <w:rFonts w:ascii="Times New Roman" w:hAnsi="Times New Roman"/>
                <w:sz w:val="20"/>
                <w:szCs w:val="20"/>
              </w:rPr>
            </w:pPr>
            <w:r w:rsidRPr="005728CA">
              <w:rPr>
                <w:rFonts w:ascii="Times New Roman" w:hAnsi="Times New Roman"/>
                <w:sz w:val="20"/>
                <w:szCs w:val="20"/>
              </w:rPr>
              <w:t>работы, услуги по содержанию имущества</w:t>
            </w:r>
          </w:p>
        </w:tc>
        <w:tc>
          <w:tcPr>
            <w:tcW w:w="2085"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167 100,2</w:t>
            </w:r>
          </w:p>
        </w:tc>
        <w:tc>
          <w:tcPr>
            <w:tcW w:w="1957"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228 492,2</w:t>
            </w:r>
          </w:p>
        </w:tc>
        <w:tc>
          <w:tcPr>
            <w:tcW w:w="1551"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61 392,0</w:t>
            </w:r>
          </w:p>
        </w:tc>
        <w:tc>
          <w:tcPr>
            <w:tcW w:w="1481" w:type="dxa"/>
            <w:tcBorders>
              <w:top w:val="nil"/>
              <w:left w:val="nil"/>
              <w:bottom w:val="single" w:sz="4" w:space="0" w:color="auto"/>
              <w:right w:val="single" w:sz="4" w:space="0" w:color="auto"/>
            </w:tcBorders>
            <w:shd w:val="clear" w:color="auto" w:fill="auto"/>
            <w:noWrap/>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136,7 %</w:t>
            </w:r>
          </w:p>
        </w:tc>
      </w:tr>
      <w:tr w:rsidR="008D3C16" w:rsidRPr="005728CA" w:rsidTr="009357AE">
        <w:trPr>
          <w:trHeight w:val="315"/>
          <w:jc w:val="center"/>
        </w:trPr>
        <w:tc>
          <w:tcPr>
            <w:tcW w:w="2986" w:type="dxa"/>
            <w:tcBorders>
              <w:top w:val="nil"/>
              <w:left w:val="single" w:sz="4" w:space="0" w:color="auto"/>
              <w:bottom w:val="single" w:sz="4" w:space="0" w:color="auto"/>
              <w:right w:val="single" w:sz="4" w:space="0" w:color="auto"/>
            </w:tcBorders>
            <w:shd w:val="clear" w:color="000000" w:fill="FFFFFF"/>
            <w:vAlign w:val="center"/>
            <w:hideMark/>
          </w:tcPr>
          <w:p w:rsidR="008D3C16" w:rsidRPr="005728CA" w:rsidRDefault="008D3C16" w:rsidP="009357AE">
            <w:pPr>
              <w:spacing w:after="0" w:line="240" w:lineRule="auto"/>
              <w:jc w:val="both"/>
              <w:rPr>
                <w:rFonts w:ascii="Times New Roman" w:hAnsi="Times New Roman"/>
                <w:sz w:val="20"/>
                <w:szCs w:val="20"/>
              </w:rPr>
            </w:pPr>
            <w:r w:rsidRPr="005728CA">
              <w:rPr>
                <w:rFonts w:ascii="Times New Roman" w:hAnsi="Times New Roman"/>
                <w:sz w:val="20"/>
                <w:szCs w:val="20"/>
              </w:rPr>
              <w:t>прочие работы, услуги</w:t>
            </w:r>
          </w:p>
        </w:tc>
        <w:tc>
          <w:tcPr>
            <w:tcW w:w="2085"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275 906,0</w:t>
            </w:r>
          </w:p>
        </w:tc>
        <w:tc>
          <w:tcPr>
            <w:tcW w:w="1957"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317 821,8</w:t>
            </w:r>
          </w:p>
        </w:tc>
        <w:tc>
          <w:tcPr>
            <w:tcW w:w="1551"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41 915,8</w:t>
            </w:r>
          </w:p>
        </w:tc>
        <w:tc>
          <w:tcPr>
            <w:tcW w:w="1481" w:type="dxa"/>
            <w:tcBorders>
              <w:top w:val="nil"/>
              <w:left w:val="nil"/>
              <w:bottom w:val="single" w:sz="4" w:space="0" w:color="auto"/>
              <w:right w:val="single" w:sz="4" w:space="0" w:color="auto"/>
            </w:tcBorders>
            <w:shd w:val="clear" w:color="auto" w:fill="auto"/>
            <w:noWrap/>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115,2 %</w:t>
            </w:r>
          </w:p>
        </w:tc>
      </w:tr>
      <w:tr w:rsidR="008D3C16" w:rsidRPr="005728CA" w:rsidTr="009357AE">
        <w:trPr>
          <w:trHeight w:val="285"/>
          <w:jc w:val="center"/>
        </w:trPr>
        <w:tc>
          <w:tcPr>
            <w:tcW w:w="2986" w:type="dxa"/>
            <w:tcBorders>
              <w:top w:val="nil"/>
              <w:left w:val="single" w:sz="4" w:space="0" w:color="auto"/>
              <w:bottom w:val="single" w:sz="4" w:space="0" w:color="auto"/>
              <w:right w:val="single" w:sz="4" w:space="0" w:color="auto"/>
            </w:tcBorders>
            <w:shd w:val="clear" w:color="000000" w:fill="FFFFFF"/>
            <w:vAlign w:val="center"/>
            <w:hideMark/>
          </w:tcPr>
          <w:p w:rsidR="008D3C16" w:rsidRPr="005728CA" w:rsidRDefault="008D3C16" w:rsidP="009357AE">
            <w:pPr>
              <w:spacing w:after="0" w:line="240" w:lineRule="auto"/>
              <w:jc w:val="both"/>
              <w:rPr>
                <w:rFonts w:ascii="Times New Roman" w:hAnsi="Times New Roman"/>
                <w:sz w:val="20"/>
                <w:szCs w:val="20"/>
              </w:rPr>
            </w:pPr>
            <w:r w:rsidRPr="005728CA">
              <w:rPr>
                <w:rFonts w:ascii="Times New Roman" w:hAnsi="Times New Roman"/>
                <w:sz w:val="20"/>
                <w:szCs w:val="20"/>
              </w:rPr>
              <w:t>социальное обеспечение</w:t>
            </w:r>
          </w:p>
        </w:tc>
        <w:tc>
          <w:tcPr>
            <w:tcW w:w="2085"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7 699,0</w:t>
            </w:r>
          </w:p>
        </w:tc>
        <w:tc>
          <w:tcPr>
            <w:tcW w:w="1957"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6 305,8</w:t>
            </w:r>
          </w:p>
        </w:tc>
        <w:tc>
          <w:tcPr>
            <w:tcW w:w="1551"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- 1 393,2</w:t>
            </w:r>
          </w:p>
        </w:tc>
        <w:tc>
          <w:tcPr>
            <w:tcW w:w="1481" w:type="dxa"/>
            <w:tcBorders>
              <w:top w:val="nil"/>
              <w:left w:val="nil"/>
              <w:bottom w:val="single" w:sz="4" w:space="0" w:color="auto"/>
              <w:right w:val="single" w:sz="4" w:space="0" w:color="auto"/>
            </w:tcBorders>
            <w:shd w:val="clear" w:color="auto" w:fill="auto"/>
            <w:noWrap/>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81,9 %</w:t>
            </w:r>
          </w:p>
        </w:tc>
      </w:tr>
      <w:tr w:rsidR="008D3C16" w:rsidRPr="005728CA" w:rsidTr="009357AE">
        <w:trPr>
          <w:trHeight w:val="285"/>
          <w:jc w:val="center"/>
        </w:trPr>
        <w:tc>
          <w:tcPr>
            <w:tcW w:w="2986" w:type="dxa"/>
            <w:tcBorders>
              <w:top w:val="nil"/>
              <w:left w:val="single" w:sz="4" w:space="0" w:color="auto"/>
              <w:bottom w:val="single" w:sz="4" w:space="0" w:color="auto"/>
              <w:right w:val="single" w:sz="4" w:space="0" w:color="auto"/>
            </w:tcBorders>
            <w:shd w:val="clear" w:color="000000" w:fill="FFFFFF"/>
            <w:vAlign w:val="center"/>
            <w:hideMark/>
          </w:tcPr>
          <w:p w:rsidR="008D3C16" w:rsidRPr="005728CA" w:rsidRDefault="008D3C16" w:rsidP="009357AE">
            <w:pPr>
              <w:spacing w:after="0" w:line="240" w:lineRule="auto"/>
              <w:jc w:val="both"/>
              <w:rPr>
                <w:rFonts w:ascii="Times New Roman" w:hAnsi="Times New Roman"/>
                <w:sz w:val="20"/>
                <w:szCs w:val="20"/>
              </w:rPr>
            </w:pPr>
            <w:r w:rsidRPr="005728CA">
              <w:rPr>
                <w:rFonts w:ascii="Times New Roman" w:hAnsi="Times New Roman"/>
                <w:sz w:val="20"/>
                <w:szCs w:val="20"/>
              </w:rPr>
              <w:t>прочие расходы</w:t>
            </w:r>
          </w:p>
        </w:tc>
        <w:tc>
          <w:tcPr>
            <w:tcW w:w="2085"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45 312,1</w:t>
            </w:r>
          </w:p>
        </w:tc>
        <w:tc>
          <w:tcPr>
            <w:tcW w:w="1957"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43 676,7</w:t>
            </w:r>
          </w:p>
        </w:tc>
        <w:tc>
          <w:tcPr>
            <w:tcW w:w="1551"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- 1 635,4</w:t>
            </w:r>
          </w:p>
        </w:tc>
        <w:tc>
          <w:tcPr>
            <w:tcW w:w="1481" w:type="dxa"/>
            <w:tcBorders>
              <w:top w:val="nil"/>
              <w:left w:val="nil"/>
              <w:bottom w:val="single" w:sz="4" w:space="0" w:color="auto"/>
              <w:right w:val="single" w:sz="4" w:space="0" w:color="auto"/>
            </w:tcBorders>
            <w:shd w:val="clear" w:color="auto" w:fill="auto"/>
            <w:noWrap/>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96,4 %</w:t>
            </w:r>
          </w:p>
        </w:tc>
      </w:tr>
      <w:tr w:rsidR="008D3C16" w:rsidRPr="005728CA" w:rsidTr="009357AE">
        <w:trPr>
          <w:trHeight w:val="435"/>
          <w:jc w:val="center"/>
        </w:trPr>
        <w:tc>
          <w:tcPr>
            <w:tcW w:w="2986" w:type="dxa"/>
            <w:tcBorders>
              <w:top w:val="nil"/>
              <w:left w:val="single" w:sz="4" w:space="0" w:color="auto"/>
              <w:bottom w:val="single" w:sz="4" w:space="0" w:color="auto"/>
              <w:right w:val="single" w:sz="4" w:space="0" w:color="auto"/>
            </w:tcBorders>
            <w:shd w:val="clear" w:color="000000" w:fill="FFFFFF"/>
            <w:vAlign w:val="center"/>
            <w:hideMark/>
          </w:tcPr>
          <w:p w:rsidR="008D3C16" w:rsidRPr="005728CA" w:rsidRDefault="008D3C16" w:rsidP="009357AE">
            <w:pPr>
              <w:spacing w:after="0" w:line="240" w:lineRule="auto"/>
              <w:jc w:val="both"/>
              <w:rPr>
                <w:rFonts w:ascii="Times New Roman" w:hAnsi="Times New Roman"/>
                <w:sz w:val="20"/>
                <w:szCs w:val="20"/>
              </w:rPr>
            </w:pPr>
            <w:r w:rsidRPr="005728CA">
              <w:rPr>
                <w:rFonts w:ascii="Times New Roman" w:hAnsi="Times New Roman"/>
                <w:sz w:val="20"/>
                <w:szCs w:val="20"/>
              </w:rPr>
              <w:t>медицинского оборудования</w:t>
            </w:r>
          </w:p>
        </w:tc>
        <w:tc>
          <w:tcPr>
            <w:tcW w:w="2085"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51 926,3</w:t>
            </w:r>
          </w:p>
        </w:tc>
        <w:tc>
          <w:tcPr>
            <w:tcW w:w="1957"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68 954,6</w:t>
            </w:r>
          </w:p>
        </w:tc>
        <w:tc>
          <w:tcPr>
            <w:tcW w:w="1551"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17 028,3</w:t>
            </w:r>
          </w:p>
        </w:tc>
        <w:tc>
          <w:tcPr>
            <w:tcW w:w="1481" w:type="dxa"/>
            <w:tcBorders>
              <w:top w:val="nil"/>
              <w:left w:val="nil"/>
              <w:bottom w:val="single" w:sz="4" w:space="0" w:color="auto"/>
              <w:right w:val="single" w:sz="4" w:space="0" w:color="auto"/>
            </w:tcBorders>
            <w:shd w:val="clear" w:color="auto" w:fill="auto"/>
            <w:noWrap/>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132,8 %</w:t>
            </w:r>
          </w:p>
        </w:tc>
      </w:tr>
      <w:tr w:rsidR="008D3C16" w:rsidRPr="005728CA" w:rsidTr="009357AE">
        <w:trPr>
          <w:trHeight w:val="315"/>
          <w:jc w:val="center"/>
        </w:trPr>
        <w:tc>
          <w:tcPr>
            <w:tcW w:w="2986" w:type="dxa"/>
            <w:tcBorders>
              <w:top w:val="nil"/>
              <w:left w:val="single" w:sz="4" w:space="0" w:color="auto"/>
              <w:bottom w:val="single" w:sz="4" w:space="0" w:color="auto"/>
              <w:right w:val="single" w:sz="4" w:space="0" w:color="auto"/>
            </w:tcBorders>
            <w:shd w:val="clear" w:color="000000" w:fill="FFFFFF"/>
            <w:vAlign w:val="center"/>
            <w:hideMark/>
          </w:tcPr>
          <w:p w:rsidR="008D3C16" w:rsidRPr="005728CA" w:rsidRDefault="008D3C16" w:rsidP="009357AE">
            <w:pPr>
              <w:spacing w:after="0" w:line="240" w:lineRule="auto"/>
              <w:jc w:val="both"/>
              <w:rPr>
                <w:rFonts w:ascii="Times New Roman" w:hAnsi="Times New Roman"/>
                <w:sz w:val="20"/>
                <w:szCs w:val="20"/>
              </w:rPr>
            </w:pPr>
            <w:r w:rsidRPr="005728CA">
              <w:rPr>
                <w:rFonts w:ascii="Times New Roman" w:hAnsi="Times New Roman"/>
                <w:sz w:val="20"/>
                <w:szCs w:val="20"/>
              </w:rPr>
              <w:t>медицинского инструментария</w:t>
            </w:r>
          </w:p>
        </w:tc>
        <w:tc>
          <w:tcPr>
            <w:tcW w:w="2085"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1 724,0</w:t>
            </w:r>
          </w:p>
        </w:tc>
        <w:tc>
          <w:tcPr>
            <w:tcW w:w="1957"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3 836,8</w:t>
            </w:r>
          </w:p>
        </w:tc>
        <w:tc>
          <w:tcPr>
            <w:tcW w:w="1551"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2 112,8</w:t>
            </w:r>
          </w:p>
        </w:tc>
        <w:tc>
          <w:tcPr>
            <w:tcW w:w="1481" w:type="dxa"/>
            <w:tcBorders>
              <w:top w:val="nil"/>
              <w:left w:val="nil"/>
              <w:bottom w:val="single" w:sz="4" w:space="0" w:color="auto"/>
              <w:right w:val="single" w:sz="4" w:space="0" w:color="auto"/>
            </w:tcBorders>
            <w:shd w:val="clear" w:color="auto" w:fill="auto"/>
            <w:noWrap/>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222,6 %</w:t>
            </w:r>
          </w:p>
        </w:tc>
      </w:tr>
      <w:tr w:rsidR="008D3C16" w:rsidRPr="005728CA" w:rsidTr="009357AE">
        <w:trPr>
          <w:trHeight w:val="270"/>
          <w:jc w:val="center"/>
        </w:trPr>
        <w:tc>
          <w:tcPr>
            <w:tcW w:w="2986" w:type="dxa"/>
            <w:tcBorders>
              <w:top w:val="nil"/>
              <w:left w:val="single" w:sz="4" w:space="0" w:color="auto"/>
              <w:bottom w:val="single" w:sz="4" w:space="0" w:color="auto"/>
              <w:right w:val="single" w:sz="4" w:space="0" w:color="auto"/>
            </w:tcBorders>
            <w:shd w:val="clear" w:color="000000" w:fill="FFFFFF"/>
            <w:vAlign w:val="center"/>
            <w:hideMark/>
          </w:tcPr>
          <w:p w:rsidR="008D3C16" w:rsidRPr="005728CA" w:rsidRDefault="008D3C16" w:rsidP="009357AE">
            <w:pPr>
              <w:spacing w:after="0" w:line="240" w:lineRule="auto"/>
              <w:jc w:val="both"/>
              <w:rPr>
                <w:rFonts w:ascii="Times New Roman" w:hAnsi="Times New Roman"/>
                <w:sz w:val="20"/>
                <w:szCs w:val="20"/>
              </w:rPr>
            </w:pPr>
            <w:r w:rsidRPr="005728CA">
              <w:rPr>
                <w:rFonts w:ascii="Times New Roman" w:hAnsi="Times New Roman"/>
                <w:sz w:val="20"/>
                <w:szCs w:val="20"/>
              </w:rPr>
              <w:t>прочих основных средств</w:t>
            </w:r>
          </w:p>
        </w:tc>
        <w:tc>
          <w:tcPr>
            <w:tcW w:w="2085"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29 559,3</w:t>
            </w:r>
          </w:p>
        </w:tc>
        <w:tc>
          <w:tcPr>
            <w:tcW w:w="1957"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29 421,6</w:t>
            </w:r>
          </w:p>
        </w:tc>
        <w:tc>
          <w:tcPr>
            <w:tcW w:w="1551"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 xml:space="preserve">- 137,7 </w:t>
            </w:r>
          </w:p>
        </w:tc>
        <w:tc>
          <w:tcPr>
            <w:tcW w:w="1481" w:type="dxa"/>
            <w:tcBorders>
              <w:top w:val="nil"/>
              <w:left w:val="nil"/>
              <w:bottom w:val="single" w:sz="4" w:space="0" w:color="auto"/>
              <w:right w:val="single" w:sz="4" w:space="0" w:color="auto"/>
            </w:tcBorders>
            <w:shd w:val="clear" w:color="auto" w:fill="auto"/>
            <w:noWrap/>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99,5 %</w:t>
            </w:r>
          </w:p>
        </w:tc>
      </w:tr>
      <w:tr w:rsidR="008D3C16" w:rsidRPr="005728CA" w:rsidTr="009357AE">
        <w:trPr>
          <w:trHeight w:val="315"/>
          <w:jc w:val="center"/>
        </w:trPr>
        <w:tc>
          <w:tcPr>
            <w:tcW w:w="2986" w:type="dxa"/>
            <w:tcBorders>
              <w:top w:val="nil"/>
              <w:left w:val="single" w:sz="4" w:space="0" w:color="auto"/>
              <w:bottom w:val="single" w:sz="4" w:space="0" w:color="auto"/>
              <w:right w:val="single" w:sz="4" w:space="0" w:color="auto"/>
            </w:tcBorders>
            <w:shd w:val="clear" w:color="000000" w:fill="FFFFFF"/>
            <w:vAlign w:val="center"/>
            <w:hideMark/>
          </w:tcPr>
          <w:p w:rsidR="008D3C16" w:rsidRPr="005728CA" w:rsidRDefault="008D3C16" w:rsidP="009357AE">
            <w:pPr>
              <w:spacing w:after="0" w:line="240" w:lineRule="auto"/>
              <w:jc w:val="both"/>
              <w:rPr>
                <w:rFonts w:ascii="Times New Roman" w:hAnsi="Times New Roman"/>
                <w:sz w:val="20"/>
                <w:szCs w:val="20"/>
              </w:rPr>
            </w:pPr>
            <w:r w:rsidRPr="005728CA">
              <w:rPr>
                <w:rFonts w:ascii="Times New Roman" w:hAnsi="Times New Roman"/>
                <w:sz w:val="20"/>
                <w:szCs w:val="20"/>
              </w:rPr>
              <w:t>увеличение стоимости нематериальных активов</w:t>
            </w:r>
          </w:p>
        </w:tc>
        <w:tc>
          <w:tcPr>
            <w:tcW w:w="2085"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74,0</w:t>
            </w:r>
          </w:p>
        </w:tc>
        <w:tc>
          <w:tcPr>
            <w:tcW w:w="1957"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0</w:t>
            </w:r>
          </w:p>
        </w:tc>
        <w:tc>
          <w:tcPr>
            <w:tcW w:w="1551"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- 74,0</w:t>
            </w:r>
          </w:p>
        </w:tc>
        <w:tc>
          <w:tcPr>
            <w:tcW w:w="1481" w:type="dxa"/>
            <w:tcBorders>
              <w:top w:val="nil"/>
              <w:left w:val="nil"/>
              <w:bottom w:val="single" w:sz="4" w:space="0" w:color="auto"/>
              <w:right w:val="single" w:sz="4" w:space="0" w:color="auto"/>
            </w:tcBorders>
            <w:shd w:val="clear" w:color="auto" w:fill="auto"/>
            <w:noWrap/>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0</w:t>
            </w:r>
          </w:p>
        </w:tc>
      </w:tr>
      <w:tr w:rsidR="008D3C16" w:rsidRPr="005728CA" w:rsidTr="009357AE">
        <w:trPr>
          <w:trHeight w:val="435"/>
          <w:jc w:val="center"/>
        </w:trPr>
        <w:tc>
          <w:tcPr>
            <w:tcW w:w="2986" w:type="dxa"/>
            <w:tcBorders>
              <w:top w:val="nil"/>
              <w:left w:val="single" w:sz="4" w:space="0" w:color="auto"/>
              <w:bottom w:val="single" w:sz="4" w:space="0" w:color="auto"/>
              <w:right w:val="single" w:sz="4" w:space="0" w:color="auto"/>
            </w:tcBorders>
            <w:shd w:val="clear" w:color="000000" w:fill="FFFFFF"/>
            <w:vAlign w:val="center"/>
            <w:hideMark/>
          </w:tcPr>
          <w:p w:rsidR="008D3C16" w:rsidRPr="005728CA" w:rsidRDefault="008D3C16" w:rsidP="009357AE">
            <w:pPr>
              <w:spacing w:after="0" w:line="240" w:lineRule="auto"/>
              <w:jc w:val="both"/>
              <w:rPr>
                <w:rFonts w:ascii="Times New Roman" w:hAnsi="Times New Roman"/>
                <w:sz w:val="20"/>
                <w:szCs w:val="20"/>
              </w:rPr>
            </w:pPr>
            <w:r w:rsidRPr="005728CA">
              <w:rPr>
                <w:rFonts w:ascii="Times New Roman" w:hAnsi="Times New Roman"/>
                <w:sz w:val="20"/>
                <w:szCs w:val="20"/>
              </w:rPr>
              <w:t>медикаментов и перевязочных средств</w:t>
            </w:r>
          </w:p>
        </w:tc>
        <w:tc>
          <w:tcPr>
            <w:tcW w:w="2085"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1 795 129,1</w:t>
            </w:r>
          </w:p>
        </w:tc>
        <w:tc>
          <w:tcPr>
            <w:tcW w:w="1957"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1 619 255,6</w:t>
            </w:r>
          </w:p>
        </w:tc>
        <w:tc>
          <w:tcPr>
            <w:tcW w:w="1551"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- 175 873,5</w:t>
            </w:r>
          </w:p>
        </w:tc>
        <w:tc>
          <w:tcPr>
            <w:tcW w:w="1481" w:type="dxa"/>
            <w:tcBorders>
              <w:top w:val="nil"/>
              <w:left w:val="nil"/>
              <w:bottom w:val="single" w:sz="4" w:space="0" w:color="auto"/>
              <w:right w:val="single" w:sz="4" w:space="0" w:color="auto"/>
            </w:tcBorders>
            <w:shd w:val="clear" w:color="auto" w:fill="auto"/>
            <w:noWrap/>
            <w:vAlign w:val="center"/>
          </w:tcPr>
          <w:p w:rsidR="008D3C16" w:rsidRPr="00305661" w:rsidRDefault="008D3C16" w:rsidP="009357AE">
            <w:pPr>
              <w:spacing w:after="0" w:line="240" w:lineRule="auto"/>
              <w:jc w:val="center"/>
              <w:rPr>
                <w:rFonts w:ascii="Times New Roman" w:hAnsi="Times New Roman"/>
                <w:b/>
                <w:sz w:val="20"/>
                <w:szCs w:val="20"/>
              </w:rPr>
            </w:pPr>
            <w:r w:rsidRPr="00305661">
              <w:rPr>
                <w:rFonts w:ascii="Times New Roman" w:hAnsi="Times New Roman"/>
                <w:b/>
                <w:sz w:val="20"/>
                <w:szCs w:val="20"/>
              </w:rPr>
              <w:t>90,2 %</w:t>
            </w:r>
          </w:p>
        </w:tc>
      </w:tr>
      <w:tr w:rsidR="008D3C16" w:rsidRPr="005728CA" w:rsidTr="009357AE">
        <w:trPr>
          <w:trHeight w:val="270"/>
          <w:jc w:val="center"/>
        </w:trPr>
        <w:tc>
          <w:tcPr>
            <w:tcW w:w="2986" w:type="dxa"/>
            <w:tcBorders>
              <w:top w:val="nil"/>
              <w:left w:val="single" w:sz="4" w:space="0" w:color="auto"/>
              <w:bottom w:val="single" w:sz="4" w:space="0" w:color="auto"/>
              <w:right w:val="single" w:sz="4" w:space="0" w:color="auto"/>
            </w:tcBorders>
            <w:shd w:val="clear" w:color="000000" w:fill="FFFFFF"/>
            <w:vAlign w:val="center"/>
            <w:hideMark/>
          </w:tcPr>
          <w:p w:rsidR="008D3C16" w:rsidRPr="005728CA" w:rsidRDefault="008D3C16" w:rsidP="009357AE">
            <w:pPr>
              <w:spacing w:after="0" w:line="240" w:lineRule="auto"/>
              <w:jc w:val="both"/>
              <w:rPr>
                <w:rFonts w:ascii="Times New Roman" w:hAnsi="Times New Roman"/>
                <w:sz w:val="20"/>
                <w:szCs w:val="20"/>
              </w:rPr>
            </w:pPr>
            <w:r w:rsidRPr="005728CA">
              <w:rPr>
                <w:rFonts w:ascii="Times New Roman" w:hAnsi="Times New Roman"/>
                <w:sz w:val="20"/>
                <w:szCs w:val="20"/>
              </w:rPr>
              <w:t>медицинского инструментария</w:t>
            </w:r>
          </w:p>
        </w:tc>
        <w:tc>
          <w:tcPr>
            <w:tcW w:w="2085"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89 850,3</w:t>
            </w:r>
          </w:p>
        </w:tc>
        <w:tc>
          <w:tcPr>
            <w:tcW w:w="1957"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103 989,5</w:t>
            </w:r>
          </w:p>
        </w:tc>
        <w:tc>
          <w:tcPr>
            <w:tcW w:w="1551"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14 139,2</w:t>
            </w:r>
          </w:p>
        </w:tc>
        <w:tc>
          <w:tcPr>
            <w:tcW w:w="1481" w:type="dxa"/>
            <w:tcBorders>
              <w:top w:val="nil"/>
              <w:left w:val="nil"/>
              <w:bottom w:val="single" w:sz="4" w:space="0" w:color="auto"/>
              <w:right w:val="single" w:sz="4" w:space="0" w:color="auto"/>
            </w:tcBorders>
            <w:shd w:val="clear" w:color="auto" w:fill="auto"/>
            <w:noWrap/>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115,7 %</w:t>
            </w:r>
          </w:p>
        </w:tc>
      </w:tr>
      <w:tr w:rsidR="008D3C16" w:rsidRPr="005728CA" w:rsidTr="009357AE">
        <w:trPr>
          <w:trHeight w:val="315"/>
          <w:jc w:val="center"/>
        </w:trPr>
        <w:tc>
          <w:tcPr>
            <w:tcW w:w="2986" w:type="dxa"/>
            <w:tcBorders>
              <w:top w:val="nil"/>
              <w:left w:val="single" w:sz="4" w:space="0" w:color="auto"/>
              <w:bottom w:val="single" w:sz="4" w:space="0" w:color="auto"/>
              <w:right w:val="single" w:sz="4" w:space="0" w:color="auto"/>
            </w:tcBorders>
            <w:shd w:val="clear" w:color="000000" w:fill="FFFFFF"/>
            <w:vAlign w:val="center"/>
            <w:hideMark/>
          </w:tcPr>
          <w:p w:rsidR="008D3C16" w:rsidRPr="005728CA" w:rsidRDefault="008D3C16" w:rsidP="009357AE">
            <w:pPr>
              <w:spacing w:after="0" w:line="240" w:lineRule="auto"/>
              <w:jc w:val="both"/>
              <w:rPr>
                <w:rFonts w:ascii="Times New Roman" w:hAnsi="Times New Roman"/>
                <w:sz w:val="20"/>
                <w:szCs w:val="20"/>
              </w:rPr>
            </w:pPr>
            <w:r w:rsidRPr="005728CA">
              <w:rPr>
                <w:rFonts w:ascii="Times New Roman" w:hAnsi="Times New Roman"/>
                <w:sz w:val="20"/>
                <w:szCs w:val="20"/>
              </w:rPr>
              <w:t>продуктов питания</w:t>
            </w:r>
          </w:p>
        </w:tc>
        <w:tc>
          <w:tcPr>
            <w:tcW w:w="2085"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133 354,8</w:t>
            </w:r>
          </w:p>
        </w:tc>
        <w:tc>
          <w:tcPr>
            <w:tcW w:w="1957"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124 311,8</w:t>
            </w:r>
          </w:p>
        </w:tc>
        <w:tc>
          <w:tcPr>
            <w:tcW w:w="1551"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- 9 043,0</w:t>
            </w:r>
          </w:p>
        </w:tc>
        <w:tc>
          <w:tcPr>
            <w:tcW w:w="1481" w:type="dxa"/>
            <w:tcBorders>
              <w:top w:val="nil"/>
              <w:left w:val="nil"/>
              <w:bottom w:val="single" w:sz="4" w:space="0" w:color="auto"/>
              <w:right w:val="single" w:sz="4" w:space="0" w:color="auto"/>
            </w:tcBorders>
            <w:shd w:val="clear" w:color="auto" w:fill="auto"/>
            <w:noWrap/>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93,2 %</w:t>
            </w:r>
          </w:p>
        </w:tc>
      </w:tr>
      <w:tr w:rsidR="008D3C16" w:rsidRPr="005728CA" w:rsidTr="009357AE">
        <w:trPr>
          <w:trHeight w:val="255"/>
          <w:jc w:val="center"/>
        </w:trPr>
        <w:tc>
          <w:tcPr>
            <w:tcW w:w="2986" w:type="dxa"/>
            <w:tcBorders>
              <w:top w:val="nil"/>
              <w:left w:val="single" w:sz="4" w:space="0" w:color="auto"/>
              <w:bottom w:val="single" w:sz="4" w:space="0" w:color="auto"/>
              <w:right w:val="single" w:sz="4" w:space="0" w:color="auto"/>
            </w:tcBorders>
            <w:shd w:val="clear" w:color="000000" w:fill="FFFFFF"/>
            <w:vAlign w:val="center"/>
            <w:hideMark/>
          </w:tcPr>
          <w:p w:rsidR="008D3C16" w:rsidRPr="005728CA" w:rsidRDefault="008D3C16" w:rsidP="009357AE">
            <w:pPr>
              <w:spacing w:after="0" w:line="240" w:lineRule="auto"/>
              <w:jc w:val="both"/>
              <w:rPr>
                <w:rFonts w:ascii="Times New Roman" w:hAnsi="Times New Roman"/>
                <w:sz w:val="20"/>
                <w:szCs w:val="20"/>
              </w:rPr>
            </w:pPr>
            <w:r w:rsidRPr="005728CA">
              <w:rPr>
                <w:rFonts w:ascii="Times New Roman" w:hAnsi="Times New Roman"/>
                <w:sz w:val="20"/>
                <w:szCs w:val="20"/>
              </w:rPr>
              <w:t>реактивов и химикатов, стекла и химпосуды</w:t>
            </w:r>
          </w:p>
        </w:tc>
        <w:tc>
          <w:tcPr>
            <w:tcW w:w="2085"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421 357,3</w:t>
            </w:r>
          </w:p>
        </w:tc>
        <w:tc>
          <w:tcPr>
            <w:tcW w:w="1957"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302 965,4</w:t>
            </w:r>
          </w:p>
        </w:tc>
        <w:tc>
          <w:tcPr>
            <w:tcW w:w="1551"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- 118 391,9</w:t>
            </w:r>
          </w:p>
        </w:tc>
        <w:tc>
          <w:tcPr>
            <w:tcW w:w="1481" w:type="dxa"/>
            <w:tcBorders>
              <w:top w:val="nil"/>
              <w:left w:val="nil"/>
              <w:bottom w:val="single" w:sz="4" w:space="0" w:color="auto"/>
              <w:right w:val="single" w:sz="4" w:space="0" w:color="auto"/>
            </w:tcBorders>
            <w:shd w:val="clear" w:color="auto" w:fill="auto"/>
            <w:noWrap/>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71,9 %</w:t>
            </w:r>
          </w:p>
        </w:tc>
      </w:tr>
      <w:tr w:rsidR="008D3C16" w:rsidRPr="005728CA" w:rsidTr="009357AE">
        <w:trPr>
          <w:trHeight w:val="285"/>
          <w:jc w:val="center"/>
        </w:trPr>
        <w:tc>
          <w:tcPr>
            <w:tcW w:w="2986" w:type="dxa"/>
            <w:tcBorders>
              <w:top w:val="nil"/>
              <w:left w:val="single" w:sz="4" w:space="0" w:color="auto"/>
              <w:bottom w:val="single" w:sz="4" w:space="0" w:color="auto"/>
              <w:right w:val="single" w:sz="4" w:space="0" w:color="auto"/>
            </w:tcBorders>
            <w:shd w:val="clear" w:color="000000" w:fill="FFFFFF"/>
            <w:vAlign w:val="center"/>
            <w:hideMark/>
          </w:tcPr>
          <w:p w:rsidR="008D3C16" w:rsidRPr="005728CA" w:rsidRDefault="008D3C16" w:rsidP="009357AE">
            <w:pPr>
              <w:spacing w:after="0" w:line="240" w:lineRule="auto"/>
              <w:jc w:val="both"/>
              <w:rPr>
                <w:rFonts w:ascii="Times New Roman" w:hAnsi="Times New Roman"/>
                <w:sz w:val="20"/>
                <w:szCs w:val="20"/>
              </w:rPr>
            </w:pPr>
            <w:r w:rsidRPr="005728CA">
              <w:rPr>
                <w:rFonts w:ascii="Times New Roman" w:hAnsi="Times New Roman"/>
                <w:sz w:val="20"/>
                <w:szCs w:val="20"/>
              </w:rPr>
              <w:t>горюче-смазочных материалов</w:t>
            </w:r>
          </w:p>
        </w:tc>
        <w:tc>
          <w:tcPr>
            <w:tcW w:w="2085"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64 876,4</w:t>
            </w:r>
          </w:p>
        </w:tc>
        <w:tc>
          <w:tcPr>
            <w:tcW w:w="1957"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60 127,6</w:t>
            </w:r>
          </w:p>
        </w:tc>
        <w:tc>
          <w:tcPr>
            <w:tcW w:w="1551"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- 4 748,8</w:t>
            </w:r>
          </w:p>
        </w:tc>
        <w:tc>
          <w:tcPr>
            <w:tcW w:w="1481" w:type="dxa"/>
            <w:tcBorders>
              <w:top w:val="nil"/>
              <w:left w:val="nil"/>
              <w:bottom w:val="single" w:sz="4" w:space="0" w:color="auto"/>
              <w:right w:val="single" w:sz="4" w:space="0" w:color="auto"/>
            </w:tcBorders>
            <w:shd w:val="clear" w:color="auto" w:fill="auto"/>
            <w:noWrap/>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92,7 %</w:t>
            </w:r>
          </w:p>
        </w:tc>
      </w:tr>
      <w:tr w:rsidR="008D3C16" w:rsidRPr="005728CA" w:rsidTr="009357AE">
        <w:trPr>
          <w:trHeight w:val="315"/>
          <w:jc w:val="center"/>
        </w:trPr>
        <w:tc>
          <w:tcPr>
            <w:tcW w:w="2986" w:type="dxa"/>
            <w:tcBorders>
              <w:top w:val="nil"/>
              <w:left w:val="single" w:sz="4" w:space="0" w:color="auto"/>
              <w:bottom w:val="single" w:sz="4" w:space="0" w:color="auto"/>
              <w:right w:val="single" w:sz="4" w:space="0" w:color="auto"/>
            </w:tcBorders>
            <w:shd w:val="clear" w:color="000000" w:fill="FFFFFF"/>
            <w:vAlign w:val="center"/>
            <w:hideMark/>
          </w:tcPr>
          <w:p w:rsidR="008D3C16" w:rsidRPr="005728CA" w:rsidRDefault="008D3C16" w:rsidP="009357AE">
            <w:pPr>
              <w:spacing w:after="0" w:line="240" w:lineRule="auto"/>
              <w:jc w:val="both"/>
              <w:rPr>
                <w:rFonts w:ascii="Times New Roman" w:hAnsi="Times New Roman"/>
                <w:sz w:val="20"/>
                <w:szCs w:val="20"/>
              </w:rPr>
            </w:pPr>
            <w:r w:rsidRPr="005728CA">
              <w:rPr>
                <w:rFonts w:ascii="Times New Roman" w:hAnsi="Times New Roman"/>
                <w:sz w:val="20"/>
                <w:szCs w:val="20"/>
              </w:rPr>
              <w:t>мягкого инвентаря</w:t>
            </w:r>
          </w:p>
        </w:tc>
        <w:tc>
          <w:tcPr>
            <w:tcW w:w="2085"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10 803,0</w:t>
            </w:r>
          </w:p>
        </w:tc>
        <w:tc>
          <w:tcPr>
            <w:tcW w:w="1957"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12 388,6</w:t>
            </w:r>
          </w:p>
        </w:tc>
        <w:tc>
          <w:tcPr>
            <w:tcW w:w="1551"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1 585,6</w:t>
            </w:r>
          </w:p>
        </w:tc>
        <w:tc>
          <w:tcPr>
            <w:tcW w:w="1481" w:type="dxa"/>
            <w:tcBorders>
              <w:top w:val="nil"/>
              <w:left w:val="nil"/>
              <w:bottom w:val="single" w:sz="4" w:space="0" w:color="auto"/>
              <w:right w:val="single" w:sz="4" w:space="0" w:color="auto"/>
            </w:tcBorders>
            <w:shd w:val="clear" w:color="auto" w:fill="auto"/>
            <w:noWrap/>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114,7 %</w:t>
            </w:r>
          </w:p>
        </w:tc>
      </w:tr>
      <w:tr w:rsidR="008D3C16" w:rsidRPr="005728CA" w:rsidTr="009357AE">
        <w:trPr>
          <w:trHeight w:val="315"/>
          <w:jc w:val="center"/>
        </w:trPr>
        <w:tc>
          <w:tcPr>
            <w:tcW w:w="2986" w:type="dxa"/>
            <w:tcBorders>
              <w:top w:val="nil"/>
              <w:left w:val="single" w:sz="4" w:space="0" w:color="auto"/>
              <w:bottom w:val="single" w:sz="4" w:space="0" w:color="auto"/>
              <w:right w:val="single" w:sz="4" w:space="0" w:color="auto"/>
            </w:tcBorders>
            <w:shd w:val="clear" w:color="000000" w:fill="FFFFFF"/>
            <w:vAlign w:val="center"/>
            <w:hideMark/>
          </w:tcPr>
          <w:p w:rsidR="008D3C16" w:rsidRPr="005728CA" w:rsidRDefault="008D3C16" w:rsidP="009357AE">
            <w:pPr>
              <w:spacing w:after="0" w:line="240" w:lineRule="auto"/>
              <w:jc w:val="both"/>
              <w:rPr>
                <w:rFonts w:ascii="Times New Roman" w:hAnsi="Times New Roman"/>
                <w:sz w:val="20"/>
                <w:szCs w:val="20"/>
              </w:rPr>
            </w:pPr>
            <w:r w:rsidRPr="005728CA">
              <w:rPr>
                <w:rFonts w:ascii="Times New Roman" w:hAnsi="Times New Roman"/>
                <w:sz w:val="20"/>
                <w:szCs w:val="20"/>
              </w:rPr>
              <w:t>прочих материальных запасов</w:t>
            </w:r>
          </w:p>
        </w:tc>
        <w:tc>
          <w:tcPr>
            <w:tcW w:w="2085"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103 870,8</w:t>
            </w:r>
          </w:p>
        </w:tc>
        <w:tc>
          <w:tcPr>
            <w:tcW w:w="1957"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108 101,1</w:t>
            </w:r>
          </w:p>
        </w:tc>
        <w:tc>
          <w:tcPr>
            <w:tcW w:w="1551" w:type="dxa"/>
            <w:tcBorders>
              <w:top w:val="nil"/>
              <w:left w:val="nil"/>
              <w:bottom w:val="single" w:sz="4" w:space="0" w:color="auto"/>
              <w:right w:val="single" w:sz="4" w:space="0" w:color="auto"/>
            </w:tcBorders>
            <w:shd w:val="clear" w:color="000000" w:fill="FFFFFF"/>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4 230,3</w:t>
            </w:r>
          </w:p>
        </w:tc>
        <w:tc>
          <w:tcPr>
            <w:tcW w:w="1481" w:type="dxa"/>
            <w:tcBorders>
              <w:top w:val="nil"/>
              <w:left w:val="nil"/>
              <w:bottom w:val="single" w:sz="4" w:space="0" w:color="auto"/>
              <w:right w:val="single" w:sz="4" w:space="0" w:color="auto"/>
            </w:tcBorders>
            <w:shd w:val="clear" w:color="auto" w:fill="auto"/>
            <w:noWrap/>
            <w:vAlign w:val="center"/>
          </w:tcPr>
          <w:p w:rsidR="008D3C16" w:rsidRPr="005728CA" w:rsidRDefault="008D3C16" w:rsidP="009357AE">
            <w:pPr>
              <w:spacing w:after="0" w:line="240" w:lineRule="auto"/>
              <w:jc w:val="center"/>
              <w:rPr>
                <w:rFonts w:ascii="Times New Roman" w:hAnsi="Times New Roman"/>
                <w:sz w:val="20"/>
                <w:szCs w:val="20"/>
              </w:rPr>
            </w:pPr>
            <w:r>
              <w:rPr>
                <w:rFonts w:ascii="Times New Roman" w:hAnsi="Times New Roman"/>
                <w:sz w:val="20"/>
                <w:szCs w:val="20"/>
              </w:rPr>
              <w:t>104,1 %</w:t>
            </w:r>
          </w:p>
        </w:tc>
      </w:tr>
    </w:tbl>
    <w:p w:rsidR="008D3C16" w:rsidRDefault="008D3C16" w:rsidP="008D3C16">
      <w:pPr>
        <w:spacing w:after="0" w:line="240" w:lineRule="auto"/>
        <w:jc w:val="both"/>
        <w:rPr>
          <w:rFonts w:ascii="Times New Roman" w:hAnsi="Times New Roman"/>
          <w:sz w:val="28"/>
          <w:szCs w:val="28"/>
        </w:rPr>
      </w:pPr>
    </w:p>
    <w:p w:rsidR="008D3C16" w:rsidRDefault="008D3C16" w:rsidP="008D3C16">
      <w:pPr>
        <w:spacing w:after="0" w:line="240" w:lineRule="auto"/>
        <w:ind w:firstLine="709"/>
        <w:jc w:val="both"/>
        <w:rPr>
          <w:rFonts w:ascii="Times New Roman" w:hAnsi="Times New Roman"/>
          <w:sz w:val="28"/>
          <w:szCs w:val="28"/>
        </w:rPr>
      </w:pPr>
      <w:r w:rsidRPr="00936579">
        <w:rPr>
          <w:rFonts w:ascii="Times New Roman" w:hAnsi="Times New Roman"/>
          <w:sz w:val="28"/>
          <w:szCs w:val="28"/>
        </w:rPr>
        <w:t xml:space="preserve">Основной рост </w:t>
      </w:r>
      <w:r>
        <w:rPr>
          <w:rFonts w:ascii="Times New Roman" w:hAnsi="Times New Roman"/>
          <w:sz w:val="28"/>
          <w:szCs w:val="28"/>
        </w:rPr>
        <w:t xml:space="preserve">расходов медицинских организаций Костромской области в 2023 году, в сравнении с 2022 годом произошел по оплате труда с начислениями и на выплаты по оплате труда – 657,8 млн.руб., по работам, </w:t>
      </w:r>
      <w:r>
        <w:rPr>
          <w:rFonts w:ascii="Times New Roman" w:hAnsi="Times New Roman"/>
          <w:sz w:val="28"/>
          <w:szCs w:val="28"/>
        </w:rPr>
        <w:lastRenderedPageBreak/>
        <w:t>услугам по содержанию имущества – 61,4 млн.руб., по прочим работам, услугам – 41,9 млн.руб.,по приобретению медицинского оборудования – 17,0 млн.руб.</w:t>
      </w:r>
    </w:p>
    <w:p w:rsidR="008D3C16" w:rsidRDefault="008D3C16" w:rsidP="008D3C16">
      <w:pPr>
        <w:spacing w:after="0" w:line="240" w:lineRule="auto"/>
        <w:jc w:val="both"/>
        <w:rPr>
          <w:rFonts w:ascii="Times New Roman" w:hAnsi="Times New Roman"/>
          <w:sz w:val="28"/>
          <w:szCs w:val="28"/>
        </w:rPr>
      </w:pPr>
    </w:p>
    <w:p w:rsidR="009357AE" w:rsidRPr="00FE595B" w:rsidRDefault="00822159" w:rsidP="009357AE">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СЛАЙД 15</w:t>
      </w:r>
    </w:p>
    <w:p w:rsidR="009357AE" w:rsidRDefault="009357AE" w:rsidP="008D3C16">
      <w:pPr>
        <w:spacing w:after="0" w:line="240" w:lineRule="auto"/>
        <w:jc w:val="both"/>
        <w:rPr>
          <w:rFonts w:ascii="Times New Roman" w:hAnsi="Times New Roman"/>
          <w:sz w:val="28"/>
          <w:szCs w:val="28"/>
        </w:rPr>
      </w:pPr>
    </w:p>
    <w:p w:rsidR="008D3C16" w:rsidRPr="00936579" w:rsidRDefault="008D3C16" w:rsidP="008D3C16">
      <w:pPr>
        <w:spacing w:after="0" w:line="240" w:lineRule="auto"/>
        <w:jc w:val="center"/>
        <w:rPr>
          <w:rFonts w:ascii="Times New Roman" w:hAnsi="Times New Roman"/>
          <w:sz w:val="28"/>
          <w:szCs w:val="28"/>
        </w:rPr>
      </w:pPr>
      <w:r>
        <w:rPr>
          <w:rFonts w:ascii="Times New Roman" w:hAnsi="Times New Roman"/>
          <w:sz w:val="28"/>
          <w:szCs w:val="28"/>
        </w:rPr>
        <w:t>Структура расходов в рамках базовой программы ОМС за 2023 года.</w:t>
      </w:r>
    </w:p>
    <w:p w:rsidR="008D3C16" w:rsidRPr="00D12FEA" w:rsidRDefault="008D3C16" w:rsidP="008D3C16">
      <w:pPr>
        <w:spacing w:after="0" w:line="240" w:lineRule="auto"/>
        <w:ind w:firstLine="720"/>
        <w:jc w:val="right"/>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0"/>
        <w:gridCol w:w="1419"/>
        <w:gridCol w:w="1417"/>
        <w:gridCol w:w="1313"/>
        <w:gridCol w:w="1238"/>
        <w:gridCol w:w="1277"/>
      </w:tblGrid>
      <w:tr w:rsidR="008D3C16" w:rsidRPr="00E761B5" w:rsidTr="009357AE">
        <w:trPr>
          <w:trHeight w:val="480"/>
        </w:trPr>
        <w:tc>
          <w:tcPr>
            <w:tcW w:w="1619" w:type="pct"/>
            <w:noWrap/>
            <w:vAlign w:val="center"/>
          </w:tcPr>
          <w:p w:rsidR="008D3C16" w:rsidRPr="00D12FEA" w:rsidRDefault="008D3C16" w:rsidP="009357AE">
            <w:pPr>
              <w:spacing w:after="0" w:line="240" w:lineRule="auto"/>
              <w:jc w:val="center"/>
              <w:rPr>
                <w:rFonts w:ascii="Times New Roman" w:hAnsi="Times New Roman"/>
                <w:b/>
                <w:bCs/>
                <w:sz w:val="24"/>
                <w:szCs w:val="24"/>
              </w:rPr>
            </w:pPr>
          </w:p>
        </w:tc>
        <w:tc>
          <w:tcPr>
            <w:tcW w:w="720" w:type="pct"/>
            <w:vAlign w:val="center"/>
          </w:tcPr>
          <w:p w:rsidR="008D3C16" w:rsidRPr="00D12FEA" w:rsidRDefault="008D3C16" w:rsidP="009357AE">
            <w:pPr>
              <w:spacing w:after="0" w:line="240" w:lineRule="auto"/>
              <w:jc w:val="center"/>
              <w:rPr>
                <w:rFonts w:ascii="Times New Roman" w:hAnsi="Times New Roman"/>
                <w:b/>
                <w:bCs/>
                <w:sz w:val="24"/>
                <w:szCs w:val="24"/>
              </w:rPr>
            </w:pPr>
            <w:r w:rsidRPr="00D12FEA">
              <w:rPr>
                <w:rFonts w:ascii="Times New Roman" w:hAnsi="Times New Roman"/>
                <w:b/>
                <w:bCs/>
                <w:sz w:val="24"/>
                <w:szCs w:val="24"/>
              </w:rPr>
              <w:t>20</w:t>
            </w:r>
            <w:r>
              <w:rPr>
                <w:rFonts w:ascii="Times New Roman" w:hAnsi="Times New Roman"/>
                <w:b/>
                <w:bCs/>
                <w:sz w:val="24"/>
                <w:szCs w:val="24"/>
              </w:rPr>
              <w:t>22</w:t>
            </w:r>
            <w:r w:rsidRPr="00D12FEA">
              <w:rPr>
                <w:rFonts w:ascii="Times New Roman" w:hAnsi="Times New Roman"/>
                <w:b/>
                <w:bCs/>
                <w:sz w:val="24"/>
                <w:szCs w:val="24"/>
              </w:rPr>
              <w:t xml:space="preserve"> год КО</w:t>
            </w:r>
          </w:p>
        </w:tc>
        <w:tc>
          <w:tcPr>
            <w:tcW w:w="719" w:type="pct"/>
          </w:tcPr>
          <w:p w:rsidR="008D3C16" w:rsidRPr="007700F9" w:rsidRDefault="008D3C16" w:rsidP="009357AE">
            <w:pPr>
              <w:spacing w:after="0" w:line="240" w:lineRule="auto"/>
              <w:jc w:val="center"/>
              <w:rPr>
                <w:rFonts w:ascii="Times New Roman" w:hAnsi="Times New Roman"/>
                <w:bCs/>
              </w:rPr>
            </w:pPr>
            <w:r w:rsidRPr="007700F9">
              <w:rPr>
                <w:rFonts w:ascii="Times New Roman" w:hAnsi="Times New Roman"/>
                <w:bCs/>
              </w:rPr>
              <w:t>в том числе ОГБУЗы</w:t>
            </w:r>
            <w:r>
              <w:rPr>
                <w:rFonts w:ascii="Times New Roman" w:hAnsi="Times New Roman"/>
                <w:bCs/>
              </w:rPr>
              <w:t xml:space="preserve"> 2022 г</w:t>
            </w:r>
          </w:p>
        </w:tc>
        <w:tc>
          <w:tcPr>
            <w:tcW w:w="666" w:type="pct"/>
            <w:vAlign w:val="center"/>
          </w:tcPr>
          <w:p w:rsidR="008D3C16" w:rsidRPr="00AE58E3" w:rsidRDefault="008D3C16" w:rsidP="009357AE">
            <w:pPr>
              <w:spacing w:after="0" w:line="240" w:lineRule="auto"/>
              <w:jc w:val="center"/>
              <w:rPr>
                <w:rFonts w:ascii="Times New Roman" w:hAnsi="Times New Roman"/>
                <w:b/>
                <w:bCs/>
                <w:sz w:val="18"/>
                <w:szCs w:val="18"/>
              </w:rPr>
            </w:pPr>
            <w:r w:rsidRPr="00D12FEA">
              <w:rPr>
                <w:rFonts w:ascii="Times New Roman" w:hAnsi="Times New Roman"/>
                <w:b/>
                <w:bCs/>
                <w:sz w:val="24"/>
                <w:szCs w:val="24"/>
              </w:rPr>
              <w:t>20</w:t>
            </w:r>
            <w:r>
              <w:rPr>
                <w:rFonts w:ascii="Times New Roman" w:hAnsi="Times New Roman"/>
                <w:b/>
                <w:bCs/>
                <w:sz w:val="24"/>
                <w:szCs w:val="24"/>
              </w:rPr>
              <w:t>23</w:t>
            </w:r>
            <w:r w:rsidRPr="00D12FEA">
              <w:rPr>
                <w:rFonts w:ascii="Times New Roman" w:hAnsi="Times New Roman"/>
                <w:b/>
                <w:bCs/>
                <w:sz w:val="24"/>
                <w:szCs w:val="24"/>
              </w:rPr>
              <w:t>год</w:t>
            </w:r>
            <w:r>
              <w:rPr>
                <w:rFonts w:ascii="Times New Roman" w:hAnsi="Times New Roman"/>
                <w:b/>
                <w:bCs/>
                <w:sz w:val="24"/>
                <w:szCs w:val="24"/>
              </w:rPr>
              <w:t>а</w:t>
            </w:r>
            <w:r w:rsidRPr="00D12FEA">
              <w:rPr>
                <w:rFonts w:ascii="Times New Roman" w:hAnsi="Times New Roman"/>
                <w:b/>
                <w:bCs/>
                <w:sz w:val="24"/>
                <w:szCs w:val="24"/>
              </w:rPr>
              <w:t xml:space="preserve"> КО</w:t>
            </w:r>
          </w:p>
        </w:tc>
        <w:tc>
          <w:tcPr>
            <w:tcW w:w="628" w:type="pct"/>
          </w:tcPr>
          <w:p w:rsidR="008D3C16" w:rsidRPr="00D12FEA" w:rsidRDefault="008D3C16" w:rsidP="009357AE">
            <w:pPr>
              <w:spacing w:after="0" w:line="240" w:lineRule="auto"/>
              <w:jc w:val="center"/>
              <w:rPr>
                <w:rFonts w:ascii="Times New Roman" w:hAnsi="Times New Roman"/>
                <w:b/>
                <w:bCs/>
                <w:sz w:val="24"/>
                <w:szCs w:val="24"/>
              </w:rPr>
            </w:pPr>
            <w:r w:rsidRPr="007700F9">
              <w:rPr>
                <w:rFonts w:ascii="Times New Roman" w:hAnsi="Times New Roman"/>
                <w:bCs/>
              </w:rPr>
              <w:t>в том числе ОГБУЗы</w:t>
            </w:r>
            <w:r>
              <w:rPr>
                <w:rFonts w:ascii="Times New Roman" w:hAnsi="Times New Roman"/>
                <w:bCs/>
              </w:rPr>
              <w:t xml:space="preserve"> 2023г</w:t>
            </w:r>
          </w:p>
        </w:tc>
        <w:tc>
          <w:tcPr>
            <w:tcW w:w="649" w:type="pct"/>
            <w:vAlign w:val="center"/>
          </w:tcPr>
          <w:p w:rsidR="008D3C16" w:rsidRPr="00D12FEA" w:rsidRDefault="008D3C16" w:rsidP="009357AE">
            <w:pPr>
              <w:spacing w:after="0" w:line="240" w:lineRule="auto"/>
              <w:jc w:val="center"/>
              <w:rPr>
                <w:rFonts w:ascii="Times New Roman" w:hAnsi="Times New Roman"/>
                <w:b/>
                <w:bCs/>
                <w:sz w:val="24"/>
                <w:szCs w:val="24"/>
              </w:rPr>
            </w:pPr>
            <w:r>
              <w:rPr>
                <w:rFonts w:ascii="Times New Roman" w:hAnsi="Times New Roman"/>
                <w:b/>
                <w:bCs/>
                <w:sz w:val="24"/>
                <w:szCs w:val="24"/>
              </w:rPr>
              <w:t>Рост / снижение</w:t>
            </w:r>
          </w:p>
        </w:tc>
      </w:tr>
      <w:tr w:rsidR="008D3C16" w:rsidRPr="00E761B5" w:rsidTr="009357AE">
        <w:trPr>
          <w:trHeight w:val="510"/>
        </w:trPr>
        <w:tc>
          <w:tcPr>
            <w:tcW w:w="1619" w:type="pct"/>
          </w:tcPr>
          <w:p w:rsidR="008D3C16" w:rsidRPr="00E761B5" w:rsidRDefault="008D3C16" w:rsidP="009357AE">
            <w:pPr>
              <w:spacing w:after="0" w:line="240" w:lineRule="auto"/>
              <w:rPr>
                <w:rFonts w:ascii="Times New Roman" w:hAnsi="Times New Roman"/>
                <w:sz w:val="24"/>
                <w:szCs w:val="24"/>
              </w:rPr>
            </w:pPr>
            <w:r w:rsidRPr="00E761B5">
              <w:rPr>
                <w:rFonts w:ascii="Times New Roman" w:hAnsi="Times New Roman"/>
                <w:sz w:val="24"/>
                <w:szCs w:val="24"/>
              </w:rPr>
              <w:t>Израсходовано средств за отчетный период – всего</w:t>
            </w:r>
          </w:p>
        </w:tc>
        <w:tc>
          <w:tcPr>
            <w:tcW w:w="720" w:type="pct"/>
            <w:noWrap/>
          </w:tcPr>
          <w:p w:rsidR="008D3C16" w:rsidRPr="00215318" w:rsidRDefault="008D3C16" w:rsidP="009357AE">
            <w:pPr>
              <w:spacing w:after="0" w:line="240" w:lineRule="auto"/>
              <w:jc w:val="center"/>
              <w:rPr>
                <w:rFonts w:ascii="Times New Roman" w:hAnsi="Times New Roman"/>
                <w:sz w:val="24"/>
                <w:szCs w:val="24"/>
              </w:rPr>
            </w:pPr>
            <w:r w:rsidRPr="00215318">
              <w:rPr>
                <w:rFonts w:ascii="Times New Roman" w:hAnsi="Times New Roman"/>
                <w:sz w:val="24"/>
                <w:szCs w:val="24"/>
              </w:rPr>
              <w:t>100,0%</w:t>
            </w:r>
          </w:p>
        </w:tc>
        <w:tc>
          <w:tcPr>
            <w:tcW w:w="719" w:type="pct"/>
          </w:tcPr>
          <w:p w:rsidR="008D3C16" w:rsidRPr="00215318" w:rsidRDefault="008D3C16" w:rsidP="009357AE">
            <w:pPr>
              <w:spacing w:after="0" w:line="240" w:lineRule="auto"/>
              <w:jc w:val="center"/>
              <w:rPr>
                <w:rFonts w:ascii="Times New Roman" w:hAnsi="Times New Roman"/>
                <w:sz w:val="24"/>
                <w:szCs w:val="24"/>
              </w:rPr>
            </w:pPr>
            <w:r>
              <w:rPr>
                <w:rFonts w:ascii="Times New Roman" w:hAnsi="Times New Roman"/>
                <w:sz w:val="24"/>
                <w:szCs w:val="24"/>
              </w:rPr>
              <w:t>100,0%</w:t>
            </w:r>
          </w:p>
        </w:tc>
        <w:tc>
          <w:tcPr>
            <w:tcW w:w="666" w:type="pct"/>
            <w:noWrap/>
          </w:tcPr>
          <w:p w:rsidR="008D3C16" w:rsidRPr="00215318" w:rsidRDefault="008D3C16" w:rsidP="009357AE">
            <w:pPr>
              <w:spacing w:after="0" w:line="240" w:lineRule="auto"/>
              <w:jc w:val="center"/>
              <w:rPr>
                <w:rFonts w:ascii="Times New Roman" w:hAnsi="Times New Roman"/>
                <w:sz w:val="24"/>
                <w:szCs w:val="24"/>
              </w:rPr>
            </w:pPr>
            <w:r w:rsidRPr="00215318">
              <w:rPr>
                <w:rFonts w:ascii="Times New Roman" w:hAnsi="Times New Roman"/>
                <w:sz w:val="24"/>
                <w:szCs w:val="24"/>
              </w:rPr>
              <w:t>100,0%</w:t>
            </w:r>
          </w:p>
        </w:tc>
        <w:tc>
          <w:tcPr>
            <w:tcW w:w="628" w:type="pct"/>
          </w:tcPr>
          <w:p w:rsidR="008D3C16" w:rsidRPr="00215318" w:rsidRDefault="008D3C16" w:rsidP="009357AE">
            <w:pPr>
              <w:spacing w:after="0" w:line="240" w:lineRule="auto"/>
              <w:jc w:val="center"/>
              <w:rPr>
                <w:rFonts w:ascii="Times New Roman" w:hAnsi="Times New Roman"/>
                <w:sz w:val="24"/>
                <w:szCs w:val="24"/>
              </w:rPr>
            </w:pPr>
            <w:r>
              <w:rPr>
                <w:rFonts w:ascii="Times New Roman" w:hAnsi="Times New Roman"/>
                <w:sz w:val="24"/>
                <w:szCs w:val="24"/>
              </w:rPr>
              <w:t>100,0%</w:t>
            </w:r>
          </w:p>
        </w:tc>
        <w:tc>
          <w:tcPr>
            <w:tcW w:w="649" w:type="pct"/>
            <w:noWrap/>
          </w:tcPr>
          <w:p w:rsidR="008D3C16" w:rsidRPr="00215318" w:rsidRDefault="008D3C16" w:rsidP="009357AE">
            <w:pPr>
              <w:spacing w:after="0" w:line="240" w:lineRule="auto"/>
              <w:jc w:val="center"/>
              <w:rPr>
                <w:rFonts w:ascii="Times New Roman" w:hAnsi="Times New Roman"/>
                <w:sz w:val="24"/>
                <w:szCs w:val="24"/>
              </w:rPr>
            </w:pPr>
          </w:p>
        </w:tc>
      </w:tr>
      <w:tr w:rsidR="008D3C16" w:rsidRPr="00E761B5" w:rsidTr="009357AE">
        <w:trPr>
          <w:trHeight w:val="259"/>
        </w:trPr>
        <w:tc>
          <w:tcPr>
            <w:tcW w:w="1619" w:type="pct"/>
            <w:noWrap/>
          </w:tcPr>
          <w:p w:rsidR="008D3C16" w:rsidRPr="00E761B5" w:rsidRDefault="008D3C16" w:rsidP="009357AE">
            <w:pPr>
              <w:spacing w:after="0" w:line="240" w:lineRule="auto"/>
              <w:rPr>
                <w:rFonts w:ascii="Times New Roman" w:hAnsi="Times New Roman"/>
                <w:sz w:val="24"/>
                <w:szCs w:val="24"/>
              </w:rPr>
            </w:pPr>
            <w:r w:rsidRPr="00E761B5">
              <w:rPr>
                <w:rFonts w:ascii="Times New Roman" w:hAnsi="Times New Roman"/>
                <w:sz w:val="24"/>
                <w:szCs w:val="24"/>
              </w:rPr>
              <w:t xml:space="preserve">     в том числе:</w:t>
            </w:r>
          </w:p>
        </w:tc>
        <w:tc>
          <w:tcPr>
            <w:tcW w:w="720" w:type="pct"/>
            <w:noWrap/>
          </w:tcPr>
          <w:p w:rsidR="008D3C16" w:rsidRPr="00215318" w:rsidRDefault="008D3C16" w:rsidP="009357AE">
            <w:pPr>
              <w:spacing w:after="0" w:line="240" w:lineRule="auto"/>
              <w:jc w:val="center"/>
              <w:rPr>
                <w:rFonts w:ascii="Times New Roman" w:hAnsi="Times New Roman"/>
                <w:sz w:val="24"/>
                <w:szCs w:val="24"/>
              </w:rPr>
            </w:pPr>
          </w:p>
        </w:tc>
        <w:tc>
          <w:tcPr>
            <w:tcW w:w="719" w:type="pct"/>
          </w:tcPr>
          <w:p w:rsidR="008D3C16" w:rsidRPr="00215318" w:rsidRDefault="008D3C16" w:rsidP="009357AE">
            <w:pPr>
              <w:spacing w:after="0" w:line="240" w:lineRule="auto"/>
              <w:jc w:val="center"/>
              <w:rPr>
                <w:rFonts w:ascii="Times New Roman" w:hAnsi="Times New Roman"/>
                <w:sz w:val="24"/>
                <w:szCs w:val="24"/>
              </w:rPr>
            </w:pPr>
          </w:p>
        </w:tc>
        <w:tc>
          <w:tcPr>
            <w:tcW w:w="666" w:type="pct"/>
            <w:noWrap/>
          </w:tcPr>
          <w:p w:rsidR="008D3C16" w:rsidRPr="00215318" w:rsidRDefault="008D3C16" w:rsidP="009357AE">
            <w:pPr>
              <w:spacing w:after="0" w:line="240" w:lineRule="auto"/>
              <w:jc w:val="center"/>
              <w:rPr>
                <w:rFonts w:ascii="Times New Roman" w:hAnsi="Times New Roman"/>
                <w:sz w:val="24"/>
                <w:szCs w:val="24"/>
              </w:rPr>
            </w:pPr>
          </w:p>
        </w:tc>
        <w:tc>
          <w:tcPr>
            <w:tcW w:w="628" w:type="pct"/>
          </w:tcPr>
          <w:p w:rsidR="008D3C16" w:rsidRPr="00215318" w:rsidRDefault="008D3C16" w:rsidP="009357AE">
            <w:pPr>
              <w:spacing w:after="0" w:line="240" w:lineRule="auto"/>
              <w:jc w:val="center"/>
              <w:rPr>
                <w:rFonts w:ascii="Times New Roman" w:hAnsi="Times New Roman"/>
                <w:sz w:val="24"/>
                <w:szCs w:val="24"/>
              </w:rPr>
            </w:pPr>
          </w:p>
        </w:tc>
        <w:tc>
          <w:tcPr>
            <w:tcW w:w="649" w:type="pct"/>
            <w:noWrap/>
          </w:tcPr>
          <w:p w:rsidR="008D3C16" w:rsidRPr="00215318" w:rsidRDefault="008D3C16" w:rsidP="009357AE">
            <w:pPr>
              <w:spacing w:after="0" w:line="240" w:lineRule="auto"/>
              <w:jc w:val="center"/>
              <w:rPr>
                <w:rFonts w:ascii="Times New Roman" w:hAnsi="Times New Roman"/>
                <w:sz w:val="24"/>
                <w:szCs w:val="24"/>
              </w:rPr>
            </w:pPr>
          </w:p>
        </w:tc>
      </w:tr>
      <w:tr w:rsidR="008D3C16" w:rsidRPr="00E761B5" w:rsidTr="009357AE">
        <w:trPr>
          <w:trHeight w:val="600"/>
        </w:trPr>
        <w:tc>
          <w:tcPr>
            <w:tcW w:w="1619" w:type="pct"/>
          </w:tcPr>
          <w:p w:rsidR="008D3C16" w:rsidRPr="00E761B5" w:rsidRDefault="008D3C16" w:rsidP="009357AE">
            <w:pPr>
              <w:spacing w:after="0" w:line="240" w:lineRule="auto"/>
              <w:rPr>
                <w:rFonts w:ascii="Times New Roman" w:hAnsi="Times New Roman"/>
                <w:sz w:val="24"/>
                <w:szCs w:val="24"/>
              </w:rPr>
            </w:pPr>
            <w:r w:rsidRPr="00E761B5">
              <w:rPr>
                <w:rFonts w:ascii="Times New Roman" w:hAnsi="Times New Roman"/>
                <w:sz w:val="24"/>
                <w:szCs w:val="24"/>
              </w:rPr>
              <w:t xml:space="preserve">   оплата труда и начисления на выплаты по оплате труда</w:t>
            </w:r>
          </w:p>
        </w:tc>
        <w:tc>
          <w:tcPr>
            <w:tcW w:w="720" w:type="pct"/>
            <w:noWrap/>
          </w:tcPr>
          <w:p w:rsidR="008D3C16" w:rsidRPr="00215318" w:rsidRDefault="008D3C16" w:rsidP="009357AE">
            <w:pPr>
              <w:spacing w:after="0" w:line="240" w:lineRule="auto"/>
              <w:jc w:val="center"/>
              <w:rPr>
                <w:rFonts w:ascii="Times New Roman" w:hAnsi="Times New Roman"/>
                <w:sz w:val="24"/>
                <w:szCs w:val="24"/>
              </w:rPr>
            </w:pPr>
            <w:r>
              <w:rPr>
                <w:rFonts w:ascii="Times New Roman" w:hAnsi="Times New Roman"/>
                <w:sz w:val="24"/>
                <w:szCs w:val="24"/>
              </w:rPr>
              <w:t>57,7%</w:t>
            </w:r>
          </w:p>
        </w:tc>
        <w:tc>
          <w:tcPr>
            <w:tcW w:w="719" w:type="pct"/>
          </w:tcPr>
          <w:p w:rsidR="008D3C16" w:rsidRPr="00BB07B5" w:rsidRDefault="008D3C16" w:rsidP="009357AE">
            <w:pPr>
              <w:spacing w:after="0" w:line="240" w:lineRule="auto"/>
              <w:jc w:val="center"/>
              <w:rPr>
                <w:rFonts w:ascii="Times New Roman" w:hAnsi="Times New Roman"/>
                <w:sz w:val="24"/>
                <w:szCs w:val="24"/>
              </w:rPr>
            </w:pPr>
            <w:r>
              <w:rPr>
                <w:rFonts w:ascii="Times New Roman" w:hAnsi="Times New Roman"/>
                <w:sz w:val="24"/>
                <w:szCs w:val="24"/>
              </w:rPr>
              <w:t>59,5%</w:t>
            </w:r>
          </w:p>
        </w:tc>
        <w:tc>
          <w:tcPr>
            <w:tcW w:w="666" w:type="pct"/>
            <w:noWrap/>
          </w:tcPr>
          <w:p w:rsidR="008D3C16" w:rsidRPr="00BB07B5" w:rsidRDefault="008D3C16" w:rsidP="009357AE">
            <w:pPr>
              <w:spacing w:after="0" w:line="240" w:lineRule="auto"/>
              <w:jc w:val="center"/>
              <w:rPr>
                <w:rFonts w:ascii="Times New Roman" w:hAnsi="Times New Roman"/>
                <w:sz w:val="24"/>
                <w:szCs w:val="24"/>
              </w:rPr>
            </w:pPr>
            <w:r>
              <w:rPr>
                <w:rFonts w:ascii="Times New Roman" w:hAnsi="Times New Roman"/>
                <w:sz w:val="24"/>
                <w:szCs w:val="24"/>
              </w:rPr>
              <w:t>61,7</w:t>
            </w:r>
            <w:r w:rsidRPr="00BB07B5">
              <w:rPr>
                <w:rFonts w:ascii="Times New Roman" w:hAnsi="Times New Roman"/>
                <w:sz w:val="24"/>
                <w:szCs w:val="24"/>
              </w:rPr>
              <w:t>%</w:t>
            </w:r>
          </w:p>
          <w:p w:rsidR="008D3C16" w:rsidRPr="00BB07B5" w:rsidRDefault="008D3C16" w:rsidP="009357AE">
            <w:pPr>
              <w:spacing w:after="0" w:line="240" w:lineRule="auto"/>
              <w:jc w:val="center"/>
              <w:rPr>
                <w:rFonts w:ascii="Times New Roman" w:hAnsi="Times New Roman"/>
                <w:sz w:val="24"/>
                <w:szCs w:val="24"/>
                <w:lang w:val="en-US"/>
              </w:rPr>
            </w:pPr>
          </w:p>
        </w:tc>
        <w:tc>
          <w:tcPr>
            <w:tcW w:w="628" w:type="pct"/>
          </w:tcPr>
          <w:p w:rsidR="008D3C16" w:rsidRDefault="008D3C16" w:rsidP="009357AE">
            <w:pPr>
              <w:spacing w:after="0" w:line="240" w:lineRule="auto"/>
              <w:jc w:val="center"/>
              <w:rPr>
                <w:rFonts w:ascii="Times New Roman" w:hAnsi="Times New Roman"/>
                <w:sz w:val="24"/>
                <w:szCs w:val="24"/>
              </w:rPr>
            </w:pPr>
            <w:r>
              <w:rPr>
                <w:rFonts w:ascii="Times New Roman" w:hAnsi="Times New Roman"/>
                <w:sz w:val="24"/>
                <w:szCs w:val="24"/>
              </w:rPr>
              <w:t>64,1%</w:t>
            </w:r>
          </w:p>
        </w:tc>
        <w:tc>
          <w:tcPr>
            <w:tcW w:w="649" w:type="pct"/>
            <w:noWrap/>
          </w:tcPr>
          <w:p w:rsidR="008D3C16" w:rsidRPr="00215318" w:rsidRDefault="008D3C16" w:rsidP="009357AE">
            <w:pPr>
              <w:spacing w:after="0" w:line="240" w:lineRule="auto"/>
              <w:jc w:val="center"/>
              <w:rPr>
                <w:rFonts w:ascii="Times New Roman" w:hAnsi="Times New Roman"/>
                <w:sz w:val="24"/>
                <w:szCs w:val="24"/>
              </w:rPr>
            </w:pPr>
            <w:r>
              <w:rPr>
                <w:rFonts w:ascii="Times New Roman" w:hAnsi="Times New Roman"/>
                <w:sz w:val="24"/>
                <w:szCs w:val="24"/>
              </w:rPr>
              <w:t>4,0</w:t>
            </w:r>
            <w:r w:rsidRPr="00215318">
              <w:rPr>
                <w:rFonts w:ascii="Times New Roman" w:hAnsi="Times New Roman"/>
                <w:sz w:val="24"/>
                <w:szCs w:val="24"/>
              </w:rPr>
              <w:t>%</w:t>
            </w:r>
          </w:p>
        </w:tc>
      </w:tr>
      <w:tr w:rsidR="008D3C16" w:rsidRPr="00E761B5" w:rsidTr="009357AE">
        <w:trPr>
          <w:trHeight w:val="360"/>
        </w:trPr>
        <w:tc>
          <w:tcPr>
            <w:tcW w:w="1619" w:type="pct"/>
          </w:tcPr>
          <w:p w:rsidR="008D3C16" w:rsidRPr="00E761B5" w:rsidRDefault="008D3C16" w:rsidP="009357AE">
            <w:pPr>
              <w:spacing w:after="0" w:line="240" w:lineRule="auto"/>
              <w:rPr>
                <w:rFonts w:ascii="Times New Roman" w:hAnsi="Times New Roman"/>
                <w:sz w:val="24"/>
                <w:szCs w:val="24"/>
              </w:rPr>
            </w:pPr>
            <w:r w:rsidRPr="00E761B5">
              <w:rPr>
                <w:rFonts w:ascii="Times New Roman" w:hAnsi="Times New Roman"/>
                <w:sz w:val="24"/>
                <w:szCs w:val="24"/>
              </w:rPr>
              <w:t xml:space="preserve">   прочие расходы</w:t>
            </w:r>
          </w:p>
        </w:tc>
        <w:tc>
          <w:tcPr>
            <w:tcW w:w="720" w:type="pct"/>
            <w:noWrap/>
          </w:tcPr>
          <w:p w:rsidR="008D3C16" w:rsidRPr="00215318" w:rsidRDefault="008D3C16" w:rsidP="009357AE">
            <w:pPr>
              <w:spacing w:after="0" w:line="240" w:lineRule="auto"/>
              <w:jc w:val="center"/>
              <w:rPr>
                <w:rFonts w:ascii="Times New Roman" w:hAnsi="Times New Roman"/>
                <w:sz w:val="24"/>
                <w:szCs w:val="24"/>
              </w:rPr>
            </w:pPr>
            <w:r>
              <w:rPr>
                <w:rFonts w:ascii="Times New Roman" w:hAnsi="Times New Roman"/>
                <w:sz w:val="24"/>
                <w:szCs w:val="24"/>
              </w:rPr>
              <w:t>15,0%</w:t>
            </w:r>
          </w:p>
        </w:tc>
        <w:tc>
          <w:tcPr>
            <w:tcW w:w="719" w:type="pct"/>
          </w:tcPr>
          <w:p w:rsidR="008D3C16" w:rsidRPr="00BB07B5" w:rsidRDefault="008D3C16" w:rsidP="009357AE">
            <w:pPr>
              <w:spacing w:after="0" w:line="240" w:lineRule="auto"/>
              <w:jc w:val="center"/>
              <w:rPr>
                <w:rFonts w:ascii="Times New Roman" w:hAnsi="Times New Roman"/>
                <w:sz w:val="24"/>
                <w:szCs w:val="24"/>
              </w:rPr>
            </w:pPr>
            <w:r>
              <w:rPr>
                <w:rFonts w:ascii="Times New Roman" w:hAnsi="Times New Roman"/>
                <w:sz w:val="24"/>
                <w:szCs w:val="24"/>
              </w:rPr>
              <w:t>13,2%</w:t>
            </w:r>
          </w:p>
        </w:tc>
        <w:tc>
          <w:tcPr>
            <w:tcW w:w="666" w:type="pct"/>
            <w:noWrap/>
          </w:tcPr>
          <w:p w:rsidR="008D3C16" w:rsidRPr="00BB07B5" w:rsidRDefault="008D3C16" w:rsidP="009357AE">
            <w:pPr>
              <w:spacing w:after="0" w:line="240" w:lineRule="auto"/>
              <w:jc w:val="center"/>
              <w:rPr>
                <w:rFonts w:ascii="Times New Roman" w:hAnsi="Times New Roman"/>
                <w:sz w:val="24"/>
                <w:szCs w:val="24"/>
              </w:rPr>
            </w:pPr>
            <w:r>
              <w:rPr>
                <w:rFonts w:ascii="Times New Roman" w:hAnsi="Times New Roman"/>
                <w:sz w:val="24"/>
                <w:szCs w:val="24"/>
              </w:rPr>
              <w:t>18,5</w:t>
            </w:r>
            <w:r w:rsidRPr="00BB07B5">
              <w:rPr>
                <w:rFonts w:ascii="Times New Roman" w:hAnsi="Times New Roman"/>
                <w:sz w:val="24"/>
                <w:szCs w:val="24"/>
              </w:rPr>
              <w:t>%</w:t>
            </w:r>
          </w:p>
        </w:tc>
        <w:tc>
          <w:tcPr>
            <w:tcW w:w="628" w:type="pct"/>
          </w:tcPr>
          <w:p w:rsidR="008D3C16" w:rsidRDefault="008D3C16" w:rsidP="009357AE">
            <w:pPr>
              <w:spacing w:after="0" w:line="240" w:lineRule="auto"/>
              <w:jc w:val="center"/>
              <w:rPr>
                <w:rFonts w:ascii="Times New Roman" w:hAnsi="Times New Roman"/>
                <w:sz w:val="24"/>
                <w:szCs w:val="24"/>
              </w:rPr>
            </w:pPr>
            <w:r>
              <w:rPr>
                <w:rFonts w:ascii="Times New Roman" w:hAnsi="Times New Roman"/>
                <w:sz w:val="24"/>
                <w:szCs w:val="24"/>
              </w:rPr>
              <w:t>17,1%</w:t>
            </w:r>
          </w:p>
        </w:tc>
        <w:tc>
          <w:tcPr>
            <w:tcW w:w="649" w:type="pct"/>
            <w:noWrap/>
          </w:tcPr>
          <w:p w:rsidR="008D3C16" w:rsidRPr="00215318" w:rsidRDefault="008D3C16" w:rsidP="009357AE">
            <w:pPr>
              <w:spacing w:after="0" w:line="240" w:lineRule="auto"/>
              <w:jc w:val="center"/>
              <w:rPr>
                <w:rFonts w:ascii="Times New Roman" w:hAnsi="Times New Roman"/>
                <w:sz w:val="24"/>
                <w:szCs w:val="24"/>
              </w:rPr>
            </w:pPr>
            <w:r>
              <w:rPr>
                <w:rFonts w:ascii="Times New Roman" w:hAnsi="Times New Roman"/>
                <w:sz w:val="24"/>
                <w:szCs w:val="24"/>
              </w:rPr>
              <w:t>3,5%</w:t>
            </w:r>
          </w:p>
        </w:tc>
      </w:tr>
      <w:tr w:rsidR="008D3C16" w:rsidRPr="00E761B5" w:rsidTr="009357AE">
        <w:trPr>
          <w:trHeight w:val="289"/>
        </w:trPr>
        <w:tc>
          <w:tcPr>
            <w:tcW w:w="1619" w:type="pct"/>
          </w:tcPr>
          <w:p w:rsidR="008D3C16" w:rsidRPr="00F5723A" w:rsidRDefault="008D3C16" w:rsidP="009357AE">
            <w:pPr>
              <w:spacing w:after="0" w:line="240" w:lineRule="auto"/>
              <w:rPr>
                <w:rFonts w:ascii="Times New Roman" w:hAnsi="Times New Roman"/>
                <w:i/>
                <w:iCs/>
                <w:sz w:val="24"/>
                <w:szCs w:val="24"/>
              </w:rPr>
            </w:pPr>
            <w:r w:rsidRPr="00F5723A">
              <w:rPr>
                <w:rFonts w:ascii="Times New Roman" w:hAnsi="Times New Roman"/>
                <w:i/>
                <w:iCs/>
                <w:sz w:val="24"/>
                <w:szCs w:val="24"/>
              </w:rPr>
              <w:t>из них коммунальные услуги</w:t>
            </w:r>
          </w:p>
        </w:tc>
        <w:tc>
          <w:tcPr>
            <w:tcW w:w="720" w:type="pct"/>
            <w:noWrap/>
          </w:tcPr>
          <w:p w:rsidR="008D3C16" w:rsidRPr="00215318" w:rsidRDefault="008D3C16" w:rsidP="009357AE">
            <w:pPr>
              <w:spacing w:after="0" w:line="240" w:lineRule="auto"/>
              <w:jc w:val="center"/>
              <w:rPr>
                <w:rFonts w:ascii="Times New Roman" w:hAnsi="Times New Roman"/>
                <w:sz w:val="24"/>
                <w:szCs w:val="24"/>
              </w:rPr>
            </w:pPr>
            <w:r>
              <w:rPr>
                <w:rFonts w:ascii="Times New Roman" w:hAnsi="Times New Roman"/>
                <w:sz w:val="24"/>
                <w:szCs w:val="24"/>
              </w:rPr>
              <w:t>4,0%</w:t>
            </w:r>
          </w:p>
        </w:tc>
        <w:tc>
          <w:tcPr>
            <w:tcW w:w="719" w:type="pct"/>
          </w:tcPr>
          <w:p w:rsidR="008D3C16" w:rsidRPr="00BB07B5" w:rsidRDefault="008D3C16" w:rsidP="009357AE">
            <w:pPr>
              <w:spacing w:after="0" w:line="240" w:lineRule="auto"/>
              <w:jc w:val="center"/>
              <w:rPr>
                <w:rFonts w:ascii="Times New Roman" w:hAnsi="Times New Roman"/>
                <w:sz w:val="24"/>
                <w:szCs w:val="24"/>
              </w:rPr>
            </w:pPr>
            <w:r>
              <w:rPr>
                <w:rFonts w:ascii="Times New Roman" w:hAnsi="Times New Roman"/>
                <w:sz w:val="24"/>
                <w:szCs w:val="24"/>
              </w:rPr>
              <w:t>4,0%</w:t>
            </w:r>
          </w:p>
        </w:tc>
        <w:tc>
          <w:tcPr>
            <w:tcW w:w="666" w:type="pct"/>
            <w:noWrap/>
          </w:tcPr>
          <w:p w:rsidR="008D3C16" w:rsidRPr="00BB07B5" w:rsidRDefault="008D3C16" w:rsidP="009357AE">
            <w:pPr>
              <w:spacing w:after="0" w:line="240" w:lineRule="auto"/>
              <w:jc w:val="center"/>
              <w:rPr>
                <w:rFonts w:ascii="Times New Roman" w:hAnsi="Times New Roman"/>
                <w:sz w:val="24"/>
                <w:szCs w:val="24"/>
              </w:rPr>
            </w:pPr>
            <w:r>
              <w:rPr>
                <w:rFonts w:ascii="Times New Roman" w:hAnsi="Times New Roman"/>
                <w:sz w:val="24"/>
                <w:szCs w:val="24"/>
              </w:rPr>
              <w:t>3,6%</w:t>
            </w:r>
          </w:p>
        </w:tc>
        <w:tc>
          <w:tcPr>
            <w:tcW w:w="628" w:type="pct"/>
          </w:tcPr>
          <w:p w:rsidR="008D3C16" w:rsidRPr="00215318" w:rsidRDefault="008D3C16" w:rsidP="009357AE">
            <w:pPr>
              <w:spacing w:after="0" w:line="240" w:lineRule="auto"/>
              <w:jc w:val="center"/>
              <w:rPr>
                <w:rFonts w:ascii="Times New Roman" w:hAnsi="Times New Roman"/>
                <w:sz w:val="24"/>
                <w:szCs w:val="24"/>
              </w:rPr>
            </w:pPr>
            <w:r>
              <w:rPr>
                <w:rFonts w:ascii="Times New Roman" w:hAnsi="Times New Roman"/>
                <w:sz w:val="24"/>
                <w:szCs w:val="24"/>
              </w:rPr>
              <w:t>3,6%</w:t>
            </w:r>
          </w:p>
        </w:tc>
        <w:tc>
          <w:tcPr>
            <w:tcW w:w="649" w:type="pct"/>
            <w:noWrap/>
          </w:tcPr>
          <w:p w:rsidR="008D3C16" w:rsidRPr="00215318" w:rsidRDefault="008D3C16" w:rsidP="009357AE">
            <w:pPr>
              <w:spacing w:after="0" w:line="240" w:lineRule="auto"/>
              <w:jc w:val="center"/>
              <w:rPr>
                <w:rFonts w:ascii="Times New Roman" w:hAnsi="Times New Roman"/>
                <w:sz w:val="24"/>
                <w:szCs w:val="24"/>
              </w:rPr>
            </w:pPr>
            <w:r>
              <w:rPr>
                <w:rFonts w:ascii="Times New Roman" w:hAnsi="Times New Roman"/>
                <w:sz w:val="24"/>
                <w:szCs w:val="24"/>
              </w:rPr>
              <w:t>-0,4%</w:t>
            </w:r>
          </w:p>
        </w:tc>
      </w:tr>
      <w:tr w:rsidR="008D3C16" w:rsidRPr="00F5723A" w:rsidTr="009357AE">
        <w:trPr>
          <w:trHeight w:val="510"/>
        </w:trPr>
        <w:tc>
          <w:tcPr>
            <w:tcW w:w="1619" w:type="pct"/>
          </w:tcPr>
          <w:p w:rsidR="008D3C16" w:rsidRPr="00F5723A" w:rsidRDefault="008D3C16" w:rsidP="009357AE">
            <w:pPr>
              <w:spacing w:after="0" w:line="240" w:lineRule="auto"/>
              <w:rPr>
                <w:rFonts w:ascii="Times New Roman" w:hAnsi="Times New Roman"/>
                <w:sz w:val="24"/>
                <w:szCs w:val="24"/>
              </w:rPr>
            </w:pPr>
            <w:r w:rsidRPr="00F5723A">
              <w:rPr>
                <w:rFonts w:ascii="Times New Roman" w:hAnsi="Times New Roman"/>
                <w:sz w:val="24"/>
                <w:szCs w:val="24"/>
              </w:rPr>
              <w:t>лекарственные средства, расходные материалы, медицинский инструментарий</w:t>
            </w:r>
          </w:p>
        </w:tc>
        <w:tc>
          <w:tcPr>
            <w:tcW w:w="720" w:type="pct"/>
            <w:noWrap/>
          </w:tcPr>
          <w:p w:rsidR="008D3C16" w:rsidRPr="00F5723A" w:rsidRDefault="008D3C16" w:rsidP="009357AE">
            <w:pPr>
              <w:spacing w:after="0" w:line="240" w:lineRule="auto"/>
              <w:jc w:val="center"/>
              <w:rPr>
                <w:rFonts w:ascii="Times New Roman" w:hAnsi="Times New Roman"/>
                <w:sz w:val="24"/>
                <w:szCs w:val="24"/>
              </w:rPr>
            </w:pPr>
            <w:r w:rsidRPr="00F5723A">
              <w:rPr>
                <w:rFonts w:ascii="Times New Roman" w:hAnsi="Times New Roman"/>
                <w:sz w:val="24"/>
                <w:szCs w:val="24"/>
              </w:rPr>
              <w:t>25,7%</w:t>
            </w:r>
          </w:p>
        </w:tc>
        <w:tc>
          <w:tcPr>
            <w:tcW w:w="719" w:type="pct"/>
          </w:tcPr>
          <w:p w:rsidR="008D3C16" w:rsidRPr="00F5723A" w:rsidRDefault="008D3C16" w:rsidP="009357AE">
            <w:pPr>
              <w:spacing w:after="0" w:line="240" w:lineRule="auto"/>
              <w:jc w:val="center"/>
              <w:rPr>
                <w:rFonts w:ascii="Times New Roman" w:hAnsi="Times New Roman"/>
                <w:sz w:val="24"/>
                <w:szCs w:val="24"/>
              </w:rPr>
            </w:pPr>
            <w:r w:rsidRPr="00F5723A">
              <w:rPr>
                <w:rFonts w:ascii="Times New Roman" w:hAnsi="Times New Roman"/>
                <w:sz w:val="24"/>
                <w:szCs w:val="24"/>
              </w:rPr>
              <w:t>25,7%</w:t>
            </w:r>
          </w:p>
        </w:tc>
        <w:tc>
          <w:tcPr>
            <w:tcW w:w="666" w:type="pct"/>
            <w:noWrap/>
          </w:tcPr>
          <w:p w:rsidR="008D3C16" w:rsidRPr="00F5723A" w:rsidRDefault="008D3C16" w:rsidP="009357AE">
            <w:pPr>
              <w:spacing w:after="0" w:line="240" w:lineRule="auto"/>
              <w:jc w:val="center"/>
              <w:rPr>
                <w:rFonts w:ascii="Times New Roman" w:hAnsi="Times New Roman"/>
                <w:sz w:val="24"/>
                <w:szCs w:val="24"/>
              </w:rPr>
            </w:pPr>
            <w:r w:rsidRPr="00F5723A">
              <w:rPr>
                <w:rFonts w:ascii="Times New Roman" w:hAnsi="Times New Roman"/>
                <w:sz w:val="24"/>
                <w:szCs w:val="24"/>
              </w:rPr>
              <w:t>18,2%</w:t>
            </w:r>
          </w:p>
        </w:tc>
        <w:tc>
          <w:tcPr>
            <w:tcW w:w="628" w:type="pct"/>
          </w:tcPr>
          <w:p w:rsidR="008D3C16" w:rsidRPr="00F5723A" w:rsidRDefault="008D3C16" w:rsidP="009357AE">
            <w:pPr>
              <w:spacing w:after="0" w:line="240" w:lineRule="auto"/>
              <w:jc w:val="center"/>
              <w:rPr>
                <w:rFonts w:ascii="Times New Roman" w:hAnsi="Times New Roman"/>
                <w:sz w:val="24"/>
                <w:szCs w:val="24"/>
              </w:rPr>
            </w:pPr>
            <w:r w:rsidRPr="00F5723A">
              <w:rPr>
                <w:rFonts w:ascii="Times New Roman" w:hAnsi="Times New Roman"/>
                <w:sz w:val="24"/>
                <w:szCs w:val="24"/>
              </w:rPr>
              <w:t>17,3%</w:t>
            </w:r>
          </w:p>
        </w:tc>
        <w:tc>
          <w:tcPr>
            <w:tcW w:w="649" w:type="pct"/>
            <w:noWrap/>
          </w:tcPr>
          <w:p w:rsidR="008D3C16" w:rsidRPr="00F5723A" w:rsidRDefault="008D3C16" w:rsidP="009357AE">
            <w:pPr>
              <w:spacing w:after="0" w:line="240" w:lineRule="auto"/>
              <w:jc w:val="center"/>
              <w:rPr>
                <w:rFonts w:ascii="Times New Roman" w:hAnsi="Times New Roman"/>
                <w:sz w:val="24"/>
                <w:szCs w:val="24"/>
              </w:rPr>
            </w:pPr>
            <w:r w:rsidRPr="00F5723A">
              <w:rPr>
                <w:rFonts w:ascii="Times New Roman" w:hAnsi="Times New Roman"/>
                <w:sz w:val="24"/>
                <w:szCs w:val="24"/>
              </w:rPr>
              <w:t>-7,5%</w:t>
            </w:r>
          </w:p>
        </w:tc>
      </w:tr>
      <w:tr w:rsidR="008D3C16" w:rsidRPr="00F5723A" w:rsidTr="009357AE">
        <w:trPr>
          <w:trHeight w:val="360"/>
        </w:trPr>
        <w:tc>
          <w:tcPr>
            <w:tcW w:w="1619" w:type="pct"/>
            <w:noWrap/>
          </w:tcPr>
          <w:p w:rsidR="008D3C16" w:rsidRPr="00F5723A" w:rsidRDefault="008D3C16" w:rsidP="009357AE">
            <w:pPr>
              <w:spacing w:after="0" w:line="240" w:lineRule="auto"/>
              <w:rPr>
                <w:rFonts w:ascii="Times New Roman" w:hAnsi="Times New Roman"/>
                <w:sz w:val="24"/>
                <w:szCs w:val="24"/>
              </w:rPr>
            </w:pPr>
            <w:r w:rsidRPr="00F5723A">
              <w:rPr>
                <w:rFonts w:ascii="Times New Roman" w:hAnsi="Times New Roman"/>
                <w:sz w:val="24"/>
                <w:szCs w:val="24"/>
              </w:rPr>
              <w:t xml:space="preserve">     продукты питания</w:t>
            </w:r>
          </w:p>
        </w:tc>
        <w:tc>
          <w:tcPr>
            <w:tcW w:w="720" w:type="pct"/>
            <w:noWrap/>
          </w:tcPr>
          <w:p w:rsidR="008D3C16" w:rsidRPr="00F5723A" w:rsidRDefault="008D3C16" w:rsidP="009357AE">
            <w:pPr>
              <w:spacing w:after="0" w:line="240" w:lineRule="auto"/>
              <w:jc w:val="center"/>
              <w:rPr>
                <w:rFonts w:ascii="Times New Roman" w:hAnsi="Times New Roman"/>
                <w:sz w:val="24"/>
                <w:szCs w:val="24"/>
              </w:rPr>
            </w:pPr>
            <w:r w:rsidRPr="00F5723A">
              <w:rPr>
                <w:rFonts w:ascii="Times New Roman" w:hAnsi="Times New Roman"/>
                <w:sz w:val="24"/>
                <w:szCs w:val="24"/>
              </w:rPr>
              <w:t>1,5%</w:t>
            </w:r>
          </w:p>
        </w:tc>
        <w:tc>
          <w:tcPr>
            <w:tcW w:w="719" w:type="pct"/>
          </w:tcPr>
          <w:p w:rsidR="008D3C16" w:rsidRPr="00F5723A" w:rsidRDefault="008D3C16" w:rsidP="009357AE">
            <w:pPr>
              <w:spacing w:after="0" w:line="240" w:lineRule="auto"/>
              <w:jc w:val="center"/>
              <w:rPr>
                <w:rFonts w:ascii="Times New Roman" w:hAnsi="Times New Roman"/>
                <w:sz w:val="24"/>
                <w:szCs w:val="24"/>
              </w:rPr>
            </w:pPr>
            <w:r w:rsidRPr="00F5723A">
              <w:rPr>
                <w:rFonts w:ascii="Times New Roman" w:hAnsi="Times New Roman"/>
                <w:sz w:val="24"/>
                <w:szCs w:val="24"/>
              </w:rPr>
              <w:t>1,5%</w:t>
            </w:r>
          </w:p>
        </w:tc>
        <w:tc>
          <w:tcPr>
            <w:tcW w:w="666" w:type="pct"/>
            <w:noWrap/>
          </w:tcPr>
          <w:p w:rsidR="008D3C16" w:rsidRPr="00F5723A" w:rsidRDefault="008D3C16" w:rsidP="009357AE">
            <w:pPr>
              <w:spacing w:after="0" w:line="240" w:lineRule="auto"/>
              <w:jc w:val="center"/>
              <w:rPr>
                <w:rFonts w:ascii="Times New Roman" w:hAnsi="Times New Roman"/>
                <w:sz w:val="24"/>
                <w:szCs w:val="24"/>
              </w:rPr>
            </w:pPr>
            <w:r w:rsidRPr="00F5723A">
              <w:rPr>
                <w:rFonts w:ascii="Times New Roman" w:hAnsi="Times New Roman"/>
                <w:sz w:val="24"/>
                <w:szCs w:val="24"/>
              </w:rPr>
              <w:t>1,3%</w:t>
            </w:r>
          </w:p>
        </w:tc>
        <w:tc>
          <w:tcPr>
            <w:tcW w:w="628" w:type="pct"/>
          </w:tcPr>
          <w:p w:rsidR="008D3C16" w:rsidRPr="00F5723A" w:rsidRDefault="008D3C16" w:rsidP="009357AE">
            <w:pPr>
              <w:spacing w:after="0" w:line="240" w:lineRule="auto"/>
              <w:jc w:val="center"/>
              <w:rPr>
                <w:rFonts w:ascii="Times New Roman" w:hAnsi="Times New Roman"/>
                <w:sz w:val="24"/>
                <w:szCs w:val="24"/>
              </w:rPr>
            </w:pPr>
            <w:r w:rsidRPr="00F5723A">
              <w:rPr>
                <w:rFonts w:ascii="Times New Roman" w:hAnsi="Times New Roman"/>
                <w:sz w:val="24"/>
                <w:szCs w:val="24"/>
              </w:rPr>
              <w:t>1,4%</w:t>
            </w:r>
          </w:p>
        </w:tc>
        <w:tc>
          <w:tcPr>
            <w:tcW w:w="649" w:type="pct"/>
            <w:noWrap/>
          </w:tcPr>
          <w:p w:rsidR="008D3C16" w:rsidRPr="00F5723A" w:rsidRDefault="008D3C16" w:rsidP="009357AE">
            <w:pPr>
              <w:spacing w:after="0" w:line="240" w:lineRule="auto"/>
              <w:jc w:val="center"/>
              <w:rPr>
                <w:rFonts w:ascii="Times New Roman" w:hAnsi="Times New Roman"/>
                <w:sz w:val="24"/>
                <w:szCs w:val="24"/>
              </w:rPr>
            </w:pPr>
            <w:r w:rsidRPr="00F5723A">
              <w:rPr>
                <w:rFonts w:ascii="Times New Roman" w:hAnsi="Times New Roman"/>
                <w:sz w:val="24"/>
                <w:szCs w:val="24"/>
              </w:rPr>
              <w:t>-0,2%</w:t>
            </w:r>
          </w:p>
        </w:tc>
      </w:tr>
      <w:tr w:rsidR="008D3C16" w:rsidRPr="00F5723A" w:rsidTr="009357AE">
        <w:trPr>
          <w:trHeight w:val="360"/>
        </w:trPr>
        <w:tc>
          <w:tcPr>
            <w:tcW w:w="1619" w:type="pct"/>
          </w:tcPr>
          <w:p w:rsidR="008D3C16" w:rsidRPr="00F5723A" w:rsidRDefault="008D3C16" w:rsidP="009357AE">
            <w:pPr>
              <w:spacing w:after="0" w:line="240" w:lineRule="auto"/>
              <w:rPr>
                <w:rFonts w:ascii="Times New Roman" w:hAnsi="Times New Roman"/>
                <w:sz w:val="24"/>
                <w:szCs w:val="24"/>
              </w:rPr>
            </w:pPr>
            <w:r w:rsidRPr="00F5723A">
              <w:rPr>
                <w:rFonts w:ascii="Times New Roman" w:hAnsi="Times New Roman"/>
                <w:sz w:val="24"/>
                <w:szCs w:val="24"/>
              </w:rPr>
              <w:t xml:space="preserve">     мягкий инвентар</w:t>
            </w:r>
            <w:r>
              <w:rPr>
                <w:rFonts w:ascii="Times New Roman" w:hAnsi="Times New Roman"/>
                <w:sz w:val="24"/>
                <w:szCs w:val="24"/>
              </w:rPr>
              <w:t>ь</w:t>
            </w:r>
          </w:p>
        </w:tc>
        <w:tc>
          <w:tcPr>
            <w:tcW w:w="720" w:type="pct"/>
            <w:noWrap/>
          </w:tcPr>
          <w:p w:rsidR="008D3C16" w:rsidRPr="00F5723A" w:rsidRDefault="008D3C16" w:rsidP="009357AE">
            <w:pPr>
              <w:spacing w:after="0" w:line="240" w:lineRule="auto"/>
              <w:jc w:val="center"/>
              <w:rPr>
                <w:rFonts w:ascii="Times New Roman" w:hAnsi="Times New Roman"/>
                <w:sz w:val="24"/>
                <w:szCs w:val="24"/>
              </w:rPr>
            </w:pPr>
            <w:r w:rsidRPr="00F5723A">
              <w:rPr>
                <w:rFonts w:ascii="Times New Roman" w:hAnsi="Times New Roman"/>
                <w:sz w:val="24"/>
                <w:szCs w:val="24"/>
              </w:rPr>
              <w:t>0,1%</w:t>
            </w:r>
          </w:p>
        </w:tc>
        <w:tc>
          <w:tcPr>
            <w:tcW w:w="719" w:type="pct"/>
          </w:tcPr>
          <w:p w:rsidR="008D3C16" w:rsidRPr="00F5723A" w:rsidRDefault="008D3C16" w:rsidP="009357AE">
            <w:pPr>
              <w:spacing w:after="0" w:line="240" w:lineRule="auto"/>
              <w:jc w:val="center"/>
              <w:rPr>
                <w:rFonts w:ascii="Times New Roman" w:hAnsi="Times New Roman"/>
                <w:sz w:val="24"/>
                <w:szCs w:val="24"/>
              </w:rPr>
            </w:pPr>
            <w:r w:rsidRPr="00F5723A">
              <w:rPr>
                <w:rFonts w:ascii="Times New Roman" w:hAnsi="Times New Roman"/>
                <w:sz w:val="24"/>
                <w:szCs w:val="24"/>
              </w:rPr>
              <w:t>0,1%</w:t>
            </w:r>
          </w:p>
        </w:tc>
        <w:tc>
          <w:tcPr>
            <w:tcW w:w="666" w:type="pct"/>
            <w:noWrap/>
          </w:tcPr>
          <w:p w:rsidR="008D3C16" w:rsidRPr="00F5723A" w:rsidRDefault="008D3C16" w:rsidP="009357AE">
            <w:pPr>
              <w:spacing w:after="0" w:line="240" w:lineRule="auto"/>
              <w:jc w:val="center"/>
              <w:rPr>
                <w:rFonts w:ascii="Times New Roman" w:hAnsi="Times New Roman"/>
                <w:sz w:val="24"/>
                <w:szCs w:val="24"/>
              </w:rPr>
            </w:pPr>
            <w:r w:rsidRPr="00F5723A">
              <w:rPr>
                <w:rFonts w:ascii="Times New Roman" w:hAnsi="Times New Roman"/>
                <w:sz w:val="24"/>
                <w:szCs w:val="24"/>
              </w:rPr>
              <w:t>0,3%</w:t>
            </w:r>
          </w:p>
        </w:tc>
        <w:tc>
          <w:tcPr>
            <w:tcW w:w="628" w:type="pct"/>
          </w:tcPr>
          <w:p w:rsidR="008D3C16" w:rsidRPr="00F5723A" w:rsidRDefault="008D3C16" w:rsidP="009357AE">
            <w:pPr>
              <w:spacing w:after="0" w:line="240" w:lineRule="auto"/>
              <w:jc w:val="center"/>
              <w:rPr>
                <w:rFonts w:ascii="Times New Roman" w:hAnsi="Times New Roman"/>
                <w:sz w:val="24"/>
                <w:szCs w:val="24"/>
              </w:rPr>
            </w:pPr>
            <w:r w:rsidRPr="00F5723A">
              <w:rPr>
                <w:rFonts w:ascii="Times New Roman" w:hAnsi="Times New Roman"/>
                <w:sz w:val="24"/>
                <w:szCs w:val="24"/>
              </w:rPr>
              <w:t>0,1%</w:t>
            </w:r>
          </w:p>
        </w:tc>
        <w:tc>
          <w:tcPr>
            <w:tcW w:w="649" w:type="pct"/>
            <w:noWrap/>
          </w:tcPr>
          <w:p w:rsidR="008D3C16" w:rsidRPr="00F5723A" w:rsidRDefault="008D3C16" w:rsidP="009357AE">
            <w:pPr>
              <w:spacing w:after="0" w:line="240" w:lineRule="auto"/>
              <w:jc w:val="center"/>
              <w:rPr>
                <w:rFonts w:ascii="Times New Roman" w:hAnsi="Times New Roman"/>
                <w:sz w:val="24"/>
                <w:szCs w:val="24"/>
              </w:rPr>
            </w:pPr>
            <w:r w:rsidRPr="00F5723A">
              <w:rPr>
                <w:rFonts w:ascii="Times New Roman" w:hAnsi="Times New Roman"/>
                <w:sz w:val="24"/>
                <w:szCs w:val="24"/>
              </w:rPr>
              <w:t>0,2%</w:t>
            </w:r>
          </w:p>
        </w:tc>
      </w:tr>
    </w:tbl>
    <w:p w:rsidR="008D3C16" w:rsidRPr="00F5723A" w:rsidRDefault="008D3C16" w:rsidP="008D3C16">
      <w:pPr>
        <w:spacing w:after="0" w:line="240" w:lineRule="auto"/>
        <w:ind w:firstLine="720"/>
        <w:jc w:val="both"/>
        <w:rPr>
          <w:rFonts w:ascii="Times New Roman" w:hAnsi="Times New Roman"/>
          <w:sz w:val="16"/>
          <w:szCs w:val="16"/>
          <w:highlight w:val="yellow"/>
        </w:rPr>
      </w:pPr>
    </w:p>
    <w:p w:rsidR="006F0239" w:rsidRDefault="006F0239" w:rsidP="007B2061">
      <w:pPr>
        <w:spacing w:after="0" w:line="240" w:lineRule="auto"/>
        <w:ind w:firstLine="720"/>
        <w:jc w:val="center"/>
        <w:rPr>
          <w:rFonts w:ascii="Times New Roman" w:hAnsi="Times New Roman"/>
          <w:b/>
          <w:bCs/>
          <w:sz w:val="28"/>
          <w:szCs w:val="28"/>
        </w:rPr>
      </w:pPr>
    </w:p>
    <w:p w:rsidR="007B2061" w:rsidRPr="00E761B5" w:rsidRDefault="007B2061" w:rsidP="007B2061">
      <w:pPr>
        <w:spacing w:after="0" w:line="240" w:lineRule="auto"/>
        <w:ind w:firstLine="720"/>
        <w:jc w:val="both"/>
        <w:rPr>
          <w:rFonts w:ascii="Times New Roman" w:hAnsi="Times New Roman"/>
          <w:sz w:val="16"/>
          <w:szCs w:val="16"/>
          <w:highlight w:val="yellow"/>
        </w:rPr>
      </w:pPr>
    </w:p>
    <w:p w:rsidR="007B2061" w:rsidRPr="00BB07B5" w:rsidRDefault="007B2061" w:rsidP="007B2061">
      <w:pPr>
        <w:spacing w:after="0" w:line="240" w:lineRule="auto"/>
        <w:ind w:firstLine="709"/>
        <w:jc w:val="both"/>
        <w:rPr>
          <w:rFonts w:ascii="Times New Roman" w:hAnsi="Times New Roman"/>
          <w:sz w:val="28"/>
          <w:szCs w:val="28"/>
        </w:rPr>
      </w:pPr>
      <w:r w:rsidRPr="00E761B5">
        <w:rPr>
          <w:rFonts w:ascii="Times New Roman" w:hAnsi="Times New Roman"/>
          <w:sz w:val="28"/>
          <w:szCs w:val="28"/>
        </w:rPr>
        <w:t xml:space="preserve">В </w:t>
      </w:r>
      <w:r>
        <w:rPr>
          <w:rFonts w:ascii="Times New Roman" w:hAnsi="Times New Roman"/>
          <w:sz w:val="28"/>
          <w:szCs w:val="28"/>
        </w:rPr>
        <w:t xml:space="preserve">целом по </w:t>
      </w:r>
      <w:r w:rsidRPr="00BB07B5">
        <w:rPr>
          <w:rFonts w:ascii="Times New Roman" w:hAnsi="Times New Roman"/>
          <w:sz w:val="28"/>
          <w:szCs w:val="28"/>
        </w:rPr>
        <w:t xml:space="preserve">Костромской области </w:t>
      </w:r>
      <w:r>
        <w:rPr>
          <w:rFonts w:ascii="Times New Roman" w:hAnsi="Times New Roman"/>
          <w:sz w:val="28"/>
          <w:szCs w:val="28"/>
        </w:rPr>
        <w:t xml:space="preserve">по видам затрат </w:t>
      </w:r>
      <w:r w:rsidRPr="00BB07B5">
        <w:rPr>
          <w:rFonts w:ascii="Times New Roman" w:hAnsi="Times New Roman"/>
          <w:sz w:val="28"/>
          <w:szCs w:val="28"/>
        </w:rPr>
        <w:t>преоблада</w:t>
      </w:r>
      <w:r>
        <w:rPr>
          <w:rFonts w:ascii="Times New Roman" w:hAnsi="Times New Roman"/>
          <w:sz w:val="28"/>
          <w:szCs w:val="28"/>
        </w:rPr>
        <w:t>ли</w:t>
      </w:r>
      <w:r w:rsidRPr="00BB07B5">
        <w:rPr>
          <w:rFonts w:ascii="Times New Roman" w:hAnsi="Times New Roman"/>
          <w:sz w:val="28"/>
          <w:szCs w:val="28"/>
        </w:rPr>
        <w:t xml:space="preserve"> расходы на оплату труда с начислениями </w:t>
      </w:r>
      <w:r>
        <w:rPr>
          <w:rFonts w:ascii="Times New Roman" w:hAnsi="Times New Roman"/>
          <w:sz w:val="28"/>
          <w:szCs w:val="28"/>
        </w:rPr>
        <w:t>61,7</w:t>
      </w:r>
      <w:r w:rsidRPr="00BB07B5">
        <w:rPr>
          <w:rFonts w:ascii="Times New Roman" w:hAnsi="Times New Roman"/>
          <w:sz w:val="28"/>
          <w:szCs w:val="28"/>
        </w:rPr>
        <w:t>% (</w:t>
      </w:r>
      <w:r>
        <w:rPr>
          <w:rFonts w:ascii="Times New Roman" w:hAnsi="Times New Roman"/>
          <w:sz w:val="28"/>
          <w:szCs w:val="28"/>
        </w:rPr>
        <w:t>увеличение доли затрат по сравнению с 2022 годом4,0</w:t>
      </w:r>
      <w:r w:rsidRPr="00BB07B5">
        <w:rPr>
          <w:rFonts w:ascii="Times New Roman" w:hAnsi="Times New Roman"/>
          <w:sz w:val="28"/>
          <w:szCs w:val="28"/>
        </w:rPr>
        <w:t xml:space="preserve">%). Прочие расходы составили </w:t>
      </w:r>
      <w:r>
        <w:rPr>
          <w:rFonts w:ascii="Times New Roman" w:hAnsi="Times New Roman"/>
          <w:sz w:val="28"/>
          <w:szCs w:val="28"/>
        </w:rPr>
        <w:t>18,5</w:t>
      </w:r>
      <w:r w:rsidRPr="00BB07B5">
        <w:rPr>
          <w:rFonts w:ascii="Times New Roman" w:hAnsi="Times New Roman"/>
          <w:sz w:val="28"/>
          <w:szCs w:val="28"/>
        </w:rPr>
        <w:t xml:space="preserve">%, расходы на </w:t>
      </w:r>
      <w:r>
        <w:rPr>
          <w:rFonts w:ascii="Times New Roman" w:hAnsi="Times New Roman"/>
          <w:sz w:val="28"/>
          <w:szCs w:val="28"/>
        </w:rPr>
        <w:t>лекарственные средства, расходные материалы</w:t>
      </w:r>
      <w:r w:rsidRPr="00BB07B5">
        <w:rPr>
          <w:rFonts w:ascii="Times New Roman" w:hAnsi="Times New Roman"/>
          <w:sz w:val="28"/>
          <w:szCs w:val="28"/>
        </w:rPr>
        <w:t xml:space="preserve"> и </w:t>
      </w:r>
      <w:r>
        <w:rPr>
          <w:rFonts w:ascii="Times New Roman" w:hAnsi="Times New Roman"/>
          <w:sz w:val="28"/>
          <w:szCs w:val="28"/>
        </w:rPr>
        <w:t>медицинский инструментарий</w:t>
      </w:r>
      <w:r w:rsidRPr="00BB07B5">
        <w:rPr>
          <w:rFonts w:ascii="Times New Roman" w:hAnsi="Times New Roman"/>
          <w:sz w:val="28"/>
          <w:szCs w:val="28"/>
        </w:rPr>
        <w:t xml:space="preserve"> – </w:t>
      </w:r>
      <w:r>
        <w:rPr>
          <w:rFonts w:ascii="Times New Roman" w:hAnsi="Times New Roman"/>
          <w:sz w:val="28"/>
          <w:szCs w:val="28"/>
        </w:rPr>
        <w:t>18,2</w:t>
      </w:r>
      <w:r w:rsidRPr="00BB07B5">
        <w:rPr>
          <w:rFonts w:ascii="Times New Roman" w:hAnsi="Times New Roman"/>
          <w:sz w:val="28"/>
          <w:szCs w:val="28"/>
        </w:rPr>
        <w:t>% (</w:t>
      </w:r>
      <w:r>
        <w:rPr>
          <w:rFonts w:ascii="Times New Roman" w:hAnsi="Times New Roman"/>
          <w:sz w:val="28"/>
          <w:szCs w:val="28"/>
        </w:rPr>
        <w:t>снижение доли расходов -7,5% по сравнению с 2022 годом</w:t>
      </w:r>
      <w:r w:rsidRPr="00BB07B5">
        <w:rPr>
          <w:rFonts w:ascii="Times New Roman" w:hAnsi="Times New Roman"/>
          <w:sz w:val="28"/>
          <w:szCs w:val="28"/>
        </w:rPr>
        <w:t xml:space="preserve">), продукты питания – </w:t>
      </w:r>
      <w:r>
        <w:rPr>
          <w:rFonts w:ascii="Times New Roman" w:hAnsi="Times New Roman"/>
          <w:sz w:val="28"/>
          <w:szCs w:val="28"/>
        </w:rPr>
        <w:t>1,3</w:t>
      </w:r>
      <w:r w:rsidRPr="00BB07B5">
        <w:rPr>
          <w:rFonts w:ascii="Times New Roman" w:hAnsi="Times New Roman"/>
          <w:sz w:val="28"/>
          <w:szCs w:val="28"/>
        </w:rPr>
        <w:t>%</w:t>
      </w:r>
      <w:r>
        <w:rPr>
          <w:rFonts w:ascii="Times New Roman" w:hAnsi="Times New Roman"/>
          <w:sz w:val="28"/>
          <w:szCs w:val="28"/>
        </w:rPr>
        <w:t>,</w:t>
      </w:r>
      <w:r w:rsidRPr="00BB07B5">
        <w:rPr>
          <w:rFonts w:ascii="Times New Roman" w:hAnsi="Times New Roman"/>
          <w:sz w:val="28"/>
          <w:szCs w:val="28"/>
        </w:rPr>
        <w:t xml:space="preserve"> мягкий инвентарь и обмундирование – 0,</w:t>
      </w:r>
      <w:r>
        <w:rPr>
          <w:rFonts w:ascii="Times New Roman" w:hAnsi="Times New Roman"/>
          <w:sz w:val="28"/>
          <w:szCs w:val="28"/>
        </w:rPr>
        <w:t>3</w:t>
      </w:r>
      <w:r w:rsidRPr="00BB07B5">
        <w:rPr>
          <w:rFonts w:ascii="Times New Roman" w:hAnsi="Times New Roman"/>
          <w:sz w:val="28"/>
          <w:szCs w:val="28"/>
        </w:rPr>
        <w:t>%.</w:t>
      </w:r>
    </w:p>
    <w:p w:rsidR="007B2061" w:rsidRPr="00BB07B5" w:rsidRDefault="007B2061" w:rsidP="007B2061">
      <w:pPr>
        <w:spacing w:after="0" w:line="240" w:lineRule="auto"/>
        <w:ind w:firstLine="720"/>
        <w:jc w:val="both"/>
        <w:rPr>
          <w:rFonts w:ascii="Times New Roman" w:hAnsi="Times New Roman"/>
          <w:sz w:val="28"/>
          <w:szCs w:val="28"/>
        </w:rPr>
      </w:pPr>
    </w:p>
    <w:p w:rsidR="004C21E0" w:rsidRPr="00FE595B" w:rsidRDefault="00917955" w:rsidP="004C21E0">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СЛАЙД 16</w:t>
      </w:r>
    </w:p>
    <w:p w:rsidR="007B2061" w:rsidRPr="007260C2" w:rsidRDefault="007B2061" w:rsidP="004C21E0">
      <w:pPr>
        <w:spacing w:after="0" w:line="240" w:lineRule="auto"/>
        <w:rPr>
          <w:rFonts w:ascii="Times New Roman" w:hAnsi="Times New Roman"/>
          <w:b/>
          <w:bCs/>
          <w:sz w:val="28"/>
          <w:szCs w:val="28"/>
        </w:rPr>
      </w:pPr>
    </w:p>
    <w:p w:rsidR="007B2061" w:rsidRPr="004869A4" w:rsidRDefault="007B2061" w:rsidP="007B2061">
      <w:pPr>
        <w:spacing w:after="0" w:line="240" w:lineRule="auto"/>
        <w:ind w:firstLine="720"/>
        <w:jc w:val="both"/>
        <w:rPr>
          <w:rFonts w:ascii="Times New Roman" w:hAnsi="Times New Roman"/>
          <w:sz w:val="12"/>
          <w:szCs w:val="12"/>
        </w:rPr>
      </w:pPr>
      <w:r w:rsidRPr="007260C2">
        <w:rPr>
          <w:rFonts w:ascii="Times New Roman" w:hAnsi="Times New Roman"/>
          <w:sz w:val="28"/>
          <w:szCs w:val="28"/>
        </w:rPr>
        <w:t>Структура расходов по условиям предоставления медицинской помощи в 20</w:t>
      </w:r>
      <w:r>
        <w:rPr>
          <w:rFonts w:ascii="Times New Roman" w:hAnsi="Times New Roman"/>
          <w:sz w:val="28"/>
          <w:szCs w:val="28"/>
        </w:rPr>
        <w:t>23</w:t>
      </w:r>
      <w:r w:rsidRPr="007260C2">
        <w:rPr>
          <w:rFonts w:ascii="Times New Roman" w:hAnsi="Times New Roman"/>
          <w:sz w:val="28"/>
          <w:szCs w:val="28"/>
        </w:rPr>
        <w:t xml:space="preserve"> году в сравнении с 20</w:t>
      </w:r>
      <w:r>
        <w:rPr>
          <w:rFonts w:ascii="Times New Roman" w:hAnsi="Times New Roman"/>
          <w:sz w:val="28"/>
          <w:szCs w:val="28"/>
        </w:rPr>
        <w:t>22 годом(млн.руб.</w:t>
      </w:r>
      <w:r w:rsidRPr="007260C2">
        <w:rPr>
          <w:rFonts w:ascii="Times New Roman" w:hAnsi="Times New Roman"/>
          <w:sz w:val="28"/>
          <w:szCs w:val="28"/>
        </w:rPr>
        <w:t>) представлена на слайде.</w:t>
      </w:r>
    </w:p>
    <w:p w:rsidR="007B2061" w:rsidRDefault="007B2061" w:rsidP="007B2061">
      <w:pPr>
        <w:spacing w:after="0" w:line="240" w:lineRule="auto"/>
        <w:ind w:firstLine="720"/>
        <w:jc w:val="right"/>
        <w:rPr>
          <w:rFonts w:ascii="Times New Roman" w:hAnsi="Times New Roman"/>
          <w:color w:val="000000"/>
          <w:sz w:val="24"/>
          <w:szCs w:val="24"/>
        </w:rPr>
      </w:pPr>
      <w:r w:rsidRPr="00215318">
        <w:rPr>
          <w:rFonts w:ascii="Times New Roman" w:hAnsi="Times New Roman"/>
          <w:color w:val="000000"/>
          <w:sz w:val="24"/>
          <w:szCs w:val="24"/>
        </w:rPr>
        <w:t>Таблица</w:t>
      </w:r>
      <w:r>
        <w:rPr>
          <w:rFonts w:ascii="Times New Roman" w:hAnsi="Times New Roman"/>
          <w:color w:val="000000"/>
          <w:sz w:val="24"/>
          <w:szCs w:val="24"/>
        </w:rPr>
        <w:t xml:space="preserve"> 6</w:t>
      </w:r>
    </w:p>
    <w:p w:rsidR="007B2061" w:rsidRPr="00215318" w:rsidRDefault="007B2061" w:rsidP="007B2061">
      <w:pPr>
        <w:spacing w:after="0" w:line="240" w:lineRule="auto"/>
        <w:ind w:firstLine="720"/>
        <w:jc w:val="right"/>
        <w:rPr>
          <w:rFonts w:ascii="Times New Roman" w:hAnsi="Times New Roman"/>
          <w:color w:val="000000"/>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7"/>
        <w:gridCol w:w="3173"/>
        <w:gridCol w:w="3644"/>
      </w:tblGrid>
      <w:tr w:rsidR="007B2061" w:rsidRPr="00EF3844" w:rsidTr="009357AE">
        <w:trPr>
          <w:trHeight w:val="435"/>
        </w:trPr>
        <w:tc>
          <w:tcPr>
            <w:tcW w:w="1541" w:type="pct"/>
            <w:vMerge w:val="restart"/>
          </w:tcPr>
          <w:p w:rsidR="007B2061" w:rsidRPr="00EF3844" w:rsidRDefault="007B2061" w:rsidP="009357AE">
            <w:pPr>
              <w:spacing w:after="0" w:line="240" w:lineRule="auto"/>
              <w:jc w:val="both"/>
              <w:rPr>
                <w:rFonts w:ascii="Times New Roman" w:hAnsi="Times New Roman"/>
                <w:sz w:val="24"/>
                <w:szCs w:val="24"/>
              </w:rPr>
            </w:pPr>
          </w:p>
        </w:tc>
        <w:tc>
          <w:tcPr>
            <w:tcW w:w="3459" w:type="pct"/>
            <w:gridSpan w:val="2"/>
          </w:tcPr>
          <w:p w:rsidR="007B2061" w:rsidRPr="00F960B7" w:rsidRDefault="007B2061" w:rsidP="009357AE">
            <w:pPr>
              <w:spacing w:after="0" w:line="240" w:lineRule="auto"/>
              <w:jc w:val="center"/>
              <w:rPr>
                <w:rFonts w:ascii="Times New Roman" w:hAnsi="Times New Roman"/>
                <w:iCs/>
                <w:sz w:val="24"/>
                <w:szCs w:val="24"/>
              </w:rPr>
            </w:pPr>
            <w:r w:rsidRPr="00F960B7">
              <w:rPr>
                <w:rFonts w:ascii="Times New Roman" w:hAnsi="Times New Roman"/>
                <w:iCs/>
                <w:sz w:val="24"/>
                <w:szCs w:val="24"/>
              </w:rPr>
              <w:t>Всего расходы за счет средств ОМС  мл</w:t>
            </w:r>
            <w:r>
              <w:rPr>
                <w:rFonts w:ascii="Times New Roman" w:hAnsi="Times New Roman"/>
                <w:iCs/>
                <w:sz w:val="24"/>
                <w:szCs w:val="24"/>
              </w:rPr>
              <w:t>н</w:t>
            </w:r>
            <w:r w:rsidRPr="00F960B7">
              <w:rPr>
                <w:rFonts w:ascii="Times New Roman" w:hAnsi="Times New Roman"/>
                <w:iCs/>
                <w:sz w:val="24"/>
                <w:szCs w:val="24"/>
              </w:rPr>
              <w:t>.руб.</w:t>
            </w:r>
          </w:p>
        </w:tc>
      </w:tr>
      <w:tr w:rsidR="007B2061" w:rsidRPr="00EF3844" w:rsidTr="009357AE">
        <w:trPr>
          <w:trHeight w:val="400"/>
        </w:trPr>
        <w:tc>
          <w:tcPr>
            <w:tcW w:w="1541" w:type="pct"/>
            <w:vMerge/>
          </w:tcPr>
          <w:p w:rsidR="007B2061" w:rsidRPr="00EF3844" w:rsidRDefault="007B2061" w:rsidP="009357AE">
            <w:pPr>
              <w:spacing w:after="0" w:line="240" w:lineRule="auto"/>
              <w:jc w:val="both"/>
              <w:rPr>
                <w:rFonts w:ascii="Times New Roman" w:hAnsi="Times New Roman"/>
                <w:sz w:val="24"/>
                <w:szCs w:val="24"/>
              </w:rPr>
            </w:pPr>
          </w:p>
        </w:tc>
        <w:tc>
          <w:tcPr>
            <w:tcW w:w="1610" w:type="pct"/>
          </w:tcPr>
          <w:p w:rsidR="007B2061" w:rsidRPr="00F960B7" w:rsidRDefault="007B2061" w:rsidP="009357AE">
            <w:pPr>
              <w:spacing w:after="0" w:line="240" w:lineRule="auto"/>
              <w:jc w:val="center"/>
              <w:rPr>
                <w:rFonts w:ascii="Times New Roman" w:hAnsi="Times New Roman"/>
                <w:iCs/>
                <w:sz w:val="24"/>
                <w:szCs w:val="24"/>
              </w:rPr>
            </w:pPr>
            <w:r w:rsidRPr="00F960B7">
              <w:rPr>
                <w:rFonts w:ascii="Times New Roman" w:hAnsi="Times New Roman"/>
                <w:iCs/>
                <w:sz w:val="24"/>
                <w:szCs w:val="24"/>
              </w:rPr>
              <w:t>202</w:t>
            </w:r>
            <w:r>
              <w:rPr>
                <w:rFonts w:ascii="Times New Roman" w:hAnsi="Times New Roman"/>
                <w:iCs/>
                <w:sz w:val="24"/>
                <w:szCs w:val="24"/>
              </w:rPr>
              <w:t>2</w:t>
            </w:r>
            <w:r w:rsidRPr="00F960B7">
              <w:rPr>
                <w:rFonts w:ascii="Times New Roman" w:hAnsi="Times New Roman"/>
                <w:iCs/>
                <w:sz w:val="24"/>
                <w:szCs w:val="24"/>
              </w:rPr>
              <w:t>год</w:t>
            </w:r>
          </w:p>
        </w:tc>
        <w:tc>
          <w:tcPr>
            <w:tcW w:w="1849" w:type="pct"/>
          </w:tcPr>
          <w:p w:rsidR="007B2061" w:rsidRPr="00F960B7" w:rsidRDefault="007B2061" w:rsidP="009357AE">
            <w:pPr>
              <w:spacing w:after="0" w:line="240" w:lineRule="auto"/>
              <w:jc w:val="center"/>
              <w:rPr>
                <w:rFonts w:ascii="Times New Roman" w:hAnsi="Times New Roman"/>
                <w:iCs/>
                <w:sz w:val="24"/>
                <w:szCs w:val="24"/>
              </w:rPr>
            </w:pPr>
            <w:r w:rsidRPr="00F960B7">
              <w:rPr>
                <w:rFonts w:ascii="Times New Roman" w:hAnsi="Times New Roman"/>
                <w:iCs/>
                <w:sz w:val="24"/>
                <w:szCs w:val="24"/>
              </w:rPr>
              <w:t xml:space="preserve"> 202</w:t>
            </w:r>
            <w:r>
              <w:rPr>
                <w:rFonts w:ascii="Times New Roman" w:hAnsi="Times New Roman"/>
                <w:iCs/>
                <w:sz w:val="24"/>
                <w:szCs w:val="24"/>
              </w:rPr>
              <w:t>3</w:t>
            </w:r>
            <w:r w:rsidRPr="00F960B7">
              <w:rPr>
                <w:rFonts w:ascii="Times New Roman" w:hAnsi="Times New Roman"/>
                <w:iCs/>
                <w:sz w:val="24"/>
                <w:szCs w:val="24"/>
              </w:rPr>
              <w:t xml:space="preserve"> год</w:t>
            </w:r>
          </w:p>
        </w:tc>
      </w:tr>
      <w:tr w:rsidR="007B2061" w:rsidRPr="00EF3844" w:rsidTr="009357AE">
        <w:trPr>
          <w:trHeight w:val="260"/>
        </w:trPr>
        <w:tc>
          <w:tcPr>
            <w:tcW w:w="1541" w:type="pct"/>
          </w:tcPr>
          <w:p w:rsidR="007B2061" w:rsidRPr="00EF3844" w:rsidRDefault="007B2061" w:rsidP="009357AE">
            <w:pPr>
              <w:spacing w:after="0" w:line="240" w:lineRule="auto"/>
              <w:jc w:val="both"/>
              <w:rPr>
                <w:rFonts w:ascii="Times New Roman" w:hAnsi="Times New Roman"/>
                <w:sz w:val="24"/>
                <w:szCs w:val="24"/>
              </w:rPr>
            </w:pPr>
            <w:r w:rsidRPr="00EF3844">
              <w:rPr>
                <w:rFonts w:ascii="Times New Roman" w:hAnsi="Times New Roman"/>
                <w:sz w:val="24"/>
                <w:szCs w:val="24"/>
              </w:rPr>
              <w:t>Стационар</w:t>
            </w:r>
          </w:p>
        </w:tc>
        <w:tc>
          <w:tcPr>
            <w:tcW w:w="1610" w:type="pct"/>
          </w:tcPr>
          <w:p w:rsidR="007B2061" w:rsidRPr="00F960B7" w:rsidRDefault="007B2061" w:rsidP="009357AE">
            <w:pPr>
              <w:spacing w:after="0" w:line="240" w:lineRule="auto"/>
              <w:jc w:val="center"/>
              <w:rPr>
                <w:rFonts w:ascii="Times New Roman" w:hAnsi="Times New Roman"/>
                <w:iCs/>
                <w:sz w:val="24"/>
                <w:szCs w:val="24"/>
              </w:rPr>
            </w:pPr>
            <w:r>
              <w:rPr>
                <w:rFonts w:ascii="Times New Roman" w:hAnsi="Times New Roman"/>
                <w:iCs/>
                <w:sz w:val="24"/>
                <w:szCs w:val="24"/>
              </w:rPr>
              <w:t>4 567,6 ( 50,8% )</w:t>
            </w:r>
          </w:p>
        </w:tc>
        <w:tc>
          <w:tcPr>
            <w:tcW w:w="1849" w:type="pct"/>
          </w:tcPr>
          <w:p w:rsidR="007B2061" w:rsidRPr="00F960B7" w:rsidRDefault="007B2061" w:rsidP="009357AE">
            <w:pPr>
              <w:spacing w:after="0" w:line="240" w:lineRule="auto"/>
              <w:jc w:val="center"/>
              <w:rPr>
                <w:rFonts w:ascii="Times New Roman" w:hAnsi="Times New Roman"/>
                <w:iCs/>
                <w:sz w:val="24"/>
                <w:szCs w:val="24"/>
              </w:rPr>
            </w:pPr>
            <w:r>
              <w:rPr>
                <w:rFonts w:ascii="Times New Roman" w:hAnsi="Times New Roman"/>
                <w:iCs/>
                <w:sz w:val="24"/>
                <w:szCs w:val="24"/>
              </w:rPr>
              <w:t>4 725,3( 49,9% )</w:t>
            </w:r>
          </w:p>
        </w:tc>
      </w:tr>
      <w:tr w:rsidR="007B2061" w:rsidRPr="00EF3844" w:rsidTr="009357AE">
        <w:tc>
          <w:tcPr>
            <w:tcW w:w="1541" w:type="pct"/>
          </w:tcPr>
          <w:p w:rsidR="007B2061" w:rsidRPr="00EF3844" w:rsidRDefault="007B2061" w:rsidP="009357AE">
            <w:pPr>
              <w:spacing w:after="0" w:line="240" w:lineRule="auto"/>
              <w:jc w:val="both"/>
              <w:rPr>
                <w:rFonts w:ascii="Times New Roman" w:hAnsi="Times New Roman"/>
                <w:sz w:val="24"/>
                <w:szCs w:val="24"/>
              </w:rPr>
            </w:pPr>
            <w:r w:rsidRPr="00EF3844">
              <w:rPr>
                <w:rFonts w:ascii="Times New Roman" w:hAnsi="Times New Roman"/>
                <w:sz w:val="24"/>
                <w:szCs w:val="24"/>
              </w:rPr>
              <w:t>Поликлиника</w:t>
            </w:r>
          </w:p>
        </w:tc>
        <w:tc>
          <w:tcPr>
            <w:tcW w:w="1610" w:type="pct"/>
          </w:tcPr>
          <w:p w:rsidR="007B2061" w:rsidRPr="00F960B7" w:rsidRDefault="007B2061" w:rsidP="009357AE">
            <w:pPr>
              <w:spacing w:after="0" w:line="240" w:lineRule="auto"/>
              <w:jc w:val="center"/>
              <w:rPr>
                <w:rFonts w:ascii="Times New Roman" w:hAnsi="Times New Roman"/>
                <w:iCs/>
                <w:sz w:val="24"/>
                <w:szCs w:val="24"/>
              </w:rPr>
            </w:pPr>
            <w:r>
              <w:rPr>
                <w:rFonts w:ascii="Times New Roman" w:hAnsi="Times New Roman"/>
                <w:iCs/>
                <w:sz w:val="24"/>
                <w:szCs w:val="24"/>
              </w:rPr>
              <w:t>3 009,0( 33,5% )</w:t>
            </w:r>
          </w:p>
        </w:tc>
        <w:tc>
          <w:tcPr>
            <w:tcW w:w="1849" w:type="pct"/>
          </w:tcPr>
          <w:p w:rsidR="007B2061" w:rsidRPr="00F960B7" w:rsidRDefault="007B2061" w:rsidP="009357AE">
            <w:pPr>
              <w:spacing w:after="0" w:line="240" w:lineRule="auto"/>
              <w:jc w:val="center"/>
              <w:rPr>
                <w:rFonts w:ascii="Times New Roman" w:hAnsi="Times New Roman"/>
                <w:iCs/>
                <w:sz w:val="24"/>
                <w:szCs w:val="24"/>
              </w:rPr>
            </w:pPr>
            <w:r>
              <w:rPr>
                <w:rFonts w:ascii="Times New Roman" w:hAnsi="Times New Roman"/>
                <w:iCs/>
                <w:sz w:val="24"/>
                <w:szCs w:val="24"/>
              </w:rPr>
              <w:t>3 194,5( 33,7% )</w:t>
            </w:r>
          </w:p>
        </w:tc>
      </w:tr>
      <w:tr w:rsidR="007B2061" w:rsidRPr="00EF3844" w:rsidTr="009357AE">
        <w:tc>
          <w:tcPr>
            <w:tcW w:w="1541" w:type="pct"/>
          </w:tcPr>
          <w:p w:rsidR="007B2061" w:rsidRPr="00EF3844" w:rsidRDefault="007B2061" w:rsidP="009357AE">
            <w:pPr>
              <w:spacing w:after="0" w:line="240" w:lineRule="auto"/>
              <w:jc w:val="both"/>
              <w:rPr>
                <w:rFonts w:ascii="Times New Roman" w:hAnsi="Times New Roman"/>
                <w:sz w:val="24"/>
                <w:szCs w:val="24"/>
              </w:rPr>
            </w:pPr>
            <w:r w:rsidRPr="00EF3844">
              <w:rPr>
                <w:rFonts w:ascii="Times New Roman" w:hAnsi="Times New Roman"/>
                <w:sz w:val="24"/>
                <w:szCs w:val="24"/>
              </w:rPr>
              <w:t>Дневной стационар</w:t>
            </w:r>
          </w:p>
        </w:tc>
        <w:tc>
          <w:tcPr>
            <w:tcW w:w="1610" w:type="pct"/>
          </w:tcPr>
          <w:p w:rsidR="007B2061" w:rsidRPr="00F960B7" w:rsidRDefault="007B2061" w:rsidP="009357AE">
            <w:pPr>
              <w:spacing w:after="0" w:line="240" w:lineRule="auto"/>
              <w:jc w:val="center"/>
              <w:rPr>
                <w:rFonts w:ascii="Times New Roman" w:hAnsi="Times New Roman"/>
                <w:iCs/>
                <w:sz w:val="24"/>
                <w:szCs w:val="24"/>
              </w:rPr>
            </w:pPr>
            <w:r>
              <w:rPr>
                <w:rFonts w:ascii="Times New Roman" w:hAnsi="Times New Roman"/>
                <w:iCs/>
                <w:sz w:val="24"/>
                <w:szCs w:val="24"/>
              </w:rPr>
              <w:t>873,4( 9,7% )</w:t>
            </w:r>
          </w:p>
        </w:tc>
        <w:tc>
          <w:tcPr>
            <w:tcW w:w="1849" w:type="pct"/>
          </w:tcPr>
          <w:p w:rsidR="007B2061" w:rsidRPr="00F960B7" w:rsidRDefault="007B2061" w:rsidP="009357AE">
            <w:pPr>
              <w:spacing w:after="0" w:line="240" w:lineRule="auto"/>
              <w:jc w:val="center"/>
              <w:rPr>
                <w:rFonts w:ascii="Times New Roman" w:hAnsi="Times New Roman"/>
                <w:iCs/>
                <w:sz w:val="24"/>
                <w:szCs w:val="24"/>
              </w:rPr>
            </w:pPr>
            <w:r>
              <w:rPr>
                <w:rFonts w:ascii="Times New Roman" w:hAnsi="Times New Roman"/>
                <w:iCs/>
                <w:sz w:val="24"/>
                <w:szCs w:val="24"/>
              </w:rPr>
              <w:t>974,3( 10,3% )</w:t>
            </w:r>
          </w:p>
        </w:tc>
      </w:tr>
      <w:tr w:rsidR="007B2061" w:rsidRPr="00EF3844" w:rsidTr="009357AE">
        <w:tc>
          <w:tcPr>
            <w:tcW w:w="1541" w:type="pct"/>
          </w:tcPr>
          <w:p w:rsidR="007B2061" w:rsidRPr="00EF3844" w:rsidRDefault="007B2061" w:rsidP="009357AE">
            <w:pPr>
              <w:spacing w:after="0" w:line="240" w:lineRule="auto"/>
              <w:jc w:val="both"/>
              <w:rPr>
                <w:rFonts w:ascii="Times New Roman" w:hAnsi="Times New Roman"/>
                <w:sz w:val="24"/>
                <w:szCs w:val="24"/>
              </w:rPr>
            </w:pPr>
            <w:r w:rsidRPr="00EF3844">
              <w:rPr>
                <w:rFonts w:ascii="Times New Roman" w:hAnsi="Times New Roman"/>
                <w:sz w:val="24"/>
                <w:szCs w:val="24"/>
              </w:rPr>
              <w:t>Скорая медицинская помощь</w:t>
            </w:r>
          </w:p>
        </w:tc>
        <w:tc>
          <w:tcPr>
            <w:tcW w:w="1610" w:type="pct"/>
          </w:tcPr>
          <w:p w:rsidR="007B2061" w:rsidRPr="00F960B7" w:rsidRDefault="007B2061" w:rsidP="009357AE">
            <w:pPr>
              <w:spacing w:after="0" w:line="240" w:lineRule="auto"/>
              <w:jc w:val="center"/>
              <w:rPr>
                <w:rFonts w:ascii="Times New Roman" w:hAnsi="Times New Roman"/>
                <w:iCs/>
                <w:sz w:val="24"/>
                <w:szCs w:val="24"/>
              </w:rPr>
            </w:pPr>
            <w:r>
              <w:rPr>
                <w:rFonts w:ascii="Times New Roman" w:hAnsi="Times New Roman"/>
                <w:iCs/>
                <w:sz w:val="24"/>
                <w:szCs w:val="24"/>
              </w:rPr>
              <w:t>541,1( 6,0% )</w:t>
            </w:r>
          </w:p>
        </w:tc>
        <w:tc>
          <w:tcPr>
            <w:tcW w:w="1849" w:type="pct"/>
          </w:tcPr>
          <w:p w:rsidR="007B2061" w:rsidRPr="00F960B7" w:rsidRDefault="007B2061" w:rsidP="009357AE">
            <w:pPr>
              <w:spacing w:after="0" w:line="240" w:lineRule="auto"/>
              <w:jc w:val="center"/>
              <w:rPr>
                <w:rFonts w:ascii="Times New Roman" w:hAnsi="Times New Roman"/>
                <w:iCs/>
                <w:sz w:val="24"/>
                <w:szCs w:val="24"/>
              </w:rPr>
            </w:pPr>
            <w:r>
              <w:rPr>
                <w:rFonts w:ascii="Times New Roman" w:hAnsi="Times New Roman"/>
                <w:iCs/>
                <w:sz w:val="24"/>
                <w:szCs w:val="24"/>
              </w:rPr>
              <w:t>579,4( 6,1% )</w:t>
            </w:r>
          </w:p>
        </w:tc>
      </w:tr>
      <w:tr w:rsidR="007B2061" w:rsidRPr="00EF3844" w:rsidTr="009357AE">
        <w:tc>
          <w:tcPr>
            <w:tcW w:w="1541" w:type="pct"/>
          </w:tcPr>
          <w:p w:rsidR="007B2061" w:rsidRPr="00EF3844" w:rsidRDefault="007B2061" w:rsidP="009357AE">
            <w:pPr>
              <w:spacing w:after="0" w:line="240" w:lineRule="auto"/>
              <w:jc w:val="both"/>
              <w:rPr>
                <w:rFonts w:ascii="Times New Roman" w:hAnsi="Times New Roman"/>
                <w:sz w:val="24"/>
                <w:szCs w:val="24"/>
              </w:rPr>
            </w:pPr>
            <w:r>
              <w:rPr>
                <w:rFonts w:ascii="Times New Roman" w:hAnsi="Times New Roman"/>
                <w:sz w:val="24"/>
                <w:szCs w:val="24"/>
              </w:rPr>
              <w:lastRenderedPageBreak/>
              <w:t>Иные виды медицинской помощи</w:t>
            </w:r>
          </w:p>
        </w:tc>
        <w:tc>
          <w:tcPr>
            <w:tcW w:w="1610" w:type="pct"/>
          </w:tcPr>
          <w:p w:rsidR="007B2061" w:rsidRPr="00F960B7" w:rsidRDefault="007B2061" w:rsidP="009357AE">
            <w:pPr>
              <w:spacing w:after="0" w:line="240" w:lineRule="auto"/>
              <w:jc w:val="center"/>
              <w:rPr>
                <w:rFonts w:ascii="Times New Roman" w:hAnsi="Times New Roman"/>
                <w:iCs/>
                <w:sz w:val="24"/>
                <w:szCs w:val="24"/>
              </w:rPr>
            </w:pPr>
            <w:r w:rsidRPr="00F960B7">
              <w:rPr>
                <w:rFonts w:ascii="Times New Roman" w:hAnsi="Times New Roman"/>
                <w:iCs/>
                <w:sz w:val="24"/>
                <w:szCs w:val="24"/>
              </w:rPr>
              <w:t>0,</w:t>
            </w:r>
            <w:r>
              <w:rPr>
                <w:rFonts w:ascii="Times New Roman" w:hAnsi="Times New Roman"/>
                <w:iCs/>
                <w:sz w:val="24"/>
                <w:szCs w:val="24"/>
              </w:rPr>
              <w:t>1</w:t>
            </w:r>
          </w:p>
        </w:tc>
        <w:tc>
          <w:tcPr>
            <w:tcW w:w="1849" w:type="pct"/>
          </w:tcPr>
          <w:p w:rsidR="007B2061" w:rsidRPr="00F960B7" w:rsidRDefault="007B2061" w:rsidP="009357AE">
            <w:pPr>
              <w:spacing w:after="0" w:line="240" w:lineRule="auto"/>
              <w:jc w:val="center"/>
              <w:rPr>
                <w:rFonts w:ascii="Times New Roman" w:hAnsi="Times New Roman"/>
                <w:iCs/>
                <w:sz w:val="24"/>
                <w:szCs w:val="24"/>
              </w:rPr>
            </w:pPr>
            <w:r>
              <w:rPr>
                <w:rFonts w:ascii="Times New Roman" w:hAnsi="Times New Roman"/>
                <w:iCs/>
                <w:sz w:val="24"/>
                <w:szCs w:val="24"/>
              </w:rPr>
              <w:t>0,0</w:t>
            </w:r>
          </w:p>
        </w:tc>
      </w:tr>
    </w:tbl>
    <w:p w:rsidR="007B2061" w:rsidRDefault="007B2061" w:rsidP="007B2061">
      <w:pPr>
        <w:spacing w:after="0" w:line="240" w:lineRule="auto"/>
        <w:ind w:firstLine="720"/>
        <w:jc w:val="both"/>
        <w:rPr>
          <w:rFonts w:ascii="Times New Roman" w:hAnsi="Times New Roman"/>
          <w:sz w:val="28"/>
          <w:szCs w:val="28"/>
        </w:rPr>
      </w:pPr>
      <w:r>
        <w:rPr>
          <w:rFonts w:ascii="Times New Roman" w:hAnsi="Times New Roman"/>
          <w:sz w:val="28"/>
          <w:szCs w:val="28"/>
        </w:rPr>
        <w:t>В структуре расходов на медицинскую помощь за счет средств обязательного медицинского страхования преобладали расходы, связанные с оказанием медицинской помощи в стационарных условиях, их расход составил 4 725,3млн.руб. Увеличились расходы по дневному стационару и составили в 2023 году 974,32 млн.руб. (в 2022 году – 873,4млн.руб.)</w:t>
      </w:r>
    </w:p>
    <w:p w:rsidR="007B2061" w:rsidRPr="00CE7DDA" w:rsidRDefault="007B2061" w:rsidP="007B2061">
      <w:pPr>
        <w:spacing w:after="0" w:line="240" w:lineRule="auto"/>
        <w:ind w:firstLine="720"/>
        <w:jc w:val="both"/>
        <w:rPr>
          <w:rFonts w:ascii="Times New Roman" w:hAnsi="Times New Roman"/>
          <w:sz w:val="28"/>
          <w:szCs w:val="28"/>
        </w:rPr>
      </w:pPr>
    </w:p>
    <w:p w:rsidR="00A8171A" w:rsidRPr="00FE595B" w:rsidRDefault="00D95842" w:rsidP="00A8171A">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СЛАЙД 17</w:t>
      </w:r>
    </w:p>
    <w:p w:rsidR="007B2061" w:rsidRDefault="007B2061" w:rsidP="00A8171A">
      <w:pPr>
        <w:spacing w:after="0" w:line="240" w:lineRule="auto"/>
        <w:rPr>
          <w:rFonts w:ascii="Times New Roman" w:hAnsi="Times New Roman"/>
          <w:b/>
          <w:bCs/>
          <w:sz w:val="28"/>
          <w:szCs w:val="28"/>
        </w:rPr>
      </w:pPr>
    </w:p>
    <w:p w:rsidR="007B2061" w:rsidRDefault="007B2061" w:rsidP="007B2061">
      <w:pPr>
        <w:pStyle w:val="1"/>
        <w:jc w:val="center"/>
        <w:rPr>
          <w:sz w:val="28"/>
          <w:szCs w:val="28"/>
        </w:rPr>
      </w:pPr>
      <w:r w:rsidRPr="0053056C">
        <w:rPr>
          <w:sz w:val="28"/>
          <w:szCs w:val="28"/>
        </w:rPr>
        <w:t>Заработная плата работников медицинских организаций</w:t>
      </w:r>
    </w:p>
    <w:p w:rsidR="007B2061" w:rsidRPr="00996F87" w:rsidRDefault="007B2061" w:rsidP="007B2061">
      <w:pPr>
        <w:spacing w:after="0" w:line="240" w:lineRule="auto"/>
        <w:ind w:firstLine="720"/>
        <w:rPr>
          <w:rFonts w:ascii="Times New Roman" w:hAnsi="Times New Roman"/>
          <w:b/>
          <w:bCs/>
          <w:sz w:val="28"/>
          <w:szCs w:val="28"/>
        </w:rPr>
      </w:pPr>
    </w:p>
    <w:p w:rsidR="007B2061" w:rsidRDefault="007B2061" w:rsidP="007B2061">
      <w:pPr>
        <w:spacing w:after="0" w:line="240" w:lineRule="auto"/>
        <w:ind w:firstLine="720"/>
        <w:jc w:val="both"/>
        <w:rPr>
          <w:rFonts w:ascii="Times New Roman" w:hAnsi="Times New Roman"/>
          <w:sz w:val="28"/>
          <w:szCs w:val="28"/>
        </w:rPr>
      </w:pPr>
      <w:r w:rsidRPr="0017089D">
        <w:rPr>
          <w:rFonts w:ascii="Times New Roman" w:hAnsi="Times New Roman"/>
          <w:sz w:val="28"/>
          <w:szCs w:val="28"/>
        </w:rPr>
        <w:t xml:space="preserve">Среднемесячная заработная плата </w:t>
      </w:r>
      <w:r>
        <w:rPr>
          <w:rFonts w:ascii="Times New Roman" w:hAnsi="Times New Roman"/>
          <w:sz w:val="28"/>
          <w:szCs w:val="28"/>
        </w:rPr>
        <w:t>в</w:t>
      </w:r>
      <w:r w:rsidRPr="0017089D">
        <w:rPr>
          <w:rFonts w:ascii="Times New Roman" w:hAnsi="Times New Roman"/>
          <w:sz w:val="28"/>
          <w:szCs w:val="28"/>
        </w:rPr>
        <w:t xml:space="preserve"> 20</w:t>
      </w:r>
      <w:r>
        <w:rPr>
          <w:rFonts w:ascii="Times New Roman" w:hAnsi="Times New Roman"/>
          <w:sz w:val="28"/>
          <w:szCs w:val="28"/>
        </w:rPr>
        <w:t>23</w:t>
      </w:r>
      <w:r w:rsidRPr="0017089D">
        <w:rPr>
          <w:rFonts w:ascii="Times New Roman" w:hAnsi="Times New Roman"/>
          <w:sz w:val="28"/>
          <w:szCs w:val="28"/>
        </w:rPr>
        <w:t xml:space="preserve"> год</w:t>
      </w:r>
      <w:r>
        <w:rPr>
          <w:rFonts w:ascii="Times New Roman" w:hAnsi="Times New Roman"/>
          <w:sz w:val="28"/>
          <w:szCs w:val="28"/>
        </w:rPr>
        <w:t>у</w:t>
      </w:r>
      <w:r w:rsidRPr="0017089D">
        <w:rPr>
          <w:rFonts w:ascii="Times New Roman" w:hAnsi="Times New Roman"/>
          <w:sz w:val="28"/>
          <w:szCs w:val="28"/>
        </w:rPr>
        <w:t xml:space="preserve"> составила всего по учреждениям, работающим в системе ОМС </w:t>
      </w:r>
      <w:r>
        <w:rPr>
          <w:rFonts w:ascii="Times New Roman" w:hAnsi="Times New Roman"/>
          <w:sz w:val="28"/>
          <w:szCs w:val="28"/>
        </w:rPr>
        <w:t>38,96</w:t>
      </w:r>
      <w:r w:rsidRPr="0017089D">
        <w:rPr>
          <w:rFonts w:ascii="Times New Roman" w:hAnsi="Times New Roman"/>
          <w:sz w:val="28"/>
          <w:szCs w:val="28"/>
        </w:rPr>
        <w:t xml:space="preserve"> тыс. руб. Процент роста к 20</w:t>
      </w:r>
      <w:r>
        <w:rPr>
          <w:rFonts w:ascii="Times New Roman" w:hAnsi="Times New Roman"/>
          <w:sz w:val="28"/>
          <w:szCs w:val="28"/>
        </w:rPr>
        <w:t>22</w:t>
      </w:r>
      <w:r w:rsidRPr="0017089D">
        <w:rPr>
          <w:rFonts w:ascii="Times New Roman" w:hAnsi="Times New Roman"/>
          <w:sz w:val="28"/>
          <w:szCs w:val="28"/>
        </w:rPr>
        <w:t xml:space="preserve"> год</w:t>
      </w:r>
      <w:r>
        <w:rPr>
          <w:rFonts w:ascii="Times New Roman" w:hAnsi="Times New Roman"/>
          <w:sz w:val="28"/>
          <w:szCs w:val="28"/>
        </w:rPr>
        <w:t>у111,3</w:t>
      </w:r>
      <w:r w:rsidRPr="0017089D">
        <w:rPr>
          <w:rFonts w:ascii="Times New Roman" w:hAnsi="Times New Roman"/>
          <w:sz w:val="28"/>
          <w:szCs w:val="28"/>
        </w:rPr>
        <w:t xml:space="preserve"> % (</w:t>
      </w:r>
      <w:r>
        <w:rPr>
          <w:rFonts w:ascii="Times New Roman" w:hAnsi="Times New Roman"/>
          <w:sz w:val="28"/>
          <w:szCs w:val="28"/>
        </w:rPr>
        <w:t>34,99</w:t>
      </w:r>
      <w:r w:rsidRPr="0017089D">
        <w:rPr>
          <w:rFonts w:ascii="Times New Roman" w:hAnsi="Times New Roman"/>
          <w:sz w:val="28"/>
          <w:szCs w:val="28"/>
        </w:rPr>
        <w:t xml:space="preserve"> тыс. руб.). </w:t>
      </w:r>
    </w:p>
    <w:p w:rsidR="007B2061" w:rsidRPr="00E660A4" w:rsidRDefault="007B2061" w:rsidP="007B2061">
      <w:pPr>
        <w:suppressAutoHyphens/>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В</w:t>
      </w:r>
      <w:r w:rsidR="00A8171A">
        <w:rPr>
          <w:rFonts w:ascii="Times New Roman" w:hAnsi="Times New Roman"/>
          <w:kern w:val="3"/>
          <w:sz w:val="28"/>
          <w:szCs w:val="28"/>
        </w:rPr>
        <w:t xml:space="preserve"> </w:t>
      </w:r>
      <w:r w:rsidRPr="0017089D">
        <w:rPr>
          <w:rFonts w:ascii="Times New Roman" w:hAnsi="Times New Roman"/>
          <w:sz w:val="28"/>
          <w:szCs w:val="28"/>
        </w:rPr>
        <w:t>20</w:t>
      </w:r>
      <w:r>
        <w:rPr>
          <w:rFonts w:ascii="Times New Roman" w:hAnsi="Times New Roman"/>
          <w:sz w:val="28"/>
          <w:szCs w:val="28"/>
        </w:rPr>
        <w:t>23</w:t>
      </w:r>
      <w:r w:rsidRPr="0017089D">
        <w:rPr>
          <w:rFonts w:ascii="Times New Roman" w:hAnsi="Times New Roman"/>
          <w:sz w:val="28"/>
          <w:szCs w:val="28"/>
        </w:rPr>
        <w:t xml:space="preserve"> год</w:t>
      </w:r>
      <w:r>
        <w:rPr>
          <w:rFonts w:ascii="Times New Roman" w:hAnsi="Times New Roman"/>
          <w:sz w:val="28"/>
          <w:szCs w:val="28"/>
        </w:rPr>
        <w:t>у</w:t>
      </w:r>
      <w:r w:rsidR="00A8171A">
        <w:rPr>
          <w:rFonts w:ascii="Times New Roman" w:hAnsi="Times New Roman"/>
          <w:sz w:val="28"/>
          <w:szCs w:val="28"/>
        </w:rPr>
        <w:t xml:space="preserve"> </w:t>
      </w:r>
      <w:r w:rsidRPr="00E660A4">
        <w:rPr>
          <w:rFonts w:ascii="Times New Roman" w:hAnsi="Times New Roman"/>
          <w:kern w:val="3"/>
          <w:sz w:val="28"/>
          <w:szCs w:val="28"/>
        </w:rPr>
        <w:t>средняя заработная плата медицинских работников государственных медицинских организаций в целом по областным бюджетным государственным учреждениям здравоохранения за счет всех источников финансирования по категориям персонала составила:</w:t>
      </w:r>
    </w:p>
    <w:p w:rsidR="007B2061" w:rsidRPr="00E660A4" w:rsidRDefault="007B2061" w:rsidP="007B2061">
      <w:pPr>
        <w:suppressAutoHyphens/>
        <w:autoSpaceDN w:val="0"/>
        <w:spacing w:after="0" w:line="240" w:lineRule="auto"/>
        <w:ind w:firstLine="709"/>
        <w:jc w:val="both"/>
        <w:textAlignment w:val="baseline"/>
        <w:rPr>
          <w:rFonts w:ascii="Times New Roman" w:hAnsi="Times New Roman"/>
          <w:kern w:val="3"/>
          <w:sz w:val="28"/>
          <w:szCs w:val="28"/>
        </w:rPr>
      </w:pPr>
      <w:r w:rsidRPr="00E660A4">
        <w:rPr>
          <w:rFonts w:ascii="Times New Roman" w:hAnsi="Times New Roman"/>
          <w:kern w:val="3"/>
          <w:sz w:val="28"/>
          <w:szCs w:val="28"/>
        </w:rPr>
        <w:t xml:space="preserve">врачи, работники с высшим образованием – </w:t>
      </w:r>
      <w:r>
        <w:rPr>
          <w:rFonts w:ascii="Times New Roman" w:hAnsi="Times New Roman"/>
          <w:kern w:val="3"/>
          <w:sz w:val="28"/>
          <w:szCs w:val="28"/>
        </w:rPr>
        <w:t>73,22</w:t>
      </w:r>
      <w:r w:rsidRPr="00E660A4">
        <w:rPr>
          <w:rFonts w:ascii="Times New Roman" w:hAnsi="Times New Roman"/>
          <w:kern w:val="3"/>
          <w:sz w:val="28"/>
          <w:szCs w:val="28"/>
        </w:rPr>
        <w:t xml:space="preserve"> тыс. рублей, что на </w:t>
      </w:r>
      <w:r>
        <w:rPr>
          <w:rFonts w:ascii="Times New Roman" w:hAnsi="Times New Roman"/>
          <w:kern w:val="3"/>
          <w:sz w:val="28"/>
          <w:szCs w:val="28"/>
        </w:rPr>
        <w:t>11,4</w:t>
      </w:r>
      <w:r w:rsidRPr="00E660A4">
        <w:rPr>
          <w:rFonts w:ascii="Times New Roman" w:hAnsi="Times New Roman"/>
          <w:kern w:val="3"/>
          <w:sz w:val="28"/>
          <w:szCs w:val="28"/>
        </w:rPr>
        <w:t>% превышает уровень 20</w:t>
      </w:r>
      <w:r>
        <w:rPr>
          <w:rFonts w:ascii="Times New Roman" w:hAnsi="Times New Roman"/>
          <w:kern w:val="3"/>
          <w:sz w:val="28"/>
          <w:szCs w:val="28"/>
        </w:rPr>
        <w:t>22</w:t>
      </w:r>
      <w:r w:rsidRPr="00E660A4">
        <w:rPr>
          <w:rFonts w:ascii="Times New Roman" w:hAnsi="Times New Roman"/>
          <w:kern w:val="3"/>
          <w:sz w:val="28"/>
          <w:szCs w:val="28"/>
        </w:rPr>
        <w:t xml:space="preserve"> года (</w:t>
      </w:r>
      <w:r>
        <w:rPr>
          <w:rFonts w:ascii="Times New Roman" w:hAnsi="Times New Roman"/>
          <w:kern w:val="3"/>
          <w:sz w:val="28"/>
          <w:szCs w:val="28"/>
        </w:rPr>
        <w:t>65,72</w:t>
      </w:r>
      <w:r w:rsidRPr="00E660A4">
        <w:rPr>
          <w:rFonts w:ascii="Times New Roman" w:hAnsi="Times New Roman"/>
          <w:kern w:val="3"/>
          <w:sz w:val="28"/>
          <w:szCs w:val="28"/>
        </w:rPr>
        <w:t> тыс. рублей);</w:t>
      </w:r>
    </w:p>
    <w:p w:rsidR="007B2061" w:rsidRPr="00E660A4" w:rsidRDefault="007B2061" w:rsidP="007B2061">
      <w:pPr>
        <w:suppressAutoHyphens/>
        <w:autoSpaceDN w:val="0"/>
        <w:spacing w:after="0" w:line="240" w:lineRule="auto"/>
        <w:ind w:firstLine="709"/>
        <w:jc w:val="both"/>
        <w:textAlignment w:val="baseline"/>
        <w:rPr>
          <w:rFonts w:ascii="Times New Roman" w:hAnsi="Times New Roman"/>
          <w:kern w:val="3"/>
          <w:sz w:val="28"/>
          <w:szCs w:val="28"/>
        </w:rPr>
      </w:pPr>
      <w:r w:rsidRPr="00E660A4">
        <w:rPr>
          <w:rFonts w:ascii="Times New Roman" w:hAnsi="Times New Roman"/>
          <w:kern w:val="3"/>
          <w:sz w:val="28"/>
          <w:szCs w:val="28"/>
        </w:rPr>
        <w:t xml:space="preserve">средний медицинский (фармацевтический) персонал – </w:t>
      </w:r>
      <w:r>
        <w:rPr>
          <w:rFonts w:ascii="Times New Roman" w:hAnsi="Times New Roman"/>
          <w:kern w:val="3"/>
          <w:sz w:val="28"/>
          <w:szCs w:val="28"/>
        </w:rPr>
        <w:t>36,76</w:t>
      </w:r>
      <w:r w:rsidRPr="00E660A4">
        <w:rPr>
          <w:rFonts w:ascii="Times New Roman" w:hAnsi="Times New Roman"/>
          <w:kern w:val="3"/>
          <w:sz w:val="28"/>
          <w:szCs w:val="28"/>
        </w:rPr>
        <w:t xml:space="preserve"> тыс. рублей, что на </w:t>
      </w:r>
      <w:r>
        <w:rPr>
          <w:rFonts w:ascii="Times New Roman" w:hAnsi="Times New Roman"/>
          <w:kern w:val="3"/>
          <w:sz w:val="28"/>
          <w:szCs w:val="28"/>
        </w:rPr>
        <w:t>11,5</w:t>
      </w:r>
      <w:r w:rsidRPr="00E660A4">
        <w:rPr>
          <w:rFonts w:ascii="Times New Roman" w:hAnsi="Times New Roman"/>
          <w:kern w:val="3"/>
          <w:sz w:val="28"/>
          <w:szCs w:val="28"/>
        </w:rPr>
        <w:t xml:space="preserve"> % превышает уровень 20</w:t>
      </w:r>
      <w:r>
        <w:rPr>
          <w:rFonts w:ascii="Times New Roman" w:hAnsi="Times New Roman"/>
          <w:kern w:val="3"/>
          <w:sz w:val="28"/>
          <w:szCs w:val="28"/>
        </w:rPr>
        <w:t>22</w:t>
      </w:r>
      <w:r w:rsidRPr="00E660A4">
        <w:rPr>
          <w:rFonts w:ascii="Times New Roman" w:hAnsi="Times New Roman"/>
          <w:kern w:val="3"/>
          <w:sz w:val="28"/>
          <w:szCs w:val="28"/>
        </w:rPr>
        <w:t xml:space="preserve"> года (</w:t>
      </w:r>
      <w:r>
        <w:rPr>
          <w:rFonts w:ascii="Times New Roman" w:hAnsi="Times New Roman"/>
          <w:kern w:val="3"/>
          <w:sz w:val="28"/>
          <w:szCs w:val="28"/>
        </w:rPr>
        <w:t>32,96</w:t>
      </w:r>
      <w:r w:rsidRPr="00E660A4">
        <w:rPr>
          <w:rFonts w:ascii="Times New Roman" w:hAnsi="Times New Roman"/>
          <w:kern w:val="3"/>
          <w:sz w:val="28"/>
          <w:szCs w:val="28"/>
        </w:rPr>
        <w:t xml:space="preserve"> тыс. рублей); </w:t>
      </w:r>
    </w:p>
    <w:p w:rsidR="007B2061" w:rsidRDefault="007B2061" w:rsidP="007B2061">
      <w:pPr>
        <w:suppressAutoHyphens/>
        <w:autoSpaceDN w:val="0"/>
        <w:spacing w:after="0" w:line="240" w:lineRule="auto"/>
        <w:ind w:firstLine="709"/>
        <w:jc w:val="both"/>
        <w:textAlignment w:val="baseline"/>
        <w:rPr>
          <w:rFonts w:ascii="Times New Roman" w:hAnsi="Times New Roman"/>
          <w:kern w:val="3"/>
          <w:sz w:val="28"/>
          <w:szCs w:val="28"/>
        </w:rPr>
      </w:pPr>
      <w:r w:rsidRPr="00E660A4">
        <w:rPr>
          <w:rFonts w:ascii="Times New Roman" w:hAnsi="Times New Roman"/>
          <w:kern w:val="3"/>
          <w:sz w:val="28"/>
          <w:szCs w:val="28"/>
        </w:rPr>
        <w:t xml:space="preserve">младший медицинский персонал – </w:t>
      </w:r>
      <w:r>
        <w:rPr>
          <w:rFonts w:ascii="Times New Roman" w:hAnsi="Times New Roman"/>
          <w:kern w:val="3"/>
          <w:sz w:val="28"/>
          <w:szCs w:val="28"/>
        </w:rPr>
        <w:t>32,13</w:t>
      </w:r>
      <w:r w:rsidRPr="00E660A4">
        <w:rPr>
          <w:rFonts w:ascii="Times New Roman" w:hAnsi="Times New Roman"/>
          <w:kern w:val="3"/>
          <w:sz w:val="28"/>
          <w:szCs w:val="28"/>
        </w:rPr>
        <w:t xml:space="preserve"> тыс. рублей, что на </w:t>
      </w:r>
      <w:r>
        <w:rPr>
          <w:rFonts w:ascii="Times New Roman" w:hAnsi="Times New Roman"/>
          <w:kern w:val="3"/>
          <w:sz w:val="28"/>
          <w:szCs w:val="28"/>
        </w:rPr>
        <w:t>10,3</w:t>
      </w:r>
      <w:r w:rsidRPr="00E660A4">
        <w:rPr>
          <w:rFonts w:ascii="Times New Roman" w:hAnsi="Times New Roman"/>
          <w:kern w:val="3"/>
          <w:sz w:val="28"/>
          <w:szCs w:val="28"/>
        </w:rPr>
        <w:t xml:space="preserve"> % превышает уровень 20</w:t>
      </w:r>
      <w:r>
        <w:rPr>
          <w:rFonts w:ascii="Times New Roman" w:hAnsi="Times New Roman"/>
          <w:kern w:val="3"/>
          <w:sz w:val="28"/>
          <w:szCs w:val="28"/>
        </w:rPr>
        <w:t>22</w:t>
      </w:r>
      <w:r w:rsidRPr="00E660A4">
        <w:rPr>
          <w:rFonts w:ascii="Times New Roman" w:hAnsi="Times New Roman"/>
          <w:kern w:val="3"/>
          <w:sz w:val="28"/>
          <w:szCs w:val="28"/>
        </w:rPr>
        <w:t xml:space="preserve"> года (</w:t>
      </w:r>
      <w:r>
        <w:rPr>
          <w:rFonts w:ascii="Times New Roman" w:hAnsi="Times New Roman"/>
          <w:kern w:val="3"/>
          <w:sz w:val="28"/>
          <w:szCs w:val="28"/>
        </w:rPr>
        <w:t>29,13</w:t>
      </w:r>
      <w:r w:rsidRPr="00E660A4">
        <w:rPr>
          <w:rFonts w:ascii="Times New Roman" w:hAnsi="Times New Roman"/>
          <w:kern w:val="3"/>
          <w:sz w:val="28"/>
          <w:szCs w:val="28"/>
        </w:rPr>
        <w:t> тыс. рублей).</w:t>
      </w:r>
    </w:p>
    <w:p w:rsidR="007B2061" w:rsidRPr="00E660A4" w:rsidRDefault="007B2061" w:rsidP="007B2061">
      <w:pPr>
        <w:suppressAutoHyphens/>
        <w:autoSpaceDN w:val="0"/>
        <w:spacing w:after="0" w:line="240" w:lineRule="auto"/>
        <w:ind w:firstLine="709"/>
        <w:jc w:val="both"/>
        <w:textAlignment w:val="baseline"/>
        <w:rPr>
          <w:rFonts w:ascii="Times New Roman" w:hAnsi="Times New Roman"/>
          <w:kern w:val="3"/>
          <w:sz w:val="28"/>
          <w:szCs w:val="28"/>
        </w:rPr>
      </w:pPr>
    </w:p>
    <w:p w:rsidR="007B2061" w:rsidRPr="00E551E4" w:rsidRDefault="007B2061" w:rsidP="007B2061">
      <w:pPr>
        <w:suppressAutoHyphens/>
        <w:autoSpaceDN w:val="0"/>
        <w:spacing w:after="0" w:line="240" w:lineRule="auto"/>
        <w:ind w:firstLine="709"/>
        <w:jc w:val="both"/>
        <w:textAlignment w:val="baseline"/>
        <w:rPr>
          <w:rFonts w:ascii="Times New Roman" w:hAnsi="Times New Roman"/>
          <w:kern w:val="3"/>
          <w:sz w:val="28"/>
          <w:szCs w:val="28"/>
        </w:rPr>
      </w:pPr>
      <w:r w:rsidRPr="00E551E4">
        <w:rPr>
          <w:rFonts w:ascii="Times New Roman" w:hAnsi="Times New Roman"/>
          <w:kern w:val="3"/>
          <w:sz w:val="28"/>
          <w:szCs w:val="28"/>
        </w:rPr>
        <w:t xml:space="preserve">Средняя заработная плата медицинских работников государственных медицинских организаций </w:t>
      </w:r>
      <w:r>
        <w:rPr>
          <w:rFonts w:ascii="Times New Roman" w:hAnsi="Times New Roman"/>
          <w:kern w:val="3"/>
          <w:sz w:val="28"/>
          <w:szCs w:val="28"/>
        </w:rPr>
        <w:t>в</w:t>
      </w:r>
      <w:r w:rsidR="00A8171A">
        <w:rPr>
          <w:rFonts w:ascii="Times New Roman" w:hAnsi="Times New Roman"/>
          <w:kern w:val="3"/>
          <w:sz w:val="28"/>
          <w:szCs w:val="28"/>
        </w:rPr>
        <w:t xml:space="preserve"> </w:t>
      </w:r>
      <w:r w:rsidRPr="00E551E4">
        <w:rPr>
          <w:rFonts w:ascii="Times New Roman" w:hAnsi="Times New Roman"/>
          <w:kern w:val="3"/>
          <w:sz w:val="28"/>
          <w:szCs w:val="28"/>
        </w:rPr>
        <w:t>202</w:t>
      </w:r>
      <w:r>
        <w:rPr>
          <w:rFonts w:ascii="Times New Roman" w:hAnsi="Times New Roman"/>
          <w:kern w:val="3"/>
          <w:sz w:val="28"/>
          <w:szCs w:val="28"/>
        </w:rPr>
        <w:t>3</w:t>
      </w:r>
      <w:r w:rsidRPr="00E551E4">
        <w:rPr>
          <w:rFonts w:ascii="Times New Roman" w:hAnsi="Times New Roman"/>
          <w:kern w:val="3"/>
          <w:sz w:val="28"/>
          <w:szCs w:val="28"/>
        </w:rPr>
        <w:t xml:space="preserve"> год</w:t>
      </w:r>
      <w:r>
        <w:rPr>
          <w:rFonts w:ascii="Times New Roman" w:hAnsi="Times New Roman"/>
          <w:kern w:val="3"/>
          <w:sz w:val="28"/>
          <w:szCs w:val="28"/>
        </w:rPr>
        <w:t>у</w:t>
      </w:r>
      <w:r w:rsidRPr="00E551E4">
        <w:rPr>
          <w:rFonts w:ascii="Times New Roman" w:hAnsi="Times New Roman"/>
          <w:kern w:val="3"/>
          <w:sz w:val="28"/>
          <w:szCs w:val="28"/>
        </w:rPr>
        <w:t xml:space="preserve"> в процентном отношении </w:t>
      </w:r>
      <w:r>
        <w:rPr>
          <w:rFonts w:ascii="Times New Roman" w:hAnsi="Times New Roman"/>
          <w:kern w:val="3"/>
          <w:sz w:val="28"/>
          <w:szCs w:val="28"/>
        </w:rPr>
        <w:t>увеличилась по сравнению</w:t>
      </w:r>
      <w:r w:rsidRPr="00E551E4">
        <w:rPr>
          <w:rFonts w:ascii="Times New Roman" w:hAnsi="Times New Roman"/>
          <w:kern w:val="3"/>
          <w:sz w:val="28"/>
          <w:szCs w:val="28"/>
        </w:rPr>
        <w:t xml:space="preserve"> с уровнем 202</w:t>
      </w:r>
      <w:r>
        <w:rPr>
          <w:rFonts w:ascii="Times New Roman" w:hAnsi="Times New Roman"/>
          <w:kern w:val="3"/>
          <w:sz w:val="28"/>
          <w:szCs w:val="28"/>
        </w:rPr>
        <w:t>2</w:t>
      </w:r>
      <w:r w:rsidRPr="00E551E4">
        <w:rPr>
          <w:rFonts w:ascii="Times New Roman" w:hAnsi="Times New Roman"/>
          <w:kern w:val="3"/>
          <w:sz w:val="28"/>
          <w:szCs w:val="28"/>
        </w:rPr>
        <w:t xml:space="preserve"> года целевых показателей «дорожной карты».</w:t>
      </w:r>
    </w:p>
    <w:p w:rsidR="007B2061" w:rsidRDefault="007B2061" w:rsidP="007B2061">
      <w:pPr>
        <w:suppressAutoHyphens/>
        <w:autoSpaceDN w:val="0"/>
        <w:spacing w:after="0" w:line="240" w:lineRule="auto"/>
        <w:ind w:firstLine="709"/>
        <w:jc w:val="both"/>
        <w:textAlignment w:val="baseline"/>
        <w:rPr>
          <w:rFonts w:ascii="Times New Roman" w:hAnsi="Times New Roman"/>
          <w:kern w:val="3"/>
          <w:sz w:val="28"/>
          <w:szCs w:val="28"/>
        </w:rPr>
      </w:pPr>
      <w:r w:rsidRPr="00E660A4">
        <w:rPr>
          <w:rFonts w:ascii="Times New Roman" w:hAnsi="Times New Roman"/>
          <w:kern w:val="3"/>
          <w:sz w:val="28"/>
          <w:szCs w:val="28"/>
        </w:rPr>
        <w:t>Данные приведены в следующей таблице</w:t>
      </w:r>
      <w:r>
        <w:rPr>
          <w:rFonts w:ascii="Times New Roman" w:hAnsi="Times New Roman"/>
          <w:kern w:val="3"/>
          <w:sz w:val="28"/>
          <w:szCs w:val="28"/>
        </w:rPr>
        <w:t>:</w:t>
      </w:r>
    </w:p>
    <w:p w:rsidR="007B2061" w:rsidRPr="00E660A4" w:rsidRDefault="007B2061" w:rsidP="007B2061">
      <w:pPr>
        <w:suppressAutoHyphens/>
        <w:autoSpaceDN w:val="0"/>
        <w:spacing w:after="0" w:line="240" w:lineRule="auto"/>
        <w:ind w:firstLine="709"/>
        <w:jc w:val="both"/>
        <w:textAlignment w:val="baseline"/>
        <w:rPr>
          <w:rFonts w:ascii="Times New Roman" w:hAnsi="Times New Roman"/>
          <w:kern w:val="3"/>
          <w:sz w:val="28"/>
          <w:szCs w:val="28"/>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1843"/>
        <w:gridCol w:w="1559"/>
        <w:gridCol w:w="1843"/>
      </w:tblGrid>
      <w:tr w:rsidR="007B2061" w:rsidRPr="00EF3844" w:rsidTr="009357AE">
        <w:trPr>
          <w:trHeight w:val="245"/>
          <w:tblHeader/>
        </w:trPr>
        <w:tc>
          <w:tcPr>
            <w:tcW w:w="4111" w:type="dxa"/>
            <w:vMerge w:val="restart"/>
            <w:tcMar>
              <w:left w:w="28" w:type="dxa"/>
              <w:right w:w="28" w:type="dxa"/>
            </w:tcMar>
            <w:vAlign w:val="center"/>
          </w:tcPr>
          <w:p w:rsidR="007B2061" w:rsidRPr="00EF3844" w:rsidRDefault="007B2061" w:rsidP="009357AE">
            <w:pPr>
              <w:widowControl w:val="0"/>
              <w:suppressAutoHyphens/>
              <w:autoSpaceDN w:val="0"/>
              <w:spacing w:after="0" w:line="240" w:lineRule="auto"/>
              <w:jc w:val="center"/>
              <w:textAlignment w:val="baseline"/>
              <w:rPr>
                <w:rFonts w:ascii="Times New Roman" w:hAnsi="Times New Roman"/>
                <w:kern w:val="3"/>
                <w:sz w:val="24"/>
                <w:szCs w:val="24"/>
              </w:rPr>
            </w:pPr>
            <w:r w:rsidRPr="00EF3844">
              <w:rPr>
                <w:rFonts w:ascii="Times New Roman" w:hAnsi="Times New Roman"/>
                <w:kern w:val="3"/>
                <w:sz w:val="24"/>
                <w:szCs w:val="24"/>
              </w:rPr>
              <w:t>Категория медицинских работников</w:t>
            </w:r>
          </w:p>
        </w:tc>
        <w:tc>
          <w:tcPr>
            <w:tcW w:w="5245" w:type="dxa"/>
            <w:gridSpan w:val="3"/>
            <w:tcMar>
              <w:left w:w="28" w:type="dxa"/>
              <w:right w:w="28" w:type="dxa"/>
            </w:tcMar>
            <w:vAlign w:val="center"/>
          </w:tcPr>
          <w:p w:rsidR="007B2061" w:rsidRPr="00EF3844" w:rsidRDefault="007B2061" w:rsidP="009357AE">
            <w:pPr>
              <w:widowControl w:val="0"/>
              <w:suppressAutoHyphens/>
              <w:autoSpaceDN w:val="0"/>
              <w:spacing w:after="0" w:line="240" w:lineRule="auto"/>
              <w:jc w:val="center"/>
              <w:textAlignment w:val="baseline"/>
              <w:rPr>
                <w:rFonts w:ascii="Times New Roman" w:hAnsi="Times New Roman"/>
                <w:kern w:val="3"/>
                <w:sz w:val="24"/>
                <w:szCs w:val="24"/>
              </w:rPr>
            </w:pPr>
            <w:r w:rsidRPr="00EF3844">
              <w:rPr>
                <w:rFonts w:ascii="Times New Roman" w:hAnsi="Times New Roman"/>
                <w:kern w:val="3"/>
                <w:sz w:val="24"/>
                <w:szCs w:val="24"/>
              </w:rPr>
              <w:t>20</w:t>
            </w:r>
            <w:r>
              <w:rPr>
                <w:rFonts w:ascii="Times New Roman" w:hAnsi="Times New Roman"/>
                <w:kern w:val="3"/>
                <w:sz w:val="24"/>
                <w:szCs w:val="24"/>
              </w:rPr>
              <w:t>23</w:t>
            </w:r>
            <w:r w:rsidRPr="00EF3844">
              <w:rPr>
                <w:rFonts w:ascii="Times New Roman" w:hAnsi="Times New Roman"/>
                <w:kern w:val="3"/>
                <w:sz w:val="24"/>
                <w:szCs w:val="24"/>
              </w:rPr>
              <w:t xml:space="preserve"> год</w:t>
            </w:r>
          </w:p>
        </w:tc>
      </w:tr>
      <w:tr w:rsidR="007B2061" w:rsidRPr="00EF3844" w:rsidTr="009357AE">
        <w:trPr>
          <w:trHeight w:val="833"/>
          <w:tblHeader/>
        </w:trPr>
        <w:tc>
          <w:tcPr>
            <w:tcW w:w="4111" w:type="dxa"/>
            <w:vMerge/>
            <w:tcMar>
              <w:left w:w="28" w:type="dxa"/>
              <w:right w:w="28" w:type="dxa"/>
            </w:tcMar>
            <w:vAlign w:val="center"/>
          </w:tcPr>
          <w:p w:rsidR="007B2061" w:rsidRPr="00EF3844" w:rsidRDefault="007B2061" w:rsidP="009357AE">
            <w:pPr>
              <w:widowControl w:val="0"/>
              <w:suppressAutoHyphens/>
              <w:autoSpaceDN w:val="0"/>
              <w:spacing w:after="0" w:line="240" w:lineRule="auto"/>
              <w:jc w:val="center"/>
              <w:textAlignment w:val="baseline"/>
              <w:rPr>
                <w:rFonts w:ascii="Times New Roman" w:hAnsi="Times New Roman"/>
                <w:kern w:val="3"/>
                <w:sz w:val="24"/>
                <w:szCs w:val="24"/>
              </w:rPr>
            </w:pPr>
          </w:p>
        </w:tc>
        <w:tc>
          <w:tcPr>
            <w:tcW w:w="1843" w:type="dxa"/>
            <w:tcMar>
              <w:left w:w="28" w:type="dxa"/>
              <w:right w:w="28" w:type="dxa"/>
            </w:tcMar>
            <w:vAlign w:val="center"/>
          </w:tcPr>
          <w:p w:rsidR="007B2061" w:rsidRPr="00EF3844" w:rsidRDefault="007B2061" w:rsidP="009357AE">
            <w:pPr>
              <w:widowControl w:val="0"/>
              <w:suppressAutoHyphens/>
              <w:autoSpaceDN w:val="0"/>
              <w:spacing w:after="0" w:line="240" w:lineRule="auto"/>
              <w:jc w:val="center"/>
              <w:textAlignment w:val="baseline"/>
              <w:rPr>
                <w:rFonts w:ascii="Times New Roman" w:hAnsi="Times New Roman"/>
                <w:kern w:val="3"/>
                <w:sz w:val="24"/>
                <w:szCs w:val="24"/>
              </w:rPr>
            </w:pPr>
            <w:r w:rsidRPr="00EF3844">
              <w:rPr>
                <w:rFonts w:ascii="Times New Roman" w:hAnsi="Times New Roman"/>
                <w:kern w:val="3"/>
                <w:sz w:val="24"/>
                <w:szCs w:val="24"/>
              </w:rPr>
              <w:t>Целевые показатели «дорожной карты»</w:t>
            </w:r>
          </w:p>
        </w:tc>
        <w:tc>
          <w:tcPr>
            <w:tcW w:w="1559" w:type="dxa"/>
            <w:tcMar>
              <w:left w:w="28" w:type="dxa"/>
              <w:right w:w="28" w:type="dxa"/>
            </w:tcMar>
            <w:vAlign w:val="center"/>
          </w:tcPr>
          <w:p w:rsidR="007B2061" w:rsidRPr="00EF3844" w:rsidRDefault="007B2061" w:rsidP="009357AE">
            <w:pPr>
              <w:widowControl w:val="0"/>
              <w:suppressAutoHyphens/>
              <w:autoSpaceDN w:val="0"/>
              <w:spacing w:after="0" w:line="240" w:lineRule="auto"/>
              <w:jc w:val="center"/>
              <w:textAlignment w:val="baseline"/>
              <w:rPr>
                <w:rFonts w:ascii="Times New Roman" w:hAnsi="Times New Roman"/>
                <w:kern w:val="3"/>
                <w:sz w:val="24"/>
                <w:szCs w:val="24"/>
              </w:rPr>
            </w:pPr>
            <w:r w:rsidRPr="00EF3844">
              <w:rPr>
                <w:rFonts w:ascii="Times New Roman" w:hAnsi="Times New Roman"/>
                <w:kern w:val="3"/>
                <w:sz w:val="24"/>
                <w:szCs w:val="24"/>
              </w:rPr>
              <w:t>Фактические показатели по мониторингу</w:t>
            </w:r>
          </w:p>
        </w:tc>
        <w:tc>
          <w:tcPr>
            <w:tcW w:w="1843" w:type="dxa"/>
            <w:tcMar>
              <w:left w:w="28" w:type="dxa"/>
              <w:right w:w="28" w:type="dxa"/>
            </w:tcMar>
            <w:vAlign w:val="center"/>
          </w:tcPr>
          <w:p w:rsidR="007B2061" w:rsidRPr="00EF3844" w:rsidRDefault="007B2061" w:rsidP="009357AE">
            <w:pPr>
              <w:widowControl w:val="0"/>
              <w:suppressAutoHyphens/>
              <w:autoSpaceDN w:val="0"/>
              <w:spacing w:after="0" w:line="240" w:lineRule="auto"/>
              <w:jc w:val="center"/>
              <w:textAlignment w:val="baseline"/>
              <w:rPr>
                <w:rFonts w:ascii="Times New Roman" w:hAnsi="Times New Roman"/>
                <w:kern w:val="3"/>
                <w:sz w:val="24"/>
                <w:szCs w:val="24"/>
              </w:rPr>
            </w:pPr>
            <w:r w:rsidRPr="00EF3844">
              <w:rPr>
                <w:rFonts w:ascii="Times New Roman" w:hAnsi="Times New Roman"/>
                <w:kern w:val="3"/>
                <w:sz w:val="24"/>
                <w:szCs w:val="24"/>
              </w:rPr>
              <w:t>% выполнения целевых показателей</w:t>
            </w:r>
          </w:p>
        </w:tc>
      </w:tr>
      <w:tr w:rsidR="007B2061" w:rsidRPr="00EF3844" w:rsidTr="009357AE">
        <w:tc>
          <w:tcPr>
            <w:tcW w:w="4111" w:type="dxa"/>
            <w:vAlign w:val="center"/>
          </w:tcPr>
          <w:p w:rsidR="007B2061" w:rsidRPr="00EF3844" w:rsidRDefault="007B2061" w:rsidP="009357AE">
            <w:pPr>
              <w:widowControl w:val="0"/>
              <w:suppressAutoHyphens/>
              <w:autoSpaceDN w:val="0"/>
              <w:spacing w:after="0" w:line="240" w:lineRule="auto"/>
              <w:textAlignment w:val="baseline"/>
              <w:rPr>
                <w:rFonts w:ascii="Times New Roman" w:hAnsi="Times New Roman"/>
                <w:kern w:val="3"/>
                <w:sz w:val="24"/>
                <w:szCs w:val="24"/>
              </w:rPr>
            </w:pPr>
            <w:r w:rsidRPr="00EF3844">
              <w:rPr>
                <w:rFonts w:ascii="Times New Roman" w:hAnsi="Times New Roman"/>
                <w:kern w:val="3"/>
                <w:sz w:val="24"/>
                <w:szCs w:val="24"/>
              </w:rPr>
              <w:t>Врачи, работники с высшим образованием</w:t>
            </w:r>
          </w:p>
        </w:tc>
        <w:tc>
          <w:tcPr>
            <w:tcW w:w="1843" w:type="dxa"/>
            <w:vAlign w:val="center"/>
          </w:tcPr>
          <w:p w:rsidR="007B2061" w:rsidRPr="00EF3844" w:rsidRDefault="007B2061" w:rsidP="009357AE">
            <w:pPr>
              <w:widowControl w:val="0"/>
              <w:suppressAutoHyphens/>
              <w:autoSpaceDN w:val="0"/>
              <w:spacing w:after="0" w:line="240" w:lineRule="auto"/>
              <w:jc w:val="center"/>
              <w:textAlignment w:val="baseline"/>
              <w:rPr>
                <w:rFonts w:ascii="Times New Roman" w:hAnsi="Times New Roman"/>
                <w:kern w:val="3"/>
                <w:sz w:val="24"/>
                <w:szCs w:val="24"/>
              </w:rPr>
            </w:pPr>
            <w:r>
              <w:rPr>
                <w:rFonts w:ascii="Times New Roman" w:hAnsi="Times New Roman"/>
                <w:kern w:val="3"/>
                <w:sz w:val="24"/>
                <w:szCs w:val="24"/>
              </w:rPr>
              <w:t>72,74</w:t>
            </w:r>
          </w:p>
        </w:tc>
        <w:tc>
          <w:tcPr>
            <w:tcW w:w="1559" w:type="dxa"/>
            <w:vAlign w:val="center"/>
          </w:tcPr>
          <w:p w:rsidR="007B2061" w:rsidRPr="00EF3844" w:rsidRDefault="007B2061" w:rsidP="009357AE">
            <w:pPr>
              <w:widowControl w:val="0"/>
              <w:suppressAutoHyphens/>
              <w:autoSpaceDN w:val="0"/>
              <w:spacing w:after="0" w:line="240" w:lineRule="auto"/>
              <w:jc w:val="center"/>
              <w:textAlignment w:val="baseline"/>
              <w:rPr>
                <w:rFonts w:ascii="Times New Roman" w:hAnsi="Times New Roman"/>
                <w:kern w:val="3"/>
                <w:sz w:val="24"/>
                <w:szCs w:val="24"/>
              </w:rPr>
            </w:pPr>
            <w:r>
              <w:rPr>
                <w:rFonts w:ascii="Times New Roman" w:hAnsi="Times New Roman"/>
                <w:kern w:val="3"/>
                <w:sz w:val="24"/>
                <w:szCs w:val="24"/>
              </w:rPr>
              <w:t>73,22</w:t>
            </w:r>
          </w:p>
        </w:tc>
        <w:tc>
          <w:tcPr>
            <w:tcW w:w="1843" w:type="dxa"/>
            <w:vAlign w:val="center"/>
          </w:tcPr>
          <w:p w:rsidR="007B2061" w:rsidRPr="00EF3844" w:rsidRDefault="007B2061" w:rsidP="009357AE">
            <w:pPr>
              <w:widowControl w:val="0"/>
              <w:suppressAutoHyphens/>
              <w:autoSpaceDN w:val="0"/>
              <w:spacing w:after="0" w:line="240" w:lineRule="auto"/>
              <w:jc w:val="center"/>
              <w:textAlignment w:val="baseline"/>
              <w:rPr>
                <w:rFonts w:ascii="Times New Roman" w:hAnsi="Times New Roman"/>
                <w:kern w:val="3"/>
                <w:sz w:val="24"/>
                <w:szCs w:val="24"/>
              </w:rPr>
            </w:pPr>
            <w:r>
              <w:rPr>
                <w:rFonts w:ascii="Times New Roman" w:hAnsi="Times New Roman"/>
                <w:kern w:val="3"/>
                <w:sz w:val="24"/>
                <w:szCs w:val="24"/>
              </w:rPr>
              <w:t>201,3</w:t>
            </w:r>
          </w:p>
        </w:tc>
      </w:tr>
      <w:tr w:rsidR="007B2061" w:rsidRPr="00EF3844" w:rsidTr="009357AE">
        <w:tc>
          <w:tcPr>
            <w:tcW w:w="4111" w:type="dxa"/>
            <w:vAlign w:val="center"/>
          </w:tcPr>
          <w:p w:rsidR="007B2061" w:rsidRPr="00EF3844" w:rsidRDefault="007B2061" w:rsidP="009357AE">
            <w:pPr>
              <w:widowControl w:val="0"/>
              <w:suppressAutoHyphens/>
              <w:autoSpaceDN w:val="0"/>
              <w:spacing w:after="0" w:line="240" w:lineRule="auto"/>
              <w:textAlignment w:val="baseline"/>
              <w:rPr>
                <w:rFonts w:ascii="Times New Roman" w:hAnsi="Times New Roman"/>
                <w:kern w:val="3"/>
                <w:sz w:val="24"/>
                <w:szCs w:val="24"/>
              </w:rPr>
            </w:pPr>
            <w:r w:rsidRPr="00EF3844">
              <w:rPr>
                <w:rFonts w:ascii="Times New Roman" w:hAnsi="Times New Roman"/>
                <w:kern w:val="3"/>
                <w:sz w:val="24"/>
                <w:szCs w:val="24"/>
              </w:rPr>
              <w:t>Средний медицинский (фармацевтический) персонал, включая зубных врачей</w:t>
            </w:r>
          </w:p>
        </w:tc>
        <w:tc>
          <w:tcPr>
            <w:tcW w:w="1843" w:type="dxa"/>
            <w:vAlign w:val="center"/>
          </w:tcPr>
          <w:p w:rsidR="007B2061" w:rsidRPr="00EF3844" w:rsidRDefault="007B2061" w:rsidP="009357AE">
            <w:pPr>
              <w:widowControl w:val="0"/>
              <w:suppressAutoHyphens/>
              <w:autoSpaceDN w:val="0"/>
              <w:spacing w:after="0" w:line="240" w:lineRule="auto"/>
              <w:jc w:val="center"/>
              <w:textAlignment w:val="baseline"/>
              <w:rPr>
                <w:rFonts w:ascii="Times New Roman" w:hAnsi="Times New Roman"/>
                <w:kern w:val="3"/>
                <w:sz w:val="24"/>
                <w:szCs w:val="24"/>
              </w:rPr>
            </w:pPr>
            <w:r>
              <w:rPr>
                <w:rFonts w:ascii="Times New Roman" w:hAnsi="Times New Roman"/>
                <w:kern w:val="3"/>
                <w:sz w:val="24"/>
                <w:szCs w:val="24"/>
              </w:rPr>
              <w:t>36,37</w:t>
            </w:r>
          </w:p>
        </w:tc>
        <w:tc>
          <w:tcPr>
            <w:tcW w:w="1559" w:type="dxa"/>
            <w:vAlign w:val="center"/>
          </w:tcPr>
          <w:p w:rsidR="007B2061" w:rsidRPr="00EF3844" w:rsidRDefault="007B2061" w:rsidP="009357AE">
            <w:pPr>
              <w:widowControl w:val="0"/>
              <w:suppressAutoHyphens/>
              <w:autoSpaceDN w:val="0"/>
              <w:spacing w:after="0" w:line="240" w:lineRule="auto"/>
              <w:jc w:val="center"/>
              <w:textAlignment w:val="baseline"/>
              <w:rPr>
                <w:rFonts w:ascii="Times New Roman" w:hAnsi="Times New Roman"/>
                <w:kern w:val="3"/>
                <w:sz w:val="24"/>
                <w:szCs w:val="24"/>
              </w:rPr>
            </w:pPr>
            <w:r>
              <w:rPr>
                <w:rFonts w:ascii="Times New Roman" w:hAnsi="Times New Roman"/>
                <w:kern w:val="3"/>
                <w:sz w:val="24"/>
                <w:szCs w:val="24"/>
              </w:rPr>
              <w:t>36,76</w:t>
            </w:r>
          </w:p>
        </w:tc>
        <w:tc>
          <w:tcPr>
            <w:tcW w:w="1843" w:type="dxa"/>
            <w:vAlign w:val="center"/>
          </w:tcPr>
          <w:p w:rsidR="007B2061" w:rsidRPr="00EF3844" w:rsidRDefault="007B2061" w:rsidP="009357AE">
            <w:pPr>
              <w:widowControl w:val="0"/>
              <w:suppressAutoHyphens/>
              <w:autoSpaceDN w:val="0"/>
              <w:spacing w:after="0" w:line="240" w:lineRule="auto"/>
              <w:jc w:val="center"/>
              <w:textAlignment w:val="baseline"/>
              <w:rPr>
                <w:rFonts w:ascii="Times New Roman" w:hAnsi="Times New Roman"/>
                <w:kern w:val="3"/>
                <w:sz w:val="24"/>
                <w:szCs w:val="24"/>
              </w:rPr>
            </w:pPr>
            <w:r>
              <w:rPr>
                <w:rFonts w:ascii="Times New Roman" w:hAnsi="Times New Roman"/>
                <w:kern w:val="3"/>
                <w:sz w:val="24"/>
                <w:szCs w:val="24"/>
              </w:rPr>
              <w:t>101,1</w:t>
            </w:r>
          </w:p>
        </w:tc>
      </w:tr>
      <w:tr w:rsidR="007B2061" w:rsidRPr="00EF3844" w:rsidTr="009357AE">
        <w:tc>
          <w:tcPr>
            <w:tcW w:w="4111" w:type="dxa"/>
            <w:vAlign w:val="center"/>
          </w:tcPr>
          <w:p w:rsidR="007B2061" w:rsidRPr="00EF3844" w:rsidRDefault="007B2061" w:rsidP="009357AE">
            <w:pPr>
              <w:widowControl w:val="0"/>
              <w:suppressAutoHyphens/>
              <w:autoSpaceDN w:val="0"/>
              <w:spacing w:after="0" w:line="240" w:lineRule="auto"/>
              <w:textAlignment w:val="baseline"/>
              <w:rPr>
                <w:rFonts w:ascii="Times New Roman" w:hAnsi="Times New Roman"/>
                <w:kern w:val="3"/>
                <w:sz w:val="24"/>
                <w:szCs w:val="24"/>
              </w:rPr>
            </w:pPr>
            <w:r w:rsidRPr="00EF3844">
              <w:rPr>
                <w:rFonts w:ascii="Times New Roman" w:hAnsi="Times New Roman"/>
                <w:kern w:val="3"/>
                <w:sz w:val="24"/>
                <w:szCs w:val="24"/>
              </w:rPr>
              <w:t>Младший медицинский персонал</w:t>
            </w:r>
          </w:p>
        </w:tc>
        <w:tc>
          <w:tcPr>
            <w:tcW w:w="1843" w:type="dxa"/>
            <w:vAlign w:val="center"/>
          </w:tcPr>
          <w:p w:rsidR="007B2061" w:rsidRPr="00EF3844" w:rsidRDefault="007B2061" w:rsidP="009357AE">
            <w:pPr>
              <w:widowControl w:val="0"/>
              <w:suppressAutoHyphens/>
              <w:autoSpaceDN w:val="0"/>
              <w:spacing w:after="0" w:line="240" w:lineRule="auto"/>
              <w:jc w:val="center"/>
              <w:textAlignment w:val="baseline"/>
              <w:rPr>
                <w:rFonts w:ascii="Times New Roman" w:hAnsi="Times New Roman"/>
                <w:kern w:val="3"/>
                <w:sz w:val="24"/>
                <w:szCs w:val="24"/>
              </w:rPr>
            </w:pPr>
            <w:r>
              <w:rPr>
                <w:rFonts w:ascii="Times New Roman" w:hAnsi="Times New Roman"/>
                <w:kern w:val="3"/>
                <w:sz w:val="24"/>
                <w:szCs w:val="24"/>
              </w:rPr>
              <w:t>36,37</w:t>
            </w:r>
          </w:p>
        </w:tc>
        <w:tc>
          <w:tcPr>
            <w:tcW w:w="1559" w:type="dxa"/>
            <w:vAlign w:val="center"/>
          </w:tcPr>
          <w:p w:rsidR="007B2061" w:rsidRPr="00EF3844" w:rsidRDefault="007B2061" w:rsidP="009357AE">
            <w:pPr>
              <w:widowControl w:val="0"/>
              <w:suppressAutoHyphens/>
              <w:autoSpaceDN w:val="0"/>
              <w:spacing w:after="0" w:line="240" w:lineRule="auto"/>
              <w:jc w:val="center"/>
              <w:textAlignment w:val="baseline"/>
              <w:rPr>
                <w:rFonts w:ascii="Times New Roman" w:hAnsi="Times New Roman"/>
                <w:kern w:val="3"/>
                <w:sz w:val="24"/>
                <w:szCs w:val="24"/>
              </w:rPr>
            </w:pPr>
            <w:r>
              <w:rPr>
                <w:rFonts w:ascii="Times New Roman" w:hAnsi="Times New Roman"/>
                <w:kern w:val="3"/>
                <w:sz w:val="24"/>
                <w:szCs w:val="24"/>
              </w:rPr>
              <w:t>32,13</w:t>
            </w:r>
          </w:p>
        </w:tc>
        <w:tc>
          <w:tcPr>
            <w:tcW w:w="1843" w:type="dxa"/>
            <w:vAlign w:val="center"/>
          </w:tcPr>
          <w:p w:rsidR="007B2061" w:rsidRPr="00EF3844" w:rsidRDefault="007B2061" w:rsidP="009357AE">
            <w:pPr>
              <w:widowControl w:val="0"/>
              <w:suppressAutoHyphens/>
              <w:autoSpaceDN w:val="0"/>
              <w:spacing w:after="0" w:line="240" w:lineRule="auto"/>
              <w:jc w:val="center"/>
              <w:textAlignment w:val="baseline"/>
              <w:rPr>
                <w:rFonts w:ascii="Times New Roman" w:hAnsi="Times New Roman"/>
                <w:kern w:val="3"/>
                <w:sz w:val="24"/>
                <w:szCs w:val="24"/>
              </w:rPr>
            </w:pPr>
            <w:r>
              <w:rPr>
                <w:rFonts w:ascii="Times New Roman" w:hAnsi="Times New Roman"/>
                <w:kern w:val="3"/>
                <w:sz w:val="24"/>
                <w:szCs w:val="24"/>
              </w:rPr>
              <w:t>88,3</w:t>
            </w:r>
          </w:p>
        </w:tc>
      </w:tr>
    </w:tbl>
    <w:p w:rsidR="007B2061" w:rsidRPr="00B329CC" w:rsidRDefault="007B2061" w:rsidP="007B2061">
      <w:pPr>
        <w:suppressAutoHyphens/>
        <w:autoSpaceDN w:val="0"/>
        <w:spacing w:after="0" w:line="240" w:lineRule="auto"/>
        <w:ind w:firstLine="709"/>
        <w:jc w:val="both"/>
        <w:textAlignment w:val="baseline"/>
        <w:rPr>
          <w:rFonts w:ascii="Times New Roman" w:hAnsi="Times New Roman"/>
          <w:kern w:val="3"/>
          <w:sz w:val="28"/>
          <w:szCs w:val="28"/>
        </w:rPr>
      </w:pPr>
      <w:r w:rsidRPr="00B329CC">
        <w:rPr>
          <w:rFonts w:ascii="Times New Roman" w:hAnsi="Times New Roman"/>
          <w:kern w:val="3"/>
          <w:sz w:val="28"/>
          <w:szCs w:val="28"/>
        </w:rPr>
        <w:t xml:space="preserve">Доля средств обязательного медицинского страхования в фонде начисленной заработной платы государственных медицинских организаций за счет всех источников финансирования </w:t>
      </w:r>
      <w:r>
        <w:rPr>
          <w:rFonts w:ascii="Times New Roman" w:hAnsi="Times New Roman"/>
          <w:sz w:val="28"/>
          <w:szCs w:val="28"/>
        </w:rPr>
        <w:t>в</w:t>
      </w:r>
      <w:r w:rsidR="00B70B54">
        <w:rPr>
          <w:rFonts w:ascii="Times New Roman" w:hAnsi="Times New Roman"/>
          <w:sz w:val="28"/>
          <w:szCs w:val="28"/>
        </w:rPr>
        <w:t xml:space="preserve"> </w:t>
      </w:r>
      <w:r w:rsidRPr="0017089D">
        <w:rPr>
          <w:rFonts w:ascii="Times New Roman" w:hAnsi="Times New Roman"/>
          <w:sz w:val="28"/>
          <w:szCs w:val="28"/>
        </w:rPr>
        <w:t>20</w:t>
      </w:r>
      <w:r>
        <w:rPr>
          <w:rFonts w:ascii="Times New Roman" w:hAnsi="Times New Roman"/>
          <w:sz w:val="28"/>
          <w:szCs w:val="28"/>
        </w:rPr>
        <w:t>23</w:t>
      </w:r>
      <w:r w:rsidRPr="0017089D">
        <w:rPr>
          <w:rFonts w:ascii="Times New Roman" w:hAnsi="Times New Roman"/>
          <w:sz w:val="28"/>
          <w:szCs w:val="28"/>
        </w:rPr>
        <w:t xml:space="preserve"> год</w:t>
      </w:r>
      <w:r>
        <w:rPr>
          <w:rFonts w:ascii="Times New Roman" w:hAnsi="Times New Roman"/>
          <w:sz w:val="28"/>
          <w:szCs w:val="28"/>
        </w:rPr>
        <w:t>у</w:t>
      </w:r>
      <w:r w:rsidR="00B70B54">
        <w:rPr>
          <w:rFonts w:ascii="Times New Roman" w:hAnsi="Times New Roman"/>
          <w:sz w:val="28"/>
          <w:szCs w:val="28"/>
        </w:rPr>
        <w:t xml:space="preserve"> </w:t>
      </w:r>
      <w:r w:rsidRPr="00B329CC">
        <w:rPr>
          <w:rFonts w:ascii="Times New Roman" w:hAnsi="Times New Roman"/>
          <w:kern w:val="3"/>
          <w:sz w:val="28"/>
          <w:szCs w:val="28"/>
        </w:rPr>
        <w:t xml:space="preserve">составила </w:t>
      </w:r>
      <w:r>
        <w:rPr>
          <w:rFonts w:ascii="Times New Roman" w:hAnsi="Times New Roman"/>
          <w:kern w:val="3"/>
          <w:sz w:val="28"/>
          <w:szCs w:val="28"/>
        </w:rPr>
        <w:t>87,9</w:t>
      </w:r>
      <w:r w:rsidRPr="00B329CC">
        <w:rPr>
          <w:rFonts w:ascii="Times New Roman" w:hAnsi="Times New Roman"/>
          <w:kern w:val="3"/>
          <w:sz w:val="28"/>
          <w:szCs w:val="28"/>
        </w:rPr>
        <w:t>% (</w:t>
      </w:r>
      <w:r>
        <w:rPr>
          <w:rFonts w:ascii="Times New Roman" w:hAnsi="Times New Roman"/>
          <w:kern w:val="3"/>
          <w:sz w:val="28"/>
          <w:szCs w:val="28"/>
        </w:rPr>
        <w:t>4 090,2</w:t>
      </w:r>
      <w:r w:rsidRPr="00B329CC">
        <w:rPr>
          <w:rFonts w:ascii="Times New Roman" w:hAnsi="Times New Roman"/>
          <w:kern w:val="3"/>
          <w:sz w:val="28"/>
          <w:szCs w:val="28"/>
        </w:rPr>
        <w:t xml:space="preserve"> млн. рублей /</w:t>
      </w:r>
      <w:r>
        <w:rPr>
          <w:rFonts w:ascii="Times New Roman" w:hAnsi="Times New Roman"/>
          <w:kern w:val="3"/>
          <w:sz w:val="28"/>
          <w:szCs w:val="28"/>
        </w:rPr>
        <w:t>4 652,2</w:t>
      </w:r>
      <w:r w:rsidRPr="00B329CC">
        <w:rPr>
          <w:rFonts w:ascii="Times New Roman" w:hAnsi="Times New Roman"/>
          <w:kern w:val="3"/>
          <w:sz w:val="28"/>
          <w:szCs w:val="28"/>
        </w:rPr>
        <w:t> млн. рублей).</w:t>
      </w:r>
    </w:p>
    <w:p w:rsidR="007B2061" w:rsidRPr="00B329CC" w:rsidRDefault="007B2061" w:rsidP="007B2061">
      <w:pPr>
        <w:suppressAutoHyphens/>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lastRenderedPageBreak/>
        <w:t>В</w:t>
      </w:r>
      <w:r w:rsidR="00B70B54">
        <w:rPr>
          <w:rFonts w:ascii="Times New Roman" w:hAnsi="Times New Roman"/>
          <w:kern w:val="3"/>
          <w:sz w:val="28"/>
          <w:szCs w:val="28"/>
        </w:rPr>
        <w:t xml:space="preserve"> </w:t>
      </w:r>
      <w:r w:rsidRPr="0017089D">
        <w:rPr>
          <w:rFonts w:ascii="Times New Roman" w:hAnsi="Times New Roman"/>
          <w:sz w:val="28"/>
          <w:szCs w:val="28"/>
        </w:rPr>
        <w:t>20</w:t>
      </w:r>
      <w:r>
        <w:rPr>
          <w:rFonts w:ascii="Times New Roman" w:hAnsi="Times New Roman"/>
          <w:sz w:val="28"/>
          <w:szCs w:val="28"/>
        </w:rPr>
        <w:t>23</w:t>
      </w:r>
      <w:r w:rsidRPr="0017089D">
        <w:rPr>
          <w:rFonts w:ascii="Times New Roman" w:hAnsi="Times New Roman"/>
          <w:sz w:val="28"/>
          <w:szCs w:val="28"/>
        </w:rPr>
        <w:t xml:space="preserve"> год</w:t>
      </w:r>
      <w:r>
        <w:rPr>
          <w:rFonts w:ascii="Times New Roman" w:hAnsi="Times New Roman"/>
          <w:sz w:val="28"/>
          <w:szCs w:val="28"/>
        </w:rPr>
        <w:t>у</w:t>
      </w:r>
      <w:r w:rsidR="00B70B54">
        <w:rPr>
          <w:rFonts w:ascii="Times New Roman" w:hAnsi="Times New Roman"/>
          <w:sz w:val="28"/>
          <w:szCs w:val="28"/>
        </w:rPr>
        <w:t xml:space="preserve"> </w:t>
      </w:r>
      <w:r w:rsidRPr="00B329CC">
        <w:rPr>
          <w:rFonts w:ascii="Times New Roman" w:hAnsi="Times New Roman"/>
          <w:kern w:val="3"/>
          <w:sz w:val="28"/>
          <w:szCs w:val="28"/>
        </w:rPr>
        <w:t>средняя заработная плата медицинских работников государственных медицинских организаций в целом по Костромской области за счет средств обязательного медицинского страхования по категориям персонала составила:</w:t>
      </w:r>
    </w:p>
    <w:p w:rsidR="007B2061" w:rsidRPr="00B329CC" w:rsidRDefault="007B2061" w:rsidP="007B2061">
      <w:pPr>
        <w:suppressAutoHyphens/>
        <w:autoSpaceDN w:val="0"/>
        <w:spacing w:after="0" w:line="240" w:lineRule="auto"/>
        <w:ind w:firstLine="709"/>
        <w:jc w:val="both"/>
        <w:textAlignment w:val="baseline"/>
        <w:rPr>
          <w:rFonts w:ascii="Times New Roman" w:hAnsi="Times New Roman"/>
          <w:kern w:val="3"/>
          <w:sz w:val="28"/>
          <w:szCs w:val="28"/>
        </w:rPr>
      </w:pPr>
      <w:r w:rsidRPr="00B329CC">
        <w:rPr>
          <w:rFonts w:ascii="Times New Roman" w:hAnsi="Times New Roman"/>
          <w:kern w:val="3"/>
          <w:sz w:val="28"/>
          <w:szCs w:val="28"/>
        </w:rPr>
        <w:t xml:space="preserve">врачи, работники с высшим образованием – </w:t>
      </w:r>
      <w:r w:rsidRPr="00E551E4">
        <w:rPr>
          <w:rFonts w:ascii="Times New Roman" w:hAnsi="Times New Roman"/>
          <w:kern w:val="3"/>
          <w:sz w:val="28"/>
          <w:szCs w:val="28"/>
        </w:rPr>
        <w:t>6</w:t>
      </w:r>
      <w:r>
        <w:rPr>
          <w:rFonts w:ascii="Times New Roman" w:hAnsi="Times New Roman"/>
          <w:kern w:val="3"/>
          <w:sz w:val="28"/>
          <w:szCs w:val="28"/>
        </w:rPr>
        <w:t>6</w:t>
      </w:r>
      <w:r w:rsidRPr="00E551E4">
        <w:rPr>
          <w:rFonts w:ascii="Times New Roman" w:hAnsi="Times New Roman"/>
          <w:kern w:val="3"/>
          <w:sz w:val="28"/>
          <w:szCs w:val="28"/>
        </w:rPr>
        <w:t>,</w:t>
      </w:r>
      <w:r>
        <w:rPr>
          <w:rFonts w:ascii="Times New Roman" w:hAnsi="Times New Roman"/>
          <w:kern w:val="3"/>
          <w:sz w:val="28"/>
          <w:szCs w:val="28"/>
        </w:rPr>
        <w:t>43</w:t>
      </w:r>
      <w:r w:rsidRPr="005D76A3">
        <w:rPr>
          <w:rFonts w:ascii="Times New Roman" w:hAnsi="Times New Roman"/>
          <w:color w:val="FF0000"/>
          <w:kern w:val="3"/>
          <w:sz w:val="28"/>
          <w:szCs w:val="28"/>
        </w:rPr>
        <w:t> </w:t>
      </w:r>
      <w:r w:rsidRPr="00B329CC">
        <w:rPr>
          <w:rFonts w:ascii="Times New Roman" w:hAnsi="Times New Roman"/>
          <w:kern w:val="3"/>
          <w:sz w:val="28"/>
          <w:szCs w:val="28"/>
        </w:rPr>
        <w:t xml:space="preserve">тыс. рублей, что составляет </w:t>
      </w:r>
      <w:r>
        <w:rPr>
          <w:rFonts w:ascii="Times New Roman" w:hAnsi="Times New Roman"/>
          <w:kern w:val="3"/>
          <w:sz w:val="28"/>
          <w:szCs w:val="28"/>
        </w:rPr>
        <w:t>90,7</w:t>
      </w:r>
      <w:r w:rsidRPr="00B329CC">
        <w:rPr>
          <w:rFonts w:ascii="Times New Roman" w:hAnsi="Times New Roman"/>
          <w:kern w:val="3"/>
          <w:sz w:val="28"/>
          <w:szCs w:val="28"/>
        </w:rPr>
        <w:t xml:space="preserve"> % от заработной платы из всех источников (</w:t>
      </w:r>
      <w:r>
        <w:rPr>
          <w:rFonts w:ascii="Times New Roman" w:hAnsi="Times New Roman"/>
          <w:kern w:val="3"/>
          <w:sz w:val="28"/>
          <w:szCs w:val="28"/>
        </w:rPr>
        <w:t>73,22</w:t>
      </w:r>
      <w:r w:rsidRPr="00B329CC">
        <w:rPr>
          <w:rFonts w:ascii="Times New Roman" w:hAnsi="Times New Roman"/>
          <w:kern w:val="3"/>
          <w:sz w:val="28"/>
          <w:szCs w:val="28"/>
        </w:rPr>
        <w:t xml:space="preserve"> тыс. рублей); средний медицинский (фармацевтический) персонал – </w:t>
      </w:r>
      <w:r>
        <w:rPr>
          <w:rFonts w:ascii="Times New Roman" w:hAnsi="Times New Roman"/>
          <w:kern w:val="3"/>
          <w:sz w:val="28"/>
          <w:szCs w:val="28"/>
        </w:rPr>
        <w:t>34,85</w:t>
      </w:r>
      <w:r w:rsidRPr="00B329CC">
        <w:rPr>
          <w:rFonts w:ascii="Times New Roman" w:hAnsi="Times New Roman"/>
          <w:kern w:val="3"/>
          <w:sz w:val="28"/>
          <w:szCs w:val="28"/>
        </w:rPr>
        <w:t xml:space="preserve"> тыс. рублей, что составляет </w:t>
      </w:r>
      <w:r>
        <w:rPr>
          <w:rFonts w:ascii="Times New Roman" w:hAnsi="Times New Roman"/>
          <w:kern w:val="3"/>
          <w:sz w:val="28"/>
          <w:szCs w:val="28"/>
        </w:rPr>
        <w:t>94,8</w:t>
      </w:r>
      <w:r w:rsidRPr="00B329CC">
        <w:rPr>
          <w:rFonts w:ascii="Times New Roman" w:hAnsi="Times New Roman"/>
          <w:kern w:val="3"/>
          <w:sz w:val="28"/>
          <w:szCs w:val="28"/>
        </w:rPr>
        <w:t xml:space="preserve"> % от заработной платы из всех источников (</w:t>
      </w:r>
      <w:r>
        <w:rPr>
          <w:rFonts w:ascii="Times New Roman" w:hAnsi="Times New Roman"/>
          <w:kern w:val="3"/>
          <w:sz w:val="28"/>
          <w:szCs w:val="28"/>
        </w:rPr>
        <w:t>36,76</w:t>
      </w:r>
      <w:r w:rsidRPr="00B329CC">
        <w:rPr>
          <w:rFonts w:ascii="Times New Roman" w:hAnsi="Times New Roman"/>
          <w:kern w:val="3"/>
          <w:sz w:val="28"/>
          <w:szCs w:val="28"/>
        </w:rPr>
        <w:t xml:space="preserve"> тыс. рублей); младший медицинский персонал – </w:t>
      </w:r>
      <w:r>
        <w:rPr>
          <w:rFonts w:ascii="Times New Roman" w:hAnsi="Times New Roman"/>
          <w:kern w:val="3"/>
          <w:sz w:val="28"/>
          <w:szCs w:val="28"/>
        </w:rPr>
        <w:t>31,95</w:t>
      </w:r>
      <w:r w:rsidRPr="00B329CC">
        <w:rPr>
          <w:rFonts w:ascii="Times New Roman" w:hAnsi="Times New Roman"/>
          <w:kern w:val="3"/>
          <w:sz w:val="28"/>
          <w:szCs w:val="28"/>
        </w:rPr>
        <w:t xml:space="preserve">тыс. рублей, что составляет </w:t>
      </w:r>
      <w:r>
        <w:rPr>
          <w:rFonts w:ascii="Times New Roman" w:hAnsi="Times New Roman"/>
          <w:kern w:val="3"/>
          <w:sz w:val="28"/>
          <w:szCs w:val="28"/>
        </w:rPr>
        <w:t>99,4</w:t>
      </w:r>
      <w:r w:rsidRPr="00B329CC">
        <w:rPr>
          <w:rFonts w:ascii="Times New Roman" w:hAnsi="Times New Roman"/>
          <w:kern w:val="3"/>
          <w:sz w:val="28"/>
          <w:szCs w:val="28"/>
        </w:rPr>
        <w:t xml:space="preserve"> % от заработной платы из всех источников (</w:t>
      </w:r>
      <w:r>
        <w:rPr>
          <w:rFonts w:ascii="Times New Roman" w:hAnsi="Times New Roman"/>
          <w:kern w:val="3"/>
          <w:sz w:val="28"/>
          <w:szCs w:val="28"/>
        </w:rPr>
        <w:t>32,13</w:t>
      </w:r>
      <w:r w:rsidRPr="00B329CC">
        <w:rPr>
          <w:rFonts w:ascii="Times New Roman" w:hAnsi="Times New Roman"/>
          <w:kern w:val="3"/>
          <w:sz w:val="28"/>
          <w:szCs w:val="28"/>
        </w:rPr>
        <w:t> тыс. рублей).</w:t>
      </w:r>
    </w:p>
    <w:p w:rsidR="007B2061" w:rsidRDefault="007B2061" w:rsidP="007B2061"/>
    <w:p w:rsidR="002A5291" w:rsidRPr="00FE595B" w:rsidRDefault="001755DB" w:rsidP="002A529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СЛАЙД 18</w:t>
      </w:r>
    </w:p>
    <w:p w:rsidR="002A5291" w:rsidRPr="00B329CC" w:rsidRDefault="002A5291" w:rsidP="007B2061"/>
    <w:p w:rsidR="007B2061" w:rsidRPr="00AC30D8" w:rsidRDefault="007B2061" w:rsidP="007B2061">
      <w:pPr>
        <w:spacing w:after="120" w:line="240" w:lineRule="auto"/>
        <w:ind w:firstLine="720"/>
        <w:jc w:val="center"/>
        <w:rPr>
          <w:rFonts w:ascii="Times New Roman" w:hAnsi="Times New Roman"/>
          <w:b/>
          <w:bCs/>
          <w:sz w:val="28"/>
          <w:szCs w:val="28"/>
        </w:rPr>
      </w:pPr>
      <w:r w:rsidRPr="008827ED">
        <w:rPr>
          <w:rFonts w:ascii="Times New Roman" w:hAnsi="Times New Roman"/>
          <w:b/>
          <w:bCs/>
          <w:sz w:val="28"/>
          <w:szCs w:val="28"/>
        </w:rPr>
        <w:t xml:space="preserve">Профилактические мероприятия </w:t>
      </w:r>
      <w:r>
        <w:rPr>
          <w:rFonts w:ascii="Times New Roman" w:hAnsi="Times New Roman"/>
          <w:b/>
          <w:bCs/>
          <w:sz w:val="28"/>
          <w:szCs w:val="28"/>
        </w:rPr>
        <w:t>в 2023 году</w:t>
      </w:r>
    </w:p>
    <w:p w:rsidR="007B2061" w:rsidRPr="008827ED" w:rsidRDefault="007B2061" w:rsidP="007B2061">
      <w:pPr>
        <w:spacing w:after="120" w:line="240" w:lineRule="auto"/>
        <w:ind w:firstLine="720"/>
        <w:jc w:val="center"/>
        <w:rPr>
          <w:rFonts w:ascii="Times New Roman" w:hAnsi="Times New Roman"/>
          <w:b/>
          <w:bCs/>
          <w:sz w:val="28"/>
          <w:szCs w:val="28"/>
        </w:rPr>
      </w:pPr>
    </w:p>
    <w:p w:rsidR="007B2061" w:rsidRPr="008827ED" w:rsidRDefault="007B2061" w:rsidP="007B2061">
      <w:pPr>
        <w:spacing w:after="120" w:line="240" w:lineRule="auto"/>
        <w:ind w:firstLine="720"/>
        <w:jc w:val="both"/>
        <w:rPr>
          <w:rFonts w:ascii="Times New Roman" w:hAnsi="Times New Roman"/>
          <w:sz w:val="28"/>
          <w:szCs w:val="28"/>
          <w:shd w:val="clear" w:color="auto" w:fill="FFFFFF"/>
        </w:rPr>
      </w:pPr>
      <w:r w:rsidRPr="00A71A23">
        <w:rPr>
          <w:rFonts w:ascii="Times New Roman" w:hAnsi="Times New Roman"/>
          <w:sz w:val="28"/>
          <w:szCs w:val="28"/>
        </w:rPr>
        <w:t>По данным мониторинга, осуществляемого территориальным фондом</w:t>
      </w:r>
      <w:r w:rsidRPr="008827ED">
        <w:rPr>
          <w:rFonts w:ascii="Times New Roman" w:hAnsi="Times New Roman"/>
          <w:sz w:val="28"/>
          <w:szCs w:val="28"/>
        </w:rPr>
        <w:t xml:space="preserve"> обязательного медицинского страхования, </w:t>
      </w:r>
      <w:r>
        <w:rPr>
          <w:rFonts w:ascii="Times New Roman" w:hAnsi="Times New Roman"/>
          <w:sz w:val="28"/>
          <w:szCs w:val="28"/>
        </w:rPr>
        <w:t>в</w:t>
      </w:r>
      <w:r w:rsidRPr="008827ED">
        <w:rPr>
          <w:rFonts w:ascii="Times New Roman" w:hAnsi="Times New Roman"/>
          <w:sz w:val="28"/>
          <w:szCs w:val="28"/>
        </w:rPr>
        <w:t xml:space="preserve"> 202</w:t>
      </w:r>
      <w:r>
        <w:rPr>
          <w:rFonts w:ascii="Times New Roman" w:hAnsi="Times New Roman"/>
          <w:sz w:val="28"/>
          <w:szCs w:val="28"/>
        </w:rPr>
        <w:t>3</w:t>
      </w:r>
      <w:r w:rsidRPr="008827ED">
        <w:rPr>
          <w:rFonts w:ascii="Times New Roman" w:hAnsi="Times New Roman"/>
          <w:sz w:val="28"/>
          <w:szCs w:val="28"/>
        </w:rPr>
        <w:t xml:space="preserve"> год</w:t>
      </w:r>
      <w:r>
        <w:rPr>
          <w:rFonts w:ascii="Times New Roman" w:hAnsi="Times New Roman"/>
          <w:sz w:val="28"/>
          <w:szCs w:val="28"/>
        </w:rPr>
        <w:t>у</w:t>
      </w:r>
      <w:r w:rsidRPr="008827ED">
        <w:rPr>
          <w:rFonts w:ascii="Times New Roman" w:hAnsi="Times New Roman"/>
          <w:sz w:val="28"/>
          <w:szCs w:val="28"/>
        </w:rPr>
        <w:t xml:space="preserve"> по Костромской области профилактические мероприятия прошли </w:t>
      </w:r>
      <w:r>
        <w:rPr>
          <w:rFonts w:ascii="Times New Roman" w:hAnsi="Times New Roman"/>
          <w:sz w:val="28"/>
          <w:szCs w:val="28"/>
        </w:rPr>
        <w:t>286373</w:t>
      </w:r>
      <w:r w:rsidRPr="008827ED">
        <w:rPr>
          <w:rFonts w:ascii="Times New Roman" w:hAnsi="Times New Roman"/>
          <w:sz w:val="28"/>
          <w:szCs w:val="28"/>
        </w:rPr>
        <w:t xml:space="preserve">  человек при плане </w:t>
      </w:r>
      <w:r>
        <w:rPr>
          <w:rFonts w:ascii="Times New Roman" w:hAnsi="Times New Roman"/>
          <w:sz w:val="28"/>
          <w:szCs w:val="28"/>
        </w:rPr>
        <w:t>371817</w:t>
      </w:r>
      <w:r w:rsidRPr="00A71A23">
        <w:rPr>
          <w:rFonts w:ascii="Times New Roman" w:hAnsi="Times New Roman"/>
          <w:sz w:val="28"/>
          <w:szCs w:val="28"/>
        </w:rPr>
        <w:t xml:space="preserve"> человек</w:t>
      </w:r>
      <w:r>
        <w:rPr>
          <w:rFonts w:ascii="Times New Roman" w:hAnsi="Times New Roman"/>
          <w:sz w:val="28"/>
          <w:szCs w:val="28"/>
        </w:rPr>
        <w:t xml:space="preserve"> или 77,0%</w:t>
      </w:r>
      <w:r w:rsidRPr="00A71A23">
        <w:rPr>
          <w:rFonts w:ascii="Times New Roman" w:hAnsi="Times New Roman"/>
          <w:sz w:val="28"/>
          <w:szCs w:val="28"/>
        </w:rPr>
        <w:t xml:space="preserve"> (в 2022 году – 2</w:t>
      </w:r>
      <w:r>
        <w:rPr>
          <w:rFonts w:ascii="Times New Roman" w:hAnsi="Times New Roman"/>
          <w:sz w:val="28"/>
          <w:szCs w:val="28"/>
        </w:rPr>
        <w:t>44214</w:t>
      </w:r>
      <w:r w:rsidRPr="00A71A23">
        <w:rPr>
          <w:rFonts w:ascii="Times New Roman" w:hAnsi="Times New Roman"/>
          <w:sz w:val="28"/>
          <w:szCs w:val="28"/>
        </w:rPr>
        <w:t xml:space="preserve"> человек, в 2021 году - </w:t>
      </w:r>
      <w:r>
        <w:rPr>
          <w:rFonts w:ascii="Times New Roman" w:hAnsi="Times New Roman"/>
          <w:sz w:val="28"/>
          <w:szCs w:val="28"/>
        </w:rPr>
        <w:t>181826</w:t>
      </w:r>
      <w:r w:rsidRPr="008827ED">
        <w:rPr>
          <w:rFonts w:ascii="Times New Roman" w:hAnsi="Times New Roman"/>
          <w:sz w:val="28"/>
          <w:szCs w:val="28"/>
        </w:rPr>
        <w:t xml:space="preserve">человек). Финансовые средства, направленные на реализацию профилактических мероприятий, составили </w:t>
      </w:r>
      <w:r>
        <w:rPr>
          <w:rFonts w:ascii="Times New Roman" w:hAnsi="Times New Roman"/>
          <w:sz w:val="28"/>
          <w:szCs w:val="28"/>
        </w:rPr>
        <w:t>731 992,0</w:t>
      </w:r>
      <w:r w:rsidRPr="008827ED">
        <w:rPr>
          <w:rFonts w:ascii="Times New Roman" w:hAnsi="Times New Roman"/>
          <w:sz w:val="28"/>
          <w:szCs w:val="28"/>
        </w:rPr>
        <w:t xml:space="preserve">тыс.руб. </w:t>
      </w:r>
    </w:p>
    <w:tbl>
      <w:tblPr>
        <w:tblStyle w:val="a3"/>
        <w:tblW w:w="0" w:type="auto"/>
        <w:tblLook w:val="04A0"/>
      </w:tblPr>
      <w:tblGrid>
        <w:gridCol w:w="3681"/>
        <w:gridCol w:w="2126"/>
        <w:gridCol w:w="2098"/>
        <w:gridCol w:w="1837"/>
      </w:tblGrid>
      <w:tr w:rsidR="007B2061" w:rsidRPr="008827ED" w:rsidTr="009357AE">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061" w:rsidRPr="008827ED" w:rsidRDefault="007B2061" w:rsidP="009357AE">
            <w:pPr>
              <w:spacing w:after="120" w:line="240" w:lineRule="auto"/>
              <w:jc w:val="center"/>
              <w:rPr>
                <w:rFonts w:ascii="Times New Roman" w:hAnsi="Times New Roman"/>
                <w:lang w:eastAsia="en-US"/>
              </w:rPr>
            </w:pPr>
            <w:r w:rsidRPr="008827ED">
              <w:rPr>
                <w:rFonts w:ascii="Times New Roman" w:hAnsi="Times New Roman"/>
                <w:lang w:eastAsia="en-US"/>
              </w:rPr>
              <w:t>Наименование профилактического мероприятия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061" w:rsidRPr="008827ED" w:rsidRDefault="007B2061" w:rsidP="009357AE">
            <w:pPr>
              <w:spacing w:after="120" w:line="240" w:lineRule="auto"/>
              <w:jc w:val="center"/>
              <w:rPr>
                <w:rFonts w:ascii="Times New Roman" w:hAnsi="Times New Roman"/>
                <w:sz w:val="24"/>
                <w:szCs w:val="24"/>
                <w:lang w:eastAsia="en-US"/>
              </w:rPr>
            </w:pPr>
            <w:r w:rsidRPr="008827ED">
              <w:rPr>
                <w:rFonts w:ascii="Times New Roman" w:hAnsi="Times New Roman"/>
                <w:sz w:val="24"/>
                <w:szCs w:val="24"/>
                <w:lang w:eastAsia="en-US"/>
              </w:rPr>
              <w:t>План 202</w:t>
            </w:r>
            <w:r>
              <w:rPr>
                <w:rFonts w:ascii="Times New Roman" w:hAnsi="Times New Roman"/>
                <w:sz w:val="24"/>
                <w:szCs w:val="24"/>
                <w:lang w:eastAsia="en-US"/>
              </w:rPr>
              <w:t>3</w:t>
            </w:r>
            <w:r w:rsidRPr="008827ED">
              <w:rPr>
                <w:rFonts w:ascii="Times New Roman" w:hAnsi="Times New Roman"/>
                <w:sz w:val="24"/>
                <w:szCs w:val="24"/>
                <w:lang w:eastAsia="en-US"/>
              </w:rPr>
              <w:t xml:space="preserve"> год</w:t>
            </w:r>
            <w:r>
              <w:rPr>
                <w:rFonts w:ascii="Times New Roman" w:hAnsi="Times New Roman"/>
                <w:sz w:val="24"/>
                <w:szCs w:val="24"/>
                <w:lang w:eastAsia="en-US"/>
              </w:rPr>
              <w:t>а</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061" w:rsidRPr="008827ED" w:rsidRDefault="007B2061" w:rsidP="009357AE">
            <w:pPr>
              <w:spacing w:after="120" w:line="240" w:lineRule="auto"/>
              <w:jc w:val="center"/>
              <w:rPr>
                <w:rFonts w:ascii="Times New Roman" w:hAnsi="Times New Roman"/>
                <w:sz w:val="24"/>
                <w:szCs w:val="24"/>
                <w:lang w:eastAsia="en-US"/>
              </w:rPr>
            </w:pPr>
            <w:r w:rsidRPr="008827ED">
              <w:rPr>
                <w:rFonts w:ascii="Times New Roman" w:hAnsi="Times New Roman"/>
                <w:sz w:val="24"/>
                <w:szCs w:val="24"/>
                <w:lang w:eastAsia="en-US"/>
              </w:rPr>
              <w:t>Факт 202</w:t>
            </w:r>
            <w:r>
              <w:rPr>
                <w:rFonts w:ascii="Times New Roman" w:hAnsi="Times New Roman"/>
                <w:sz w:val="24"/>
                <w:szCs w:val="24"/>
                <w:lang w:eastAsia="en-US"/>
              </w:rPr>
              <w:t>3</w:t>
            </w:r>
            <w:r w:rsidRPr="008827ED">
              <w:rPr>
                <w:rFonts w:ascii="Times New Roman" w:hAnsi="Times New Roman"/>
                <w:sz w:val="24"/>
                <w:szCs w:val="24"/>
                <w:lang w:eastAsia="en-US"/>
              </w:rPr>
              <w:t xml:space="preserve"> год</w:t>
            </w:r>
            <w:r>
              <w:rPr>
                <w:rFonts w:ascii="Times New Roman" w:hAnsi="Times New Roman"/>
                <w:sz w:val="24"/>
                <w:szCs w:val="24"/>
                <w:lang w:eastAsia="en-US"/>
              </w:rPr>
              <w:t>а</w:t>
            </w: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061" w:rsidRPr="008827ED" w:rsidRDefault="007B2061" w:rsidP="009357AE">
            <w:pPr>
              <w:spacing w:after="120" w:line="240" w:lineRule="auto"/>
              <w:jc w:val="center"/>
              <w:rPr>
                <w:rFonts w:ascii="Times New Roman" w:hAnsi="Times New Roman"/>
                <w:sz w:val="24"/>
                <w:szCs w:val="24"/>
                <w:lang w:eastAsia="en-US"/>
              </w:rPr>
            </w:pPr>
            <w:r w:rsidRPr="008827ED">
              <w:rPr>
                <w:rFonts w:ascii="Times New Roman" w:hAnsi="Times New Roman"/>
                <w:sz w:val="24"/>
                <w:szCs w:val="24"/>
                <w:lang w:eastAsia="en-US"/>
              </w:rPr>
              <w:t>% исполнения</w:t>
            </w:r>
          </w:p>
        </w:tc>
      </w:tr>
      <w:tr w:rsidR="007B2061" w:rsidRPr="008827ED" w:rsidTr="009357AE">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061" w:rsidRPr="008827ED" w:rsidRDefault="007B2061" w:rsidP="009357AE">
            <w:pPr>
              <w:spacing w:after="120" w:line="240" w:lineRule="auto"/>
              <w:jc w:val="both"/>
              <w:rPr>
                <w:rFonts w:ascii="Times New Roman" w:hAnsi="Times New Roman"/>
                <w:lang w:eastAsia="en-US"/>
              </w:rPr>
            </w:pPr>
            <w:r w:rsidRPr="008827ED">
              <w:rPr>
                <w:rFonts w:ascii="Times New Roman" w:hAnsi="Times New Roman"/>
                <w:lang w:eastAsia="ar-SA"/>
              </w:rPr>
              <w:t>Диспансеризация определенных групп взрослого населения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061" w:rsidRPr="008827ED" w:rsidRDefault="007B2061" w:rsidP="009357AE">
            <w:pPr>
              <w:spacing w:after="120" w:line="240" w:lineRule="auto"/>
              <w:jc w:val="center"/>
              <w:rPr>
                <w:rFonts w:ascii="Times New Roman" w:hAnsi="Times New Roman"/>
                <w:sz w:val="24"/>
                <w:szCs w:val="24"/>
                <w:lang w:eastAsia="en-US"/>
              </w:rPr>
            </w:pPr>
            <w:r>
              <w:rPr>
                <w:rFonts w:ascii="Times New Roman" w:hAnsi="Times New Roman"/>
                <w:sz w:val="24"/>
                <w:szCs w:val="24"/>
                <w:lang w:eastAsia="en-US"/>
              </w:rPr>
              <w:t>196533</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061" w:rsidRPr="008827ED" w:rsidRDefault="007B2061" w:rsidP="009357AE">
            <w:pPr>
              <w:spacing w:after="120" w:line="240" w:lineRule="auto"/>
              <w:jc w:val="center"/>
              <w:rPr>
                <w:rFonts w:ascii="Times New Roman" w:hAnsi="Times New Roman"/>
                <w:sz w:val="24"/>
                <w:szCs w:val="24"/>
                <w:lang w:eastAsia="en-US"/>
              </w:rPr>
            </w:pPr>
            <w:r>
              <w:rPr>
                <w:rFonts w:ascii="Times New Roman" w:hAnsi="Times New Roman"/>
                <w:sz w:val="24"/>
                <w:szCs w:val="24"/>
                <w:lang w:eastAsia="en-US"/>
              </w:rPr>
              <w:t>137 476</w:t>
            </w: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061" w:rsidRPr="008827ED" w:rsidRDefault="007B2061" w:rsidP="009357AE">
            <w:pPr>
              <w:spacing w:after="120" w:line="240" w:lineRule="auto"/>
              <w:jc w:val="center"/>
              <w:rPr>
                <w:rFonts w:ascii="Times New Roman" w:hAnsi="Times New Roman"/>
                <w:sz w:val="24"/>
                <w:szCs w:val="24"/>
                <w:lang w:eastAsia="en-US"/>
              </w:rPr>
            </w:pPr>
            <w:r>
              <w:rPr>
                <w:rFonts w:ascii="Times New Roman" w:hAnsi="Times New Roman"/>
                <w:sz w:val="24"/>
                <w:szCs w:val="24"/>
                <w:lang w:eastAsia="en-US"/>
              </w:rPr>
              <w:t>70,0</w:t>
            </w:r>
          </w:p>
        </w:tc>
      </w:tr>
      <w:tr w:rsidR="007B2061" w:rsidRPr="008827ED" w:rsidTr="009357AE">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061" w:rsidRPr="008827ED" w:rsidRDefault="007B2061" w:rsidP="009357AE">
            <w:pPr>
              <w:spacing w:after="120" w:line="240" w:lineRule="auto"/>
              <w:jc w:val="both"/>
              <w:rPr>
                <w:rFonts w:ascii="Times New Roman" w:hAnsi="Times New Roman"/>
                <w:lang w:eastAsia="ar-SA"/>
              </w:rPr>
            </w:pPr>
            <w:r w:rsidRPr="008827ED">
              <w:rPr>
                <w:rFonts w:ascii="Times New Roman" w:hAnsi="Times New Roman"/>
                <w:lang w:eastAsia="ar-SA"/>
              </w:rPr>
              <w:t xml:space="preserve">Углубленная диспансеризация взрослого населения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061" w:rsidRPr="008827ED" w:rsidRDefault="007B2061" w:rsidP="009357AE">
            <w:pPr>
              <w:spacing w:after="120" w:line="240" w:lineRule="auto"/>
              <w:jc w:val="center"/>
              <w:rPr>
                <w:rFonts w:ascii="Times New Roman" w:hAnsi="Times New Roman"/>
                <w:sz w:val="24"/>
                <w:szCs w:val="24"/>
                <w:lang w:eastAsia="en-US"/>
              </w:rPr>
            </w:pPr>
            <w:r>
              <w:rPr>
                <w:rFonts w:ascii="Times New Roman" w:hAnsi="Times New Roman"/>
                <w:sz w:val="24"/>
                <w:szCs w:val="24"/>
                <w:lang w:eastAsia="en-US"/>
              </w:rPr>
              <w:t>8494</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061" w:rsidRPr="008827ED" w:rsidRDefault="007B2061" w:rsidP="009357AE">
            <w:pPr>
              <w:spacing w:after="120" w:line="240" w:lineRule="auto"/>
              <w:jc w:val="center"/>
              <w:rPr>
                <w:rFonts w:ascii="Times New Roman" w:hAnsi="Times New Roman"/>
                <w:sz w:val="24"/>
                <w:szCs w:val="24"/>
                <w:lang w:eastAsia="en-US"/>
              </w:rPr>
            </w:pPr>
            <w:r>
              <w:rPr>
                <w:rFonts w:ascii="Times New Roman" w:hAnsi="Times New Roman"/>
                <w:sz w:val="24"/>
                <w:szCs w:val="24"/>
                <w:lang w:eastAsia="en-US"/>
              </w:rPr>
              <w:t>7868</w:t>
            </w: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061" w:rsidRPr="008827ED" w:rsidRDefault="007B2061" w:rsidP="009357AE">
            <w:pPr>
              <w:spacing w:after="120" w:line="240" w:lineRule="auto"/>
              <w:jc w:val="center"/>
              <w:rPr>
                <w:rFonts w:ascii="Times New Roman" w:hAnsi="Times New Roman"/>
                <w:sz w:val="24"/>
                <w:szCs w:val="24"/>
                <w:lang w:eastAsia="en-US"/>
              </w:rPr>
            </w:pPr>
            <w:r>
              <w:rPr>
                <w:rFonts w:ascii="Times New Roman" w:hAnsi="Times New Roman"/>
                <w:sz w:val="24"/>
                <w:szCs w:val="24"/>
                <w:lang w:eastAsia="en-US"/>
              </w:rPr>
              <w:t>92,6</w:t>
            </w:r>
          </w:p>
        </w:tc>
      </w:tr>
      <w:tr w:rsidR="007B2061" w:rsidRPr="008827ED" w:rsidTr="009357AE">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061" w:rsidRPr="008827ED" w:rsidRDefault="007B2061" w:rsidP="009357AE">
            <w:pPr>
              <w:spacing w:after="120" w:line="240" w:lineRule="auto"/>
              <w:jc w:val="both"/>
              <w:rPr>
                <w:rFonts w:ascii="Times New Roman" w:hAnsi="Times New Roman"/>
                <w:lang w:eastAsia="en-US"/>
              </w:rPr>
            </w:pPr>
            <w:r w:rsidRPr="008827ED">
              <w:rPr>
                <w:rFonts w:ascii="Times New Roman" w:hAnsi="Times New Roman"/>
                <w:lang w:eastAsia="ar-SA"/>
              </w:rPr>
              <w:t>Профилактические медицинские осмотры взрослого населения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061" w:rsidRPr="008827ED" w:rsidRDefault="007B2061" w:rsidP="009357AE">
            <w:pPr>
              <w:spacing w:after="120" w:line="240" w:lineRule="auto"/>
              <w:jc w:val="center"/>
              <w:rPr>
                <w:rFonts w:ascii="Times New Roman" w:hAnsi="Times New Roman"/>
                <w:sz w:val="24"/>
                <w:szCs w:val="24"/>
                <w:lang w:eastAsia="en-US"/>
              </w:rPr>
            </w:pPr>
            <w:r>
              <w:rPr>
                <w:rFonts w:ascii="Times New Roman" w:hAnsi="Times New Roman"/>
                <w:sz w:val="24"/>
                <w:szCs w:val="24"/>
                <w:lang w:eastAsia="en-US"/>
              </w:rPr>
              <w:t>73223</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061" w:rsidRPr="008827ED" w:rsidRDefault="007B2061" w:rsidP="009357AE">
            <w:pPr>
              <w:spacing w:after="120" w:line="240" w:lineRule="auto"/>
              <w:jc w:val="center"/>
              <w:rPr>
                <w:rFonts w:ascii="Times New Roman" w:hAnsi="Times New Roman"/>
                <w:sz w:val="24"/>
                <w:szCs w:val="24"/>
                <w:lang w:eastAsia="en-US"/>
              </w:rPr>
            </w:pPr>
            <w:r>
              <w:rPr>
                <w:rFonts w:ascii="Times New Roman" w:hAnsi="Times New Roman"/>
                <w:sz w:val="24"/>
                <w:szCs w:val="24"/>
                <w:lang w:eastAsia="en-US"/>
              </w:rPr>
              <w:t>49386</w:t>
            </w: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061" w:rsidRPr="008A36C8" w:rsidRDefault="007B2061" w:rsidP="009357AE">
            <w:pPr>
              <w:spacing w:after="120" w:line="240" w:lineRule="auto"/>
              <w:jc w:val="center"/>
              <w:rPr>
                <w:rFonts w:ascii="Times New Roman" w:hAnsi="Times New Roman"/>
                <w:sz w:val="24"/>
                <w:szCs w:val="24"/>
                <w:highlight w:val="yellow"/>
                <w:lang w:eastAsia="en-US"/>
              </w:rPr>
            </w:pPr>
            <w:r w:rsidRPr="00A71A23">
              <w:rPr>
                <w:rFonts w:ascii="Times New Roman" w:hAnsi="Times New Roman"/>
                <w:sz w:val="24"/>
                <w:szCs w:val="24"/>
                <w:lang w:eastAsia="en-US"/>
              </w:rPr>
              <w:t>6</w:t>
            </w:r>
            <w:r>
              <w:rPr>
                <w:rFonts w:ascii="Times New Roman" w:hAnsi="Times New Roman"/>
                <w:sz w:val="24"/>
                <w:szCs w:val="24"/>
                <w:lang w:eastAsia="en-US"/>
              </w:rPr>
              <w:t>7</w:t>
            </w:r>
            <w:r w:rsidRPr="00A71A23">
              <w:rPr>
                <w:rFonts w:ascii="Times New Roman" w:hAnsi="Times New Roman"/>
                <w:sz w:val="24"/>
                <w:szCs w:val="24"/>
                <w:lang w:eastAsia="en-US"/>
              </w:rPr>
              <w:t>,</w:t>
            </w:r>
            <w:r>
              <w:rPr>
                <w:rFonts w:ascii="Times New Roman" w:hAnsi="Times New Roman"/>
                <w:sz w:val="24"/>
                <w:szCs w:val="24"/>
                <w:lang w:eastAsia="en-US"/>
              </w:rPr>
              <w:t>4</w:t>
            </w:r>
          </w:p>
        </w:tc>
      </w:tr>
      <w:tr w:rsidR="007B2061" w:rsidRPr="008827ED" w:rsidTr="009357AE">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061" w:rsidRPr="008827ED" w:rsidRDefault="007B2061" w:rsidP="009357AE">
            <w:pPr>
              <w:spacing w:after="120" w:line="240" w:lineRule="auto"/>
              <w:jc w:val="both"/>
              <w:rPr>
                <w:rFonts w:ascii="Times New Roman" w:hAnsi="Times New Roman"/>
                <w:lang w:eastAsia="en-US"/>
              </w:rPr>
            </w:pPr>
            <w:r w:rsidRPr="008827ED">
              <w:rPr>
                <w:rFonts w:ascii="Times New Roman" w:hAnsi="Times New Roman"/>
                <w:lang w:eastAsia="ar-SA"/>
              </w:rPr>
              <w:t>Диспансеризация пребывающих в стационарных учреждениях детей-сирот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061" w:rsidRPr="008827ED" w:rsidRDefault="007B2061" w:rsidP="009357AE">
            <w:pPr>
              <w:spacing w:after="120" w:line="240" w:lineRule="auto"/>
              <w:jc w:val="center"/>
              <w:rPr>
                <w:rFonts w:ascii="Times New Roman" w:hAnsi="Times New Roman"/>
                <w:sz w:val="24"/>
                <w:szCs w:val="24"/>
                <w:lang w:eastAsia="en-US"/>
              </w:rPr>
            </w:pPr>
            <w:r>
              <w:rPr>
                <w:rFonts w:ascii="Times New Roman" w:hAnsi="Times New Roman"/>
                <w:sz w:val="24"/>
                <w:szCs w:val="24"/>
                <w:lang w:eastAsia="en-US"/>
              </w:rPr>
              <w:t>1 597</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061" w:rsidRPr="008827ED" w:rsidRDefault="007B2061" w:rsidP="009357AE">
            <w:pPr>
              <w:spacing w:after="120" w:line="240" w:lineRule="auto"/>
              <w:jc w:val="center"/>
              <w:rPr>
                <w:rFonts w:ascii="Times New Roman" w:hAnsi="Times New Roman"/>
                <w:sz w:val="24"/>
                <w:szCs w:val="24"/>
                <w:lang w:eastAsia="en-US"/>
              </w:rPr>
            </w:pPr>
            <w:r>
              <w:rPr>
                <w:rFonts w:ascii="Times New Roman" w:hAnsi="Times New Roman"/>
                <w:sz w:val="24"/>
                <w:szCs w:val="24"/>
                <w:lang w:eastAsia="en-US"/>
              </w:rPr>
              <w:t>1 502</w:t>
            </w: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061" w:rsidRPr="008A36C8" w:rsidRDefault="007B2061" w:rsidP="009357AE">
            <w:pPr>
              <w:spacing w:after="120" w:line="240" w:lineRule="auto"/>
              <w:jc w:val="center"/>
              <w:rPr>
                <w:rFonts w:ascii="Times New Roman" w:hAnsi="Times New Roman"/>
                <w:sz w:val="24"/>
                <w:szCs w:val="24"/>
                <w:highlight w:val="yellow"/>
                <w:lang w:eastAsia="en-US"/>
              </w:rPr>
            </w:pPr>
            <w:r w:rsidRPr="00A71A23">
              <w:rPr>
                <w:rFonts w:ascii="Times New Roman" w:hAnsi="Times New Roman"/>
                <w:sz w:val="24"/>
                <w:szCs w:val="24"/>
                <w:lang w:eastAsia="en-US"/>
              </w:rPr>
              <w:t>9</w:t>
            </w:r>
            <w:r>
              <w:rPr>
                <w:rFonts w:ascii="Times New Roman" w:hAnsi="Times New Roman"/>
                <w:sz w:val="24"/>
                <w:szCs w:val="24"/>
                <w:lang w:eastAsia="en-US"/>
              </w:rPr>
              <w:t>4</w:t>
            </w:r>
            <w:r w:rsidRPr="00A71A23">
              <w:rPr>
                <w:rFonts w:ascii="Times New Roman" w:hAnsi="Times New Roman"/>
                <w:sz w:val="24"/>
                <w:szCs w:val="24"/>
                <w:lang w:eastAsia="en-US"/>
              </w:rPr>
              <w:t>,</w:t>
            </w:r>
            <w:r>
              <w:rPr>
                <w:rFonts w:ascii="Times New Roman" w:hAnsi="Times New Roman"/>
                <w:sz w:val="24"/>
                <w:szCs w:val="24"/>
                <w:lang w:eastAsia="en-US"/>
              </w:rPr>
              <w:t>1</w:t>
            </w:r>
          </w:p>
        </w:tc>
      </w:tr>
      <w:tr w:rsidR="007B2061" w:rsidRPr="008827ED" w:rsidTr="009357AE">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061" w:rsidRPr="008827ED" w:rsidRDefault="007B2061" w:rsidP="009357AE">
            <w:pPr>
              <w:spacing w:after="120" w:line="240" w:lineRule="auto"/>
              <w:jc w:val="both"/>
              <w:rPr>
                <w:rFonts w:ascii="Times New Roman" w:hAnsi="Times New Roman"/>
                <w:lang w:eastAsia="en-US"/>
              </w:rPr>
            </w:pPr>
            <w:r w:rsidRPr="008827ED">
              <w:rPr>
                <w:rFonts w:ascii="Times New Roman" w:hAnsi="Times New Roman"/>
                <w:lang w:eastAsia="ar-SA"/>
              </w:rPr>
              <w:t>Диспансеризация детей-сирот и детей, оставшихся без попечения родителей</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061" w:rsidRPr="008827ED" w:rsidRDefault="007B2061" w:rsidP="009357AE">
            <w:pPr>
              <w:spacing w:after="120" w:line="240" w:lineRule="auto"/>
              <w:jc w:val="center"/>
              <w:rPr>
                <w:rFonts w:ascii="Times New Roman" w:hAnsi="Times New Roman"/>
                <w:sz w:val="24"/>
                <w:szCs w:val="24"/>
                <w:lang w:eastAsia="en-US"/>
              </w:rPr>
            </w:pPr>
            <w:r>
              <w:rPr>
                <w:rFonts w:ascii="Times New Roman" w:hAnsi="Times New Roman"/>
                <w:sz w:val="24"/>
                <w:szCs w:val="24"/>
                <w:lang w:eastAsia="en-US"/>
              </w:rPr>
              <w:t>1 059</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061" w:rsidRPr="008827ED" w:rsidRDefault="007B2061" w:rsidP="009357AE">
            <w:pPr>
              <w:spacing w:after="120" w:line="240" w:lineRule="auto"/>
              <w:jc w:val="center"/>
              <w:rPr>
                <w:rFonts w:ascii="Times New Roman" w:hAnsi="Times New Roman"/>
                <w:sz w:val="24"/>
                <w:szCs w:val="24"/>
                <w:lang w:eastAsia="en-US"/>
              </w:rPr>
            </w:pPr>
            <w:r>
              <w:rPr>
                <w:rFonts w:ascii="Times New Roman" w:hAnsi="Times New Roman"/>
                <w:sz w:val="24"/>
                <w:szCs w:val="24"/>
                <w:lang w:eastAsia="en-US"/>
              </w:rPr>
              <w:t>989</w:t>
            </w: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061" w:rsidRPr="008A36C8" w:rsidRDefault="007B2061" w:rsidP="009357AE">
            <w:pPr>
              <w:spacing w:after="120" w:line="240" w:lineRule="auto"/>
              <w:jc w:val="center"/>
              <w:rPr>
                <w:rFonts w:ascii="Times New Roman" w:hAnsi="Times New Roman"/>
                <w:sz w:val="24"/>
                <w:szCs w:val="24"/>
                <w:highlight w:val="yellow"/>
                <w:lang w:eastAsia="en-US"/>
              </w:rPr>
            </w:pPr>
            <w:r w:rsidRPr="00A71A23">
              <w:rPr>
                <w:rFonts w:ascii="Times New Roman" w:hAnsi="Times New Roman"/>
                <w:sz w:val="24"/>
                <w:szCs w:val="24"/>
                <w:lang w:eastAsia="en-US"/>
              </w:rPr>
              <w:t>9</w:t>
            </w:r>
            <w:r>
              <w:rPr>
                <w:rFonts w:ascii="Times New Roman" w:hAnsi="Times New Roman"/>
                <w:sz w:val="24"/>
                <w:szCs w:val="24"/>
                <w:lang w:eastAsia="en-US"/>
              </w:rPr>
              <w:t>3</w:t>
            </w:r>
            <w:r w:rsidRPr="00A71A23">
              <w:rPr>
                <w:rFonts w:ascii="Times New Roman" w:hAnsi="Times New Roman"/>
                <w:sz w:val="24"/>
                <w:szCs w:val="24"/>
                <w:lang w:eastAsia="en-US"/>
              </w:rPr>
              <w:t>,</w:t>
            </w:r>
            <w:r>
              <w:rPr>
                <w:rFonts w:ascii="Times New Roman" w:hAnsi="Times New Roman"/>
                <w:sz w:val="24"/>
                <w:szCs w:val="24"/>
                <w:lang w:eastAsia="en-US"/>
              </w:rPr>
              <w:t>4</w:t>
            </w:r>
          </w:p>
        </w:tc>
      </w:tr>
      <w:tr w:rsidR="007B2061" w:rsidRPr="008827ED" w:rsidTr="009357AE">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061" w:rsidRPr="008827ED" w:rsidRDefault="007B2061" w:rsidP="009357AE">
            <w:pPr>
              <w:spacing w:after="120" w:line="240" w:lineRule="auto"/>
              <w:jc w:val="both"/>
              <w:rPr>
                <w:rFonts w:ascii="Times New Roman" w:hAnsi="Times New Roman"/>
                <w:lang w:eastAsia="en-US"/>
              </w:rPr>
            </w:pPr>
            <w:r w:rsidRPr="008827ED">
              <w:rPr>
                <w:rFonts w:ascii="Times New Roman" w:hAnsi="Times New Roman"/>
                <w:lang w:eastAsia="en-US"/>
              </w:rPr>
              <w:t>Медицинские осмотры несовершеннолетних</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061" w:rsidRPr="008827ED" w:rsidRDefault="007B2061" w:rsidP="009357AE">
            <w:pPr>
              <w:spacing w:after="120" w:line="240" w:lineRule="auto"/>
              <w:jc w:val="center"/>
              <w:rPr>
                <w:rFonts w:ascii="Times New Roman" w:hAnsi="Times New Roman"/>
                <w:sz w:val="24"/>
                <w:szCs w:val="24"/>
                <w:lang w:eastAsia="en-US"/>
              </w:rPr>
            </w:pPr>
            <w:r>
              <w:rPr>
                <w:rFonts w:ascii="Times New Roman" w:hAnsi="Times New Roman"/>
                <w:sz w:val="24"/>
                <w:szCs w:val="24"/>
                <w:lang w:eastAsia="en-US"/>
              </w:rPr>
              <w:t>90 911</w:t>
            </w:r>
          </w:p>
          <w:p w:rsidR="007B2061" w:rsidRPr="008827ED" w:rsidRDefault="007B2061" w:rsidP="009357AE">
            <w:pPr>
              <w:spacing w:after="120" w:line="240" w:lineRule="auto"/>
              <w:jc w:val="center"/>
              <w:rPr>
                <w:rFonts w:ascii="Times New Roman" w:hAnsi="Times New Roman"/>
                <w:sz w:val="24"/>
                <w:szCs w:val="24"/>
                <w:lang w:eastAsia="en-US"/>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061" w:rsidRPr="008827ED" w:rsidRDefault="007B2061" w:rsidP="009357AE">
            <w:pPr>
              <w:spacing w:after="120" w:line="240" w:lineRule="auto"/>
              <w:jc w:val="center"/>
              <w:rPr>
                <w:rFonts w:ascii="Times New Roman" w:hAnsi="Times New Roman"/>
                <w:sz w:val="24"/>
                <w:szCs w:val="24"/>
                <w:lang w:eastAsia="en-US"/>
              </w:rPr>
            </w:pPr>
            <w:r>
              <w:rPr>
                <w:rFonts w:ascii="Times New Roman" w:hAnsi="Times New Roman"/>
                <w:sz w:val="24"/>
                <w:szCs w:val="24"/>
                <w:lang w:eastAsia="en-US"/>
              </w:rPr>
              <w:t>89 152</w:t>
            </w:r>
          </w:p>
          <w:p w:rsidR="007B2061" w:rsidRPr="008827ED" w:rsidRDefault="007B2061" w:rsidP="009357AE">
            <w:pPr>
              <w:spacing w:after="120" w:line="240" w:lineRule="auto"/>
              <w:jc w:val="center"/>
              <w:rPr>
                <w:rFonts w:ascii="Times New Roman" w:hAnsi="Times New Roman"/>
                <w:sz w:val="24"/>
                <w:szCs w:val="24"/>
                <w:lang w:eastAsia="en-US"/>
              </w:rPr>
            </w:pP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061" w:rsidRPr="008A36C8" w:rsidRDefault="007B2061" w:rsidP="009357AE">
            <w:pPr>
              <w:spacing w:after="120" w:line="240" w:lineRule="auto"/>
              <w:jc w:val="center"/>
              <w:rPr>
                <w:rFonts w:ascii="Times New Roman" w:hAnsi="Times New Roman"/>
                <w:sz w:val="24"/>
                <w:szCs w:val="24"/>
                <w:highlight w:val="yellow"/>
                <w:lang w:eastAsia="en-US"/>
              </w:rPr>
            </w:pPr>
            <w:r>
              <w:rPr>
                <w:rFonts w:ascii="Times New Roman" w:hAnsi="Times New Roman"/>
                <w:sz w:val="24"/>
                <w:szCs w:val="24"/>
                <w:lang w:eastAsia="en-US"/>
              </w:rPr>
              <w:t>9</w:t>
            </w:r>
            <w:r w:rsidRPr="00A71A23">
              <w:rPr>
                <w:rFonts w:ascii="Times New Roman" w:hAnsi="Times New Roman"/>
                <w:sz w:val="24"/>
                <w:szCs w:val="24"/>
                <w:lang w:eastAsia="en-US"/>
              </w:rPr>
              <w:t>8,</w:t>
            </w:r>
            <w:r>
              <w:rPr>
                <w:rFonts w:ascii="Times New Roman" w:hAnsi="Times New Roman"/>
                <w:sz w:val="24"/>
                <w:szCs w:val="24"/>
                <w:lang w:eastAsia="en-US"/>
              </w:rPr>
              <w:t>1</w:t>
            </w:r>
          </w:p>
        </w:tc>
      </w:tr>
      <w:tr w:rsidR="007B2061" w:rsidRPr="008827ED" w:rsidTr="009357AE">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061" w:rsidRPr="008827ED" w:rsidRDefault="007B2061" w:rsidP="009357AE">
            <w:pPr>
              <w:spacing w:after="120" w:line="240" w:lineRule="auto"/>
              <w:jc w:val="both"/>
              <w:rPr>
                <w:rFonts w:ascii="Times New Roman" w:hAnsi="Times New Roman"/>
                <w:lang w:eastAsia="en-US"/>
              </w:rPr>
            </w:pPr>
            <w:r>
              <w:rPr>
                <w:rFonts w:ascii="Times New Roman" w:hAnsi="Times New Roman"/>
                <w:lang w:eastAsia="en-US"/>
              </w:rPr>
              <w:t>Диспансерное наблюдение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061" w:rsidRDefault="007B2061" w:rsidP="009357AE">
            <w:pPr>
              <w:spacing w:after="120" w:line="240" w:lineRule="auto"/>
              <w:jc w:val="center"/>
              <w:rPr>
                <w:rFonts w:ascii="Times New Roman" w:hAnsi="Times New Roman"/>
                <w:sz w:val="24"/>
                <w:szCs w:val="24"/>
                <w:lang w:eastAsia="en-US"/>
              </w:rPr>
            </w:pPr>
            <w:r>
              <w:rPr>
                <w:rFonts w:ascii="Times New Roman" w:hAnsi="Times New Roman"/>
                <w:sz w:val="24"/>
                <w:szCs w:val="24"/>
                <w:lang w:eastAsia="en-US"/>
              </w:rPr>
              <w:t>92 615</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061" w:rsidRDefault="007B2061" w:rsidP="009357AE">
            <w:pPr>
              <w:spacing w:after="120" w:line="240" w:lineRule="auto"/>
              <w:jc w:val="center"/>
              <w:rPr>
                <w:rFonts w:ascii="Times New Roman" w:hAnsi="Times New Roman"/>
                <w:sz w:val="24"/>
                <w:szCs w:val="24"/>
                <w:lang w:eastAsia="en-US"/>
              </w:rPr>
            </w:pPr>
            <w:r>
              <w:rPr>
                <w:rFonts w:ascii="Times New Roman" w:hAnsi="Times New Roman"/>
                <w:sz w:val="24"/>
                <w:szCs w:val="24"/>
                <w:lang w:eastAsia="en-US"/>
              </w:rPr>
              <w:t>72362</w:t>
            </w: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061" w:rsidRPr="00A71A23" w:rsidRDefault="007B2061" w:rsidP="009357AE">
            <w:pPr>
              <w:spacing w:after="120" w:line="240" w:lineRule="auto"/>
              <w:jc w:val="center"/>
              <w:rPr>
                <w:rFonts w:ascii="Times New Roman" w:hAnsi="Times New Roman"/>
                <w:sz w:val="24"/>
                <w:szCs w:val="24"/>
                <w:lang w:eastAsia="en-US"/>
              </w:rPr>
            </w:pPr>
            <w:r>
              <w:rPr>
                <w:rFonts w:ascii="Times New Roman" w:hAnsi="Times New Roman"/>
                <w:sz w:val="24"/>
                <w:szCs w:val="24"/>
                <w:lang w:eastAsia="en-US"/>
              </w:rPr>
              <w:t>78,1</w:t>
            </w:r>
          </w:p>
        </w:tc>
      </w:tr>
    </w:tbl>
    <w:p w:rsidR="007B2061" w:rsidRDefault="007B2061" w:rsidP="007B2061">
      <w:pPr>
        <w:spacing w:after="120" w:line="240" w:lineRule="auto"/>
        <w:ind w:firstLine="720"/>
        <w:jc w:val="both"/>
        <w:rPr>
          <w:rFonts w:ascii="Times New Roman" w:hAnsi="Times New Roman"/>
          <w:sz w:val="28"/>
          <w:szCs w:val="28"/>
        </w:rPr>
      </w:pPr>
    </w:p>
    <w:p w:rsidR="002A5291" w:rsidRDefault="002A5291" w:rsidP="007B2061">
      <w:pPr>
        <w:spacing w:after="120" w:line="240" w:lineRule="auto"/>
        <w:ind w:firstLine="720"/>
        <w:jc w:val="both"/>
        <w:rPr>
          <w:rFonts w:ascii="Times New Roman" w:hAnsi="Times New Roman"/>
          <w:sz w:val="28"/>
          <w:szCs w:val="28"/>
        </w:rPr>
      </w:pPr>
    </w:p>
    <w:p w:rsidR="002A5291" w:rsidRDefault="002A5291" w:rsidP="007B2061">
      <w:pPr>
        <w:spacing w:after="120" w:line="240" w:lineRule="auto"/>
        <w:ind w:firstLine="720"/>
        <w:jc w:val="both"/>
        <w:rPr>
          <w:rFonts w:ascii="Times New Roman" w:hAnsi="Times New Roman"/>
          <w:sz w:val="28"/>
          <w:szCs w:val="28"/>
        </w:rPr>
      </w:pPr>
    </w:p>
    <w:p w:rsidR="002A5291" w:rsidRDefault="002A5291" w:rsidP="007B2061">
      <w:pPr>
        <w:spacing w:after="120" w:line="240" w:lineRule="auto"/>
        <w:ind w:firstLine="720"/>
        <w:jc w:val="both"/>
        <w:rPr>
          <w:rFonts w:ascii="Times New Roman" w:hAnsi="Times New Roman"/>
          <w:sz w:val="28"/>
          <w:szCs w:val="28"/>
        </w:rPr>
      </w:pPr>
    </w:p>
    <w:p w:rsidR="002A5291" w:rsidRPr="00FE595B" w:rsidRDefault="00670C4F" w:rsidP="002A529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lastRenderedPageBreak/>
        <w:t>СЛАЙД 19</w:t>
      </w:r>
    </w:p>
    <w:p w:rsidR="002A5291" w:rsidRPr="008827ED" w:rsidRDefault="002A5291" w:rsidP="007B2061">
      <w:pPr>
        <w:spacing w:after="120" w:line="240" w:lineRule="auto"/>
        <w:ind w:firstLine="720"/>
        <w:jc w:val="both"/>
        <w:rPr>
          <w:rFonts w:ascii="Times New Roman" w:hAnsi="Times New Roman"/>
          <w:sz w:val="28"/>
          <w:szCs w:val="28"/>
        </w:rPr>
      </w:pPr>
    </w:p>
    <w:p w:rsidR="007B2061" w:rsidRPr="008827ED" w:rsidRDefault="007B2061" w:rsidP="007B2061">
      <w:pPr>
        <w:suppressAutoHyphens/>
        <w:spacing w:after="0" w:line="240" w:lineRule="auto"/>
        <w:ind w:firstLine="720"/>
        <w:jc w:val="both"/>
        <w:rPr>
          <w:rFonts w:ascii="Times New Roman" w:hAnsi="Times New Roman"/>
          <w:sz w:val="28"/>
          <w:szCs w:val="20"/>
          <w:lang w:eastAsia="ar-SA"/>
        </w:rPr>
      </w:pPr>
      <w:r w:rsidRPr="008827ED">
        <w:rPr>
          <w:rFonts w:ascii="Times New Roman" w:hAnsi="Times New Roman"/>
          <w:sz w:val="28"/>
          <w:szCs w:val="20"/>
          <w:lang w:eastAsia="ar-SA"/>
        </w:rPr>
        <w:t xml:space="preserve">1. </w:t>
      </w:r>
      <w:r w:rsidRPr="008827ED">
        <w:rPr>
          <w:rFonts w:ascii="Times New Roman" w:hAnsi="Times New Roman"/>
          <w:sz w:val="28"/>
          <w:szCs w:val="28"/>
          <w:lang w:eastAsia="ar-SA"/>
        </w:rPr>
        <w:t>Диспансеризация определенных групп взрослого населения</w:t>
      </w:r>
      <w:r>
        <w:rPr>
          <w:rFonts w:ascii="Times New Roman" w:hAnsi="Times New Roman"/>
          <w:sz w:val="28"/>
          <w:szCs w:val="20"/>
          <w:lang w:eastAsia="ar-SA"/>
        </w:rPr>
        <w:t>в</w:t>
      </w:r>
      <w:r w:rsidRPr="008827ED">
        <w:rPr>
          <w:rFonts w:ascii="Times New Roman" w:hAnsi="Times New Roman"/>
          <w:sz w:val="28"/>
          <w:szCs w:val="20"/>
          <w:lang w:eastAsia="ar-SA"/>
        </w:rPr>
        <w:t xml:space="preserve"> 202</w:t>
      </w:r>
      <w:r>
        <w:rPr>
          <w:rFonts w:ascii="Times New Roman" w:hAnsi="Times New Roman"/>
          <w:sz w:val="28"/>
          <w:szCs w:val="20"/>
          <w:lang w:eastAsia="ar-SA"/>
        </w:rPr>
        <w:t>3</w:t>
      </w:r>
      <w:r w:rsidRPr="008827ED">
        <w:rPr>
          <w:rFonts w:ascii="Times New Roman" w:hAnsi="Times New Roman"/>
          <w:sz w:val="28"/>
          <w:szCs w:val="20"/>
          <w:lang w:eastAsia="ar-SA"/>
        </w:rPr>
        <w:t xml:space="preserve"> год</w:t>
      </w:r>
      <w:r>
        <w:rPr>
          <w:rFonts w:ascii="Times New Roman" w:hAnsi="Times New Roman"/>
          <w:sz w:val="28"/>
          <w:szCs w:val="20"/>
          <w:lang w:eastAsia="ar-SA"/>
        </w:rPr>
        <w:t>у</w:t>
      </w:r>
      <w:r w:rsidRPr="008827ED">
        <w:rPr>
          <w:rFonts w:ascii="Times New Roman" w:hAnsi="Times New Roman"/>
          <w:sz w:val="28"/>
          <w:szCs w:val="20"/>
          <w:lang w:eastAsia="ar-SA"/>
        </w:rPr>
        <w:t xml:space="preserve"> проводилась в соответствии с утвержденным планом-графиком, согласно которому всего подлежало осмотрам </w:t>
      </w:r>
      <w:r>
        <w:rPr>
          <w:rFonts w:ascii="Times New Roman" w:hAnsi="Times New Roman"/>
          <w:sz w:val="28"/>
          <w:szCs w:val="20"/>
          <w:lang w:eastAsia="ar-SA"/>
        </w:rPr>
        <w:t>196533</w:t>
      </w:r>
      <w:r w:rsidRPr="008827ED">
        <w:rPr>
          <w:rFonts w:ascii="Times New Roman" w:hAnsi="Times New Roman"/>
          <w:sz w:val="28"/>
          <w:szCs w:val="20"/>
          <w:lang w:eastAsia="ar-SA"/>
        </w:rPr>
        <w:t xml:space="preserve"> человек</w:t>
      </w:r>
      <w:r>
        <w:rPr>
          <w:rFonts w:ascii="Times New Roman" w:hAnsi="Times New Roman"/>
          <w:sz w:val="28"/>
          <w:szCs w:val="20"/>
          <w:lang w:eastAsia="ar-SA"/>
        </w:rPr>
        <w:t>а</w:t>
      </w:r>
      <w:r w:rsidRPr="008827ED">
        <w:rPr>
          <w:rFonts w:ascii="Times New Roman" w:hAnsi="Times New Roman"/>
          <w:sz w:val="28"/>
          <w:szCs w:val="20"/>
          <w:lang w:eastAsia="ar-SA"/>
        </w:rPr>
        <w:t>.</w:t>
      </w:r>
    </w:p>
    <w:p w:rsidR="007B2061" w:rsidRPr="008827ED" w:rsidRDefault="007B2061" w:rsidP="007B2061">
      <w:pPr>
        <w:suppressAutoHyphens/>
        <w:spacing w:after="0" w:line="240" w:lineRule="auto"/>
        <w:ind w:firstLine="720"/>
        <w:jc w:val="both"/>
        <w:rPr>
          <w:rFonts w:ascii="Times New Roman" w:hAnsi="Times New Roman"/>
          <w:sz w:val="28"/>
          <w:szCs w:val="20"/>
          <w:lang w:eastAsia="ar-SA"/>
        </w:rPr>
      </w:pPr>
      <w:r w:rsidRPr="008827ED">
        <w:rPr>
          <w:rFonts w:ascii="Times New Roman" w:hAnsi="Times New Roman"/>
          <w:sz w:val="28"/>
          <w:szCs w:val="20"/>
          <w:lang w:eastAsia="ar-SA"/>
        </w:rPr>
        <w:t xml:space="preserve">Страховыми компаниями оплачена диспансеризация (отчет в ФФОМС)  </w:t>
      </w:r>
      <w:r>
        <w:rPr>
          <w:rFonts w:ascii="Times New Roman" w:hAnsi="Times New Roman"/>
          <w:sz w:val="28"/>
          <w:szCs w:val="20"/>
          <w:lang w:eastAsia="ar-SA"/>
        </w:rPr>
        <w:t>134476</w:t>
      </w:r>
      <w:r w:rsidRPr="008827ED">
        <w:rPr>
          <w:rFonts w:ascii="Times New Roman" w:hAnsi="Times New Roman"/>
          <w:sz w:val="28"/>
          <w:szCs w:val="20"/>
          <w:lang w:eastAsia="ar-SA"/>
        </w:rPr>
        <w:t xml:space="preserve"> чел. (</w:t>
      </w:r>
      <w:r>
        <w:rPr>
          <w:rFonts w:ascii="Times New Roman" w:hAnsi="Times New Roman"/>
          <w:sz w:val="28"/>
          <w:szCs w:val="20"/>
          <w:lang w:eastAsia="ar-SA"/>
        </w:rPr>
        <w:t>70,0</w:t>
      </w:r>
      <w:r w:rsidRPr="008827ED">
        <w:rPr>
          <w:rFonts w:ascii="Times New Roman" w:hAnsi="Times New Roman"/>
          <w:sz w:val="28"/>
          <w:szCs w:val="20"/>
          <w:lang w:eastAsia="ar-SA"/>
        </w:rPr>
        <w:t xml:space="preserve">% от запланированного) на сумму </w:t>
      </w:r>
      <w:r>
        <w:rPr>
          <w:rFonts w:ascii="Times New Roman" w:hAnsi="Times New Roman"/>
          <w:sz w:val="28"/>
          <w:szCs w:val="20"/>
          <w:lang w:eastAsia="ar-SA"/>
        </w:rPr>
        <w:t>381 576,2</w:t>
      </w:r>
      <w:r w:rsidRPr="008827ED">
        <w:rPr>
          <w:rFonts w:ascii="Times New Roman" w:hAnsi="Times New Roman"/>
          <w:sz w:val="28"/>
          <w:szCs w:val="20"/>
          <w:lang w:eastAsia="ar-SA"/>
        </w:rPr>
        <w:t xml:space="preserve">тыс.руб. </w:t>
      </w:r>
    </w:p>
    <w:p w:rsidR="007B2061" w:rsidRPr="008827ED" w:rsidRDefault="007B2061" w:rsidP="007B2061">
      <w:pPr>
        <w:suppressAutoHyphens/>
        <w:spacing w:after="0" w:line="240" w:lineRule="auto"/>
        <w:ind w:firstLine="720"/>
        <w:jc w:val="both"/>
        <w:rPr>
          <w:rFonts w:ascii="Times New Roman" w:hAnsi="Times New Roman"/>
          <w:sz w:val="28"/>
          <w:szCs w:val="20"/>
          <w:lang w:eastAsia="ar-SA"/>
        </w:rPr>
      </w:pPr>
    </w:p>
    <w:p w:rsidR="007B2061" w:rsidRDefault="007B2061" w:rsidP="007B2061">
      <w:pPr>
        <w:suppressAutoHyphens/>
        <w:spacing w:after="0" w:line="240" w:lineRule="auto"/>
        <w:ind w:firstLine="720"/>
        <w:jc w:val="both"/>
        <w:rPr>
          <w:rFonts w:ascii="Times New Roman" w:hAnsi="Times New Roman"/>
          <w:sz w:val="28"/>
          <w:szCs w:val="20"/>
          <w:lang w:eastAsia="ar-SA"/>
        </w:rPr>
      </w:pPr>
      <w:r w:rsidRPr="008827ED">
        <w:rPr>
          <w:rFonts w:ascii="Times New Roman" w:hAnsi="Times New Roman"/>
          <w:sz w:val="28"/>
          <w:szCs w:val="20"/>
          <w:lang w:eastAsia="ar-SA"/>
        </w:rPr>
        <w:t>Самое низкое выполнение от плана на 2022 год по прошедшим диспансеризацию человек:</w:t>
      </w:r>
    </w:p>
    <w:p w:rsidR="007B2061" w:rsidRPr="008827ED" w:rsidRDefault="007B2061" w:rsidP="007B2061">
      <w:pPr>
        <w:suppressAutoHyphens/>
        <w:spacing w:after="0" w:line="240" w:lineRule="auto"/>
        <w:ind w:firstLine="720"/>
        <w:jc w:val="both"/>
        <w:rPr>
          <w:rFonts w:ascii="Times New Roman" w:hAnsi="Times New Roman"/>
          <w:sz w:val="28"/>
          <w:szCs w:val="20"/>
          <w:lang w:eastAsia="ar-SA"/>
        </w:rPr>
      </w:pPr>
      <w:r>
        <w:rPr>
          <w:rFonts w:ascii="Times New Roman" w:hAnsi="Times New Roman"/>
          <w:sz w:val="28"/>
          <w:szCs w:val="20"/>
          <w:lang w:eastAsia="ar-SA"/>
        </w:rPr>
        <w:t>КФЧУ ОМ «Нефрологический экспертный совет» - 23,0%,</w:t>
      </w:r>
    </w:p>
    <w:p w:rsidR="007B2061" w:rsidRDefault="007B2061" w:rsidP="007B2061">
      <w:pPr>
        <w:pStyle w:val="ac"/>
        <w:ind w:firstLine="709"/>
        <w:jc w:val="both"/>
        <w:rPr>
          <w:b w:val="0"/>
          <w:szCs w:val="28"/>
        </w:rPr>
      </w:pPr>
      <w:r w:rsidRPr="008827ED">
        <w:rPr>
          <w:b w:val="0"/>
          <w:szCs w:val="28"/>
        </w:rPr>
        <w:t xml:space="preserve">НУЗ "Узловая поликлиника на ст. Буй ОАО "РЖД" </w:t>
      </w:r>
      <w:r>
        <w:rPr>
          <w:b w:val="0"/>
          <w:szCs w:val="28"/>
        </w:rPr>
        <w:t>– 34</w:t>
      </w:r>
      <w:r w:rsidRPr="008827ED">
        <w:rPr>
          <w:b w:val="0"/>
          <w:szCs w:val="28"/>
        </w:rPr>
        <w:t>,</w:t>
      </w:r>
      <w:r>
        <w:rPr>
          <w:b w:val="0"/>
          <w:szCs w:val="28"/>
        </w:rPr>
        <w:t>8%,</w:t>
      </w:r>
    </w:p>
    <w:p w:rsidR="007B2061" w:rsidRDefault="007B2061" w:rsidP="007B2061">
      <w:pPr>
        <w:pStyle w:val="ac"/>
        <w:ind w:left="720" w:hanging="11"/>
        <w:jc w:val="both"/>
        <w:rPr>
          <w:b w:val="0"/>
          <w:szCs w:val="28"/>
        </w:rPr>
      </w:pPr>
      <w:r>
        <w:rPr>
          <w:b w:val="0"/>
          <w:szCs w:val="28"/>
        </w:rPr>
        <w:t>ЧУ ДПО «Медекс» = 46,9%,</w:t>
      </w:r>
    </w:p>
    <w:p w:rsidR="007B2061" w:rsidRPr="008827ED" w:rsidRDefault="007B2061" w:rsidP="007B2061">
      <w:pPr>
        <w:pStyle w:val="ac"/>
        <w:ind w:left="720" w:hanging="11"/>
        <w:jc w:val="both"/>
        <w:rPr>
          <w:b w:val="0"/>
          <w:szCs w:val="28"/>
        </w:rPr>
      </w:pPr>
      <w:r>
        <w:rPr>
          <w:b w:val="0"/>
          <w:szCs w:val="28"/>
        </w:rPr>
        <w:t>ОГБУЗ «Парфеньевская РБ» - 50,7%,</w:t>
      </w:r>
    </w:p>
    <w:p w:rsidR="007B2061" w:rsidRDefault="007B2061" w:rsidP="007B2061">
      <w:pPr>
        <w:pStyle w:val="ac"/>
        <w:ind w:firstLine="709"/>
        <w:jc w:val="both"/>
        <w:rPr>
          <w:b w:val="0"/>
          <w:szCs w:val="28"/>
        </w:rPr>
      </w:pPr>
      <w:bookmarkStart w:id="2" w:name="_Hlk153545840"/>
      <w:r w:rsidRPr="008827ED">
        <w:rPr>
          <w:b w:val="0"/>
          <w:szCs w:val="28"/>
        </w:rPr>
        <w:t xml:space="preserve">ГБУЗ «Буйская ГБ» - </w:t>
      </w:r>
      <w:r>
        <w:rPr>
          <w:b w:val="0"/>
          <w:szCs w:val="28"/>
        </w:rPr>
        <w:t>51</w:t>
      </w:r>
      <w:r w:rsidRPr="008827ED">
        <w:rPr>
          <w:b w:val="0"/>
          <w:szCs w:val="28"/>
        </w:rPr>
        <w:t>,</w:t>
      </w:r>
      <w:r>
        <w:rPr>
          <w:b w:val="0"/>
          <w:szCs w:val="28"/>
        </w:rPr>
        <w:t>2</w:t>
      </w:r>
      <w:r w:rsidRPr="008827ED">
        <w:rPr>
          <w:b w:val="0"/>
          <w:szCs w:val="28"/>
        </w:rPr>
        <w:t xml:space="preserve"> %,</w:t>
      </w:r>
    </w:p>
    <w:bookmarkEnd w:id="2"/>
    <w:p w:rsidR="007B2061" w:rsidRPr="008827ED" w:rsidRDefault="007B2061" w:rsidP="007B2061">
      <w:pPr>
        <w:pStyle w:val="ac"/>
        <w:ind w:left="720" w:hanging="11"/>
        <w:jc w:val="both"/>
      </w:pPr>
      <w:r w:rsidRPr="008827ED">
        <w:rPr>
          <w:b w:val="0"/>
          <w:szCs w:val="28"/>
        </w:rPr>
        <w:t>ОГБУЗ «</w:t>
      </w:r>
      <w:r>
        <w:rPr>
          <w:b w:val="0"/>
          <w:szCs w:val="28"/>
        </w:rPr>
        <w:t>Сусанинская РБ</w:t>
      </w:r>
      <w:r w:rsidRPr="008827ED">
        <w:rPr>
          <w:b w:val="0"/>
          <w:szCs w:val="28"/>
        </w:rPr>
        <w:t>» -5</w:t>
      </w:r>
      <w:r>
        <w:rPr>
          <w:b w:val="0"/>
          <w:szCs w:val="28"/>
        </w:rPr>
        <w:t>1</w:t>
      </w:r>
      <w:r w:rsidRPr="008827ED">
        <w:rPr>
          <w:b w:val="0"/>
          <w:szCs w:val="28"/>
        </w:rPr>
        <w:t>,</w:t>
      </w:r>
      <w:r>
        <w:rPr>
          <w:b w:val="0"/>
          <w:szCs w:val="28"/>
        </w:rPr>
        <w:t>8</w:t>
      </w:r>
      <w:r w:rsidRPr="008827ED">
        <w:rPr>
          <w:b w:val="0"/>
          <w:szCs w:val="28"/>
        </w:rPr>
        <w:t>%.</w:t>
      </w:r>
    </w:p>
    <w:p w:rsidR="007B2061" w:rsidRPr="008827ED" w:rsidRDefault="007B2061" w:rsidP="007B2061">
      <w:pPr>
        <w:suppressAutoHyphens/>
        <w:spacing w:after="0" w:line="240" w:lineRule="auto"/>
        <w:ind w:firstLine="720"/>
        <w:jc w:val="both"/>
        <w:rPr>
          <w:rFonts w:ascii="Times New Roman" w:hAnsi="Times New Roman"/>
          <w:sz w:val="28"/>
          <w:szCs w:val="20"/>
          <w:lang w:eastAsia="ar-SA"/>
        </w:rPr>
      </w:pPr>
    </w:p>
    <w:p w:rsidR="007B2061" w:rsidRPr="008827ED" w:rsidRDefault="007B2061" w:rsidP="007B2061">
      <w:pPr>
        <w:suppressAutoHyphens/>
        <w:spacing w:after="0" w:line="240" w:lineRule="auto"/>
        <w:ind w:firstLine="720"/>
        <w:jc w:val="both"/>
        <w:rPr>
          <w:rFonts w:ascii="Times New Roman" w:hAnsi="Times New Roman"/>
          <w:sz w:val="28"/>
          <w:szCs w:val="20"/>
          <w:lang w:eastAsia="ar-SA"/>
        </w:rPr>
      </w:pPr>
      <w:r w:rsidRPr="008827ED">
        <w:rPr>
          <w:rFonts w:ascii="Times New Roman" w:hAnsi="Times New Roman"/>
          <w:sz w:val="28"/>
          <w:szCs w:val="20"/>
          <w:lang w:eastAsia="ar-SA"/>
        </w:rPr>
        <w:t xml:space="preserve">2. В рамках углубленной диспансеризации взрослого населения </w:t>
      </w:r>
      <w:r>
        <w:rPr>
          <w:rFonts w:ascii="Times New Roman" w:hAnsi="Times New Roman"/>
          <w:sz w:val="28"/>
          <w:szCs w:val="20"/>
          <w:lang w:eastAsia="ar-SA"/>
        </w:rPr>
        <w:t>в</w:t>
      </w:r>
      <w:r w:rsidRPr="008827ED">
        <w:rPr>
          <w:rFonts w:ascii="Times New Roman" w:hAnsi="Times New Roman"/>
          <w:sz w:val="28"/>
          <w:szCs w:val="20"/>
          <w:lang w:eastAsia="ar-SA"/>
        </w:rPr>
        <w:t xml:space="preserve"> 202</w:t>
      </w:r>
      <w:r>
        <w:rPr>
          <w:rFonts w:ascii="Times New Roman" w:hAnsi="Times New Roman"/>
          <w:sz w:val="28"/>
          <w:szCs w:val="20"/>
          <w:lang w:eastAsia="ar-SA"/>
        </w:rPr>
        <w:t>3</w:t>
      </w:r>
      <w:r w:rsidRPr="008827ED">
        <w:rPr>
          <w:rFonts w:ascii="Times New Roman" w:hAnsi="Times New Roman"/>
          <w:sz w:val="28"/>
          <w:szCs w:val="20"/>
          <w:lang w:eastAsia="ar-SA"/>
        </w:rPr>
        <w:t xml:space="preserve"> год</w:t>
      </w:r>
      <w:r>
        <w:rPr>
          <w:rFonts w:ascii="Times New Roman" w:hAnsi="Times New Roman"/>
          <w:sz w:val="28"/>
          <w:szCs w:val="20"/>
          <w:lang w:eastAsia="ar-SA"/>
        </w:rPr>
        <w:t>у</w:t>
      </w:r>
      <w:r w:rsidRPr="008827ED">
        <w:rPr>
          <w:rFonts w:ascii="Times New Roman" w:hAnsi="Times New Roman"/>
          <w:sz w:val="28"/>
          <w:szCs w:val="20"/>
          <w:lang w:eastAsia="ar-SA"/>
        </w:rPr>
        <w:t xml:space="preserve"> было запланировано осмотреть </w:t>
      </w:r>
      <w:r>
        <w:rPr>
          <w:rFonts w:ascii="Times New Roman" w:hAnsi="Times New Roman"/>
          <w:sz w:val="28"/>
          <w:szCs w:val="20"/>
          <w:lang w:eastAsia="ar-SA"/>
        </w:rPr>
        <w:t>8494</w:t>
      </w:r>
      <w:r w:rsidRPr="008827ED">
        <w:rPr>
          <w:rFonts w:ascii="Times New Roman" w:hAnsi="Times New Roman"/>
          <w:sz w:val="28"/>
          <w:szCs w:val="20"/>
          <w:lang w:eastAsia="ar-SA"/>
        </w:rPr>
        <w:t xml:space="preserve"> человек. Оплата осуществлена за осмотр </w:t>
      </w:r>
      <w:r>
        <w:rPr>
          <w:rFonts w:ascii="Times New Roman" w:hAnsi="Times New Roman"/>
          <w:sz w:val="28"/>
          <w:szCs w:val="20"/>
          <w:lang w:eastAsia="ar-SA"/>
        </w:rPr>
        <w:t>7868</w:t>
      </w:r>
      <w:r w:rsidRPr="008827ED">
        <w:rPr>
          <w:rFonts w:ascii="Times New Roman" w:hAnsi="Times New Roman"/>
          <w:sz w:val="28"/>
          <w:szCs w:val="20"/>
          <w:lang w:eastAsia="ar-SA"/>
        </w:rPr>
        <w:t xml:space="preserve"> человек, что составляет </w:t>
      </w:r>
      <w:r>
        <w:rPr>
          <w:rFonts w:ascii="Times New Roman" w:hAnsi="Times New Roman"/>
          <w:sz w:val="28"/>
          <w:szCs w:val="20"/>
          <w:lang w:eastAsia="ar-SA"/>
        </w:rPr>
        <w:t>92,6</w:t>
      </w:r>
      <w:r w:rsidRPr="008827ED">
        <w:rPr>
          <w:rFonts w:ascii="Times New Roman" w:hAnsi="Times New Roman"/>
          <w:sz w:val="28"/>
          <w:szCs w:val="20"/>
          <w:lang w:eastAsia="ar-SA"/>
        </w:rPr>
        <w:t xml:space="preserve">%. Перечислены финансовые средства на сумму </w:t>
      </w:r>
      <w:r w:rsidRPr="004F4F3F">
        <w:rPr>
          <w:rFonts w:ascii="Times New Roman" w:hAnsi="Times New Roman"/>
          <w:sz w:val="28"/>
          <w:szCs w:val="20"/>
          <w:lang w:eastAsia="ar-SA"/>
        </w:rPr>
        <w:t>7 </w:t>
      </w:r>
      <w:r>
        <w:rPr>
          <w:rFonts w:ascii="Times New Roman" w:hAnsi="Times New Roman"/>
          <w:sz w:val="28"/>
          <w:szCs w:val="20"/>
          <w:lang w:eastAsia="ar-SA"/>
        </w:rPr>
        <w:t>929</w:t>
      </w:r>
      <w:r w:rsidRPr="004F4F3F">
        <w:rPr>
          <w:rFonts w:ascii="Times New Roman" w:hAnsi="Times New Roman"/>
          <w:sz w:val="28"/>
          <w:szCs w:val="20"/>
          <w:lang w:eastAsia="ar-SA"/>
        </w:rPr>
        <w:t>,6</w:t>
      </w:r>
      <w:r w:rsidRPr="008827ED">
        <w:rPr>
          <w:rFonts w:ascii="Times New Roman" w:hAnsi="Times New Roman"/>
          <w:sz w:val="28"/>
          <w:szCs w:val="20"/>
          <w:lang w:eastAsia="ar-SA"/>
        </w:rPr>
        <w:t xml:space="preserve">тыс.руб. </w:t>
      </w:r>
    </w:p>
    <w:p w:rsidR="007B2061" w:rsidRPr="008827ED" w:rsidRDefault="007B2061" w:rsidP="007B2061">
      <w:pPr>
        <w:suppressAutoHyphens/>
        <w:spacing w:after="0" w:line="240" w:lineRule="auto"/>
        <w:ind w:firstLine="720"/>
        <w:jc w:val="both"/>
        <w:rPr>
          <w:rFonts w:ascii="Times New Roman" w:hAnsi="Times New Roman"/>
          <w:sz w:val="28"/>
          <w:szCs w:val="20"/>
          <w:lang w:eastAsia="ar-SA"/>
        </w:rPr>
      </w:pPr>
    </w:p>
    <w:p w:rsidR="007B2061" w:rsidRPr="008827ED" w:rsidRDefault="007B2061" w:rsidP="007B2061">
      <w:pPr>
        <w:pStyle w:val="ac"/>
        <w:ind w:firstLine="709"/>
        <w:jc w:val="both"/>
        <w:rPr>
          <w:b w:val="0"/>
          <w:szCs w:val="28"/>
        </w:rPr>
      </w:pPr>
      <w:r>
        <w:rPr>
          <w:b w:val="0"/>
          <w:szCs w:val="28"/>
        </w:rPr>
        <w:t xml:space="preserve">Наиболее </w:t>
      </w:r>
      <w:r w:rsidRPr="008827ED">
        <w:rPr>
          <w:b w:val="0"/>
          <w:szCs w:val="28"/>
        </w:rPr>
        <w:t>низк</w:t>
      </w:r>
      <w:r>
        <w:rPr>
          <w:b w:val="0"/>
          <w:szCs w:val="28"/>
        </w:rPr>
        <w:t xml:space="preserve">ое выполнение </w:t>
      </w:r>
      <w:r w:rsidRPr="008827ED">
        <w:rPr>
          <w:b w:val="0"/>
          <w:szCs w:val="28"/>
        </w:rPr>
        <w:t xml:space="preserve">у следующих медицинских </w:t>
      </w:r>
      <w:r>
        <w:rPr>
          <w:b w:val="0"/>
          <w:szCs w:val="28"/>
        </w:rPr>
        <w:t>организаций</w:t>
      </w:r>
      <w:r w:rsidRPr="008827ED">
        <w:rPr>
          <w:b w:val="0"/>
          <w:szCs w:val="28"/>
        </w:rPr>
        <w:t>:</w:t>
      </w:r>
    </w:p>
    <w:p w:rsidR="007B2061" w:rsidRPr="008827ED" w:rsidRDefault="007B2061" w:rsidP="007B2061">
      <w:pPr>
        <w:pStyle w:val="ac"/>
        <w:ind w:firstLine="709"/>
        <w:jc w:val="both"/>
        <w:rPr>
          <w:b w:val="0"/>
          <w:szCs w:val="28"/>
        </w:rPr>
      </w:pPr>
      <w:r w:rsidRPr="008827ED">
        <w:rPr>
          <w:b w:val="0"/>
          <w:bCs/>
        </w:rPr>
        <w:t>КФЧУ ОМ «Нефрологический экспертный совет»</w:t>
      </w:r>
      <w:r w:rsidRPr="008827ED">
        <w:rPr>
          <w:b w:val="0"/>
          <w:szCs w:val="28"/>
        </w:rPr>
        <w:t>-</w:t>
      </w:r>
      <w:r>
        <w:rPr>
          <w:b w:val="0"/>
          <w:szCs w:val="28"/>
        </w:rPr>
        <w:t>22,5</w:t>
      </w:r>
      <w:r w:rsidRPr="008827ED">
        <w:rPr>
          <w:b w:val="0"/>
          <w:szCs w:val="28"/>
        </w:rPr>
        <w:t>%,</w:t>
      </w:r>
    </w:p>
    <w:p w:rsidR="007B2061" w:rsidRDefault="007B2061" w:rsidP="007B2061">
      <w:pPr>
        <w:pStyle w:val="ac"/>
        <w:ind w:firstLine="709"/>
        <w:jc w:val="both"/>
        <w:rPr>
          <w:b w:val="0"/>
          <w:szCs w:val="28"/>
        </w:rPr>
      </w:pPr>
      <w:r w:rsidRPr="008827ED">
        <w:rPr>
          <w:b w:val="0"/>
          <w:szCs w:val="28"/>
        </w:rPr>
        <w:t xml:space="preserve">ОГБУЗ «Галичская ОБ» - </w:t>
      </w:r>
      <w:r>
        <w:rPr>
          <w:b w:val="0"/>
          <w:szCs w:val="28"/>
        </w:rPr>
        <w:t>29,5</w:t>
      </w:r>
      <w:r w:rsidRPr="008827ED">
        <w:rPr>
          <w:b w:val="0"/>
          <w:szCs w:val="28"/>
        </w:rPr>
        <w:t>%,</w:t>
      </w:r>
    </w:p>
    <w:p w:rsidR="007B2061" w:rsidRDefault="007B2061" w:rsidP="007B2061">
      <w:pPr>
        <w:pStyle w:val="ac"/>
        <w:ind w:firstLine="709"/>
        <w:jc w:val="both"/>
        <w:rPr>
          <w:b w:val="0"/>
          <w:szCs w:val="28"/>
        </w:rPr>
      </w:pPr>
      <w:r w:rsidRPr="008827ED">
        <w:rPr>
          <w:b w:val="0"/>
          <w:szCs w:val="28"/>
        </w:rPr>
        <w:t>ОГБУЗ «</w:t>
      </w:r>
      <w:r>
        <w:rPr>
          <w:b w:val="0"/>
          <w:szCs w:val="28"/>
        </w:rPr>
        <w:t>Красносельская РБ</w:t>
      </w:r>
      <w:r w:rsidRPr="008827ED">
        <w:rPr>
          <w:b w:val="0"/>
          <w:szCs w:val="28"/>
        </w:rPr>
        <w:t>» -</w:t>
      </w:r>
      <w:r>
        <w:rPr>
          <w:b w:val="0"/>
          <w:szCs w:val="28"/>
        </w:rPr>
        <w:t>40</w:t>
      </w:r>
      <w:r w:rsidRPr="008827ED">
        <w:rPr>
          <w:b w:val="0"/>
          <w:szCs w:val="28"/>
        </w:rPr>
        <w:t>,</w:t>
      </w:r>
      <w:r>
        <w:rPr>
          <w:b w:val="0"/>
          <w:szCs w:val="28"/>
        </w:rPr>
        <w:t>7</w:t>
      </w:r>
      <w:r w:rsidRPr="008827ED">
        <w:rPr>
          <w:b w:val="0"/>
          <w:szCs w:val="28"/>
        </w:rPr>
        <w:t>%</w:t>
      </w:r>
      <w:r>
        <w:rPr>
          <w:b w:val="0"/>
          <w:szCs w:val="28"/>
        </w:rPr>
        <w:t>,</w:t>
      </w:r>
    </w:p>
    <w:p w:rsidR="007B2061" w:rsidRDefault="007B2061" w:rsidP="007B2061">
      <w:pPr>
        <w:pStyle w:val="ac"/>
        <w:ind w:firstLine="709"/>
        <w:jc w:val="both"/>
        <w:rPr>
          <w:b w:val="0"/>
          <w:szCs w:val="28"/>
        </w:rPr>
      </w:pPr>
      <w:r w:rsidRPr="008827ED">
        <w:rPr>
          <w:b w:val="0"/>
          <w:szCs w:val="28"/>
        </w:rPr>
        <w:t xml:space="preserve">ГБУЗ «Буйская ГБ» - </w:t>
      </w:r>
      <w:r>
        <w:rPr>
          <w:b w:val="0"/>
          <w:szCs w:val="28"/>
        </w:rPr>
        <w:t>41,5</w:t>
      </w:r>
      <w:r w:rsidRPr="008827ED">
        <w:rPr>
          <w:b w:val="0"/>
          <w:szCs w:val="28"/>
        </w:rPr>
        <w:t xml:space="preserve"> %,</w:t>
      </w:r>
    </w:p>
    <w:p w:rsidR="007B2061" w:rsidRDefault="007B2061" w:rsidP="007B2061">
      <w:pPr>
        <w:pStyle w:val="ac"/>
        <w:ind w:firstLine="709"/>
        <w:jc w:val="both"/>
        <w:rPr>
          <w:b w:val="0"/>
          <w:szCs w:val="28"/>
        </w:rPr>
      </w:pPr>
      <w:r>
        <w:rPr>
          <w:b w:val="0"/>
          <w:szCs w:val="28"/>
        </w:rPr>
        <w:t>ОГБУЗ «Островская РБ» - 43,0%,</w:t>
      </w:r>
    </w:p>
    <w:p w:rsidR="007B2061" w:rsidRPr="008827ED" w:rsidRDefault="007B2061" w:rsidP="007B2061">
      <w:pPr>
        <w:pStyle w:val="ac"/>
        <w:ind w:firstLine="709"/>
        <w:jc w:val="both"/>
        <w:rPr>
          <w:b w:val="0"/>
          <w:szCs w:val="28"/>
        </w:rPr>
      </w:pPr>
      <w:r w:rsidRPr="008827ED">
        <w:rPr>
          <w:b w:val="0"/>
          <w:szCs w:val="28"/>
        </w:rPr>
        <w:t>ОГБУЗ «</w:t>
      </w:r>
      <w:r>
        <w:rPr>
          <w:b w:val="0"/>
          <w:szCs w:val="28"/>
        </w:rPr>
        <w:t>Судиславская</w:t>
      </w:r>
      <w:r w:rsidRPr="008827ED">
        <w:rPr>
          <w:b w:val="0"/>
          <w:szCs w:val="28"/>
        </w:rPr>
        <w:t xml:space="preserve"> РБ» - </w:t>
      </w:r>
      <w:r>
        <w:rPr>
          <w:b w:val="0"/>
          <w:szCs w:val="28"/>
        </w:rPr>
        <w:t>43</w:t>
      </w:r>
      <w:r w:rsidRPr="008827ED">
        <w:rPr>
          <w:b w:val="0"/>
          <w:szCs w:val="28"/>
        </w:rPr>
        <w:t>,</w:t>
      </w:r>
      <w:r>
        <w:rPr>
          <w:b w:val="0"/>
          <w:szCs w:val="28"/>
        </w:rPr>
        <w:t>3</w:t>
      </w:r>
      <w:r w:rsidRPr="008827ED">
        <w:rPr>
          <w:b w:val="0"/>
          <w:szCs w:val="28"/>
        </w:rPr>
        <w:t>%</w:t>
      </w:r>
      <w:r>
        <w:rPr>
          <w:b w:val="0"/>
          <w:szCs w:val="28"/>
        </w:rPr>
        <w:t>.</w:t>
      </w:r>
    </w:p>
    <w:p w:rsidR="007B2061" w:rsidRPr="008827ED" w:rsidRDefault="007B2061" w:rsidP="007B2061">
      <w:pPr>
        <w:suppressAutoHyphens/>
        <w:spacing w:after="0" w:line="240" w:lineRule="auto"/>
        <w:ind w:firstLine="720"/>
        <w:jc w:val="both"/>
        <w:rPr>
          <w:rFonts w:ascii="Times New Roman" w:hAnsi="Times New Roman"/>
          <w:sz w:val="28"/>
          <w:szCs w:val="20"/>
          <w:lang w:eastAsia="ar-SA"/>
        </w:rPr>
      </w:pPr>
    </w:p>
    <w:p w:rsidR="007B2061" w:rsidRPr="008827ED" w:rsidRDefault="007B2061" w:rsidP="007B2061">
      <w:pPr>
        <w:suppressAutoHyphens/>
        <w:spacing w:after="0" w:line="240" w:lineRule="auto"/>
        <w:ind w:firstLine="720"/>
        <w:jc w:val="both"/>
        <w:rPr>
          <w:rFonts w:ascii="Times New Roman" w:hAnsi="Times New Roman"/>
          <w:sz w:val="28"/>
          <w:szCs w:val="20"/>
          <w:lang w:eastAsia="ar-SA"/>
        </w:rPr>
      </w:pPr>
      <w:r w:rsidRPr="008827ED">
        <w:rPr>
          <w:rFonts w:ascii="Times New Roman" w:hAnsi="Times New Roman"/>
          <w:sz w:val="28"/>
          <w:szCs w:val="20"/>
          <w:lang w:eastAsia="ar-SA"/>
        </w:rPr>
        <w:t xml:space="preserve">3.  План профилактических медицинских осмотров взрослого населения </w:t>
      </w:r>
      <w:r>
        <w:rPr>
          <w:rFonts w:ascii="Times New Roman" w:hAnsi="Times New Roman"/>
          <w:sz w:val="28"/>
          <w:szCs w:val="20"/>
          <w:lang w:eastAsia="ar-SA"/>
        </w:rPr>
        <w:t>в</w:t>
      </w:r>
      <w:r w:rsidRPr="008827ED">
        <w:rPr>
          <w:rFonts w:ascii="Times New Roman" w:hAnsi="Times New Roman"/>
          <w:sz w:val="28"/>
          <w:szCs w:val="20"/>
          <w:lang w:eastAsia="ar-SA"/>
        </w:rPr>
        <w:t xml:space="preserve"> 202</w:t>
      </w:r>
      <w:r>
        <w:rPr>
          <w:rFonts w:ascii="Times New Roman" w:hAnsi="Times New Roman"/>
          <w:sz w:val="28"/>
          <w:szCs w:val="20"/>
          <w:lang w:eastAsia="ar-SA"/>
        </w:rPr>
        <w:t>3</w:t>
      </w:r>
      <w:r w:rsidRPr="008827ED">
        <w:rPr>
          <w:rFonts w:ascii="Times New Roman" w:hAnsi="Times New Roman"/>
          <w:sz w:val="28"/>
          <w:szCs w:val="20"/>
          <w:lang w:eastAsia="ar-SA"/>
        </w:rPr>
        <w:t xml:space="preserve"> год</w:t>
      </w:r>
      <w:r>
        <w:rPr>
          <w:rFonts w:ascii="Times New Roman" w:hAnsi="Times New Roman"/>
          <w:sz w:val="28"/>
          <w:szCs w:val="20"/>
          <w:lang w:eastAsia="ar-SA"/>
        </w:rPr>
        <w:t>у</w:t>
      </w:r>
      <w:r w:rsidRPr="008827ED">
        <w:rPr>
          <w:rFonts w:ascii="Times New Roman" w:hAnsi="Times New Roman"/>
          <w:sz w:val="28"/>
          <w:szCs w:val="20"/>
          <w:lang w:eastAsia="ar-SA"/>
        </w:rPr>
        <w:t xml:space="preserve"> составил </w:t>
      </w:r>
      <w:r>
        <w:rPr>
          <w:rFonts w:ascii="Times New Roman" w:hAnsi="Times New Roman"/>
          <w:sz w:val="28"/>
          <w:szCs w:val="20"/>
          <w:lang w:eastAsia="ar-SA"/>
        </w:rPr>
        <w:t>73223</w:t>
      </w:r>
      <w:r w:rsidRPr="008827ED">
        <w:rPr>
          <w:rFonts w:ascii="Times New Roman" w:hAnsi="Times New Roman"/>
          <w:sz w:val="28"/>
          <w:szCs w:val="20"/>
          <w:lang w:eastAsia="ar-SA"/>
        </w:rPr>
        <w:t xml:space="preserve"> чел. Оплачены осмотры </w:t>
      </w:r>
      <w:r>
        <w:rPr>
          <w:rFonts w:ascii="Times New Roman" w:hAnsi="Times New Roman"/>
          <w:sz w:val="28"/>
          <w:szCs w:val="20"/>
          <w:lang w:eastAsia="ar-SA"/>
        </w:rPr>
        <w:t>49386</w:t>
      </w:r>
      <w:r w:rsidRPr="008827ED">
        <w:rPr>
          <w:rFonts w:ascii="Times New Roman" w:hAnsi="Times New Roman"/>
          <w:sz w:val="28"/>
          <w:szCs w:val="20"/>
          <w:lang w:eastAsia="ar-SA"/>
        </w:rPr>
        <w:t xml:space="preserve"> чел. или </w:t>
      </w:r>
      <w:r>
        <w:rPr>
          <w:rFonts w:ascii="Times New Roman" w:hAnsi="Times New Roman"/>
          <w:sz w:val="28"/>
          <w:szCs w:val="20"/>
          <w:lang w:eastAsia="ar-SA"/>
        </w:rPr>
        <w:t>67,4</w:t>
      </w:r>
      <w:r w:rsidRPr="008827ED">
        <w:rPr>
          <w:rFonts w:ascii="Times New Roman" w:hAnsi="Times New Roman"/>
          <w:sz w:val="28"/>
          <w:szCs w:val="20"/>
          <w:lang w:eastAsia="ar-SA"/>
        </w:rPr>
        <w:t xml:space="preserve"> от плана на год. В медицинские организации перечислено </w:t>
      </w:r>
      <w:r>
        <w:rPr>
          <w:rFonts w:ascii="Times New Roman" w:hAnsi="Times New Roman"/>
          <w:sz w:val="28"/>
          <w:szCs w:val="20"/>
          <w:lang w:eastAsia="ar-SA"/>
        </w:rPr>
        <w:t>49 748,0</w:t>
      </w:r>
      <w:r w:rsidRPr="008827ED">
        <w:rPr>
          <w:rFonts w:ascii="Times New Roman" w:hAnsi="Times New Roman"/>
          <w:sz w:val="28"/>
          <w:szCs w:val="20"/>
          <w:lang w:eastAsia="ar-SA"/>
        </w:rPr>
        <w:t>тыс.руб.</w:t>
      </w:r>
    </w:p>
    <w:p w:rsidR="007B2061" w:rsidRDefault="007B2061" w:rsidP="007B2061">
      <w:pPr>
        <w:pStyle w:val="ac"/>
        <w:ind w:firstLine="709"/>
        <w:jc w:val="both"/>
        <w:rPr>
          <w:b w:val="0"/>
          <w:szCs w:val="28"/>
        </w:rPr>
      </w:pPr>
    </w:p>
    <w:p w:rsidR="007B2061" w:rsidRPr="008827ED" w:rsidRDefault="007B2061" w:rsidP="007B2061">
      <w:pPr>
        <w:pStyle w:val="ac"/>
        <w:ind w:firstLine="709"/>
        <w:jc w:val="both"/>
        <w:rPr>
          <w:b w:val="0"/>
          <w:szCs w:val="28"/>
        </w:rPr>
      </w:pPr>
      <w:r>
        <w:rPr>
          <w:b w:val="0"/>
          <w:szCs w:val="28"/>
        </w:rPr>
        <w:t xml:space="preserve">Наиболее </w:t>
      </w:r>
      <w:r w:rsidRPr="008827ED">
        <w:rPr>
          <w:b w:val="0"/>
          <w:szCs w:val="28"/>
        </w:rPr>
        <w:t>низк</w:t>
      </w:r>
      <w:r>
        <w:rPr>
          <w:b w:val="0"/>
          <w:szCs w:val="28"/>
        </w:rPr>
        <w:t xml:space="preserve">ое выполнение </w:t>
      </w:r>
      <w:r w:rsidRPr="008827ED">
        <w:rPr>
          <w:b w:val="0"/>
          <w:szCs w:val="28"/>
        </w:rPr>
        <w:t xml:space="preserve">у следующих медицинских </w:t>
      </w:r>
      <w:r>
        <w:rPr>
          <w:b w:val="0"/>
          <w:szCs w:val="28"/>
        </w:rPr>
        <w:t>организаций</w:t>
      </w:r>
      <w:r w:rsidRPr="008827ED">
        <w:rPr>
          <w:b w:val="0"/>
          <w:szCs w:val="28"/>
        </w:rPr>
        <w:t>:</w:t>
      </w:r>
    </w:p>
    <w:p w:rsidR="007B2061" w:rsidRPr="008827ED" w:rsidRDefault="007B2061" w:rsidP="007B2061">
      <w:pPr>
        <w:pStyle w:val="ac"/>
        <w:ind w:left="720" w:hanging="11"/>
        <w:jc w:val="both"/>
        <w:rPr>
          <w:b w:val="0"/>
          <w:szCs w:val="28"/>
        </w:rPr>
      </w:pPr>
      <w:r w:rsidRPr="008827ED">
        <w:rPr>
          <w:b w:val="0"/>
          <w:szCs w:val="28"/>
        </w:rPr>
        <w:t>ОГБУЗ «</w:t>
      </w:r>
      <w:r>
        <w:rPr>
          <w:b w:val="0"/>
          <w:szCs w:val="28"/>
        </w:rPr>
        <w:t>Антроповская Р</w:t>
      </w:r>
      <w:r w:rsidRPr="008827ED">
        <w:rPr>
          <w:b w:val="0"/>
          <w:szCs w:val="28"/>
        </w:rPr>
        <w:t>Б» -</w:t>
      </w:r>
      <w:r>
        <w:rPr>
          <w:b w:val="0"/>
          <w:szCs w:val="28"/>
        </w:rPr>
        <w:t>18</w:t>
      </w:r>
      <w:r w:rsidRPr="008827ED">
        <w:rPr>
          <w:b w:val="0"/>
          <w:szCs w:val="28"/>
        </w:rPr>
        <w:t>,</w:t>
      </w:r>
      <w:r>
        <w:rPr>
          <w:b w:val="0"/>
          <w:szCs w:val="28"/>
        </w:rPr>
        <w:t>2</w:t>
      </w:r>
      <w:r w:rsidRPr="008827ED">
        <w:rPr>
          <w:b w:val="0"/>
          <w:szCs w:val="28"/>
        </w:rPr>
        <w:t>%,</w:t>
      </w:r>
    </w:p>
    <w:p w:rsidR="007B2061" w:rsidRPr="008827ED" w:rsidRDefault="007B2061" w:rsidP="007B2061">
      <w:pPr>
        <w:pStyle w:val="ac"/>
        <w:ind w:left="720" w:hanging="11"/>
        <w:jc w:val="both"/>
        <w:rPr>
          <w:b w:val="0"/>
          <w:szCs w:val="28"/>
        </w:rPr>
      </w:pPr>
      <w:r w:rsidRPr="008827ED">
        <w:rPr>
          <w:b w:val="0"/>
          <w:szCs w:val="28"/>
        </w:rPr>
        <w:t>НУЗ "Узловая поликлиника на ст. Буй ОАО "РЖД" -1</w:t>
      </w:r>
      <w:r>
        <w:rPr>
          <w:b w:val="0"/>
          <w:szCs w:val="28"/>
        </w:rPr>
        <w:t>9</w:t>
      </w:r>
      <w:r w:rsidRPr="008827ED">
        <w:rPr>
          <w:b w:val="0"/>
          <w:szCs w:val="28"/>
        </w:rPr>
        <w:t>,</w:t>
      </w:r>
      <w:r>
        <w:rPr>
          <w:b w:val="0"/>
          <w:szCs w:val="28"/>
        </w:rPr>
        <w:t>3</w:t>
      </w:r>
      <w:r w:rsidRPr="008827ED">
        <w:rPr>
          <w:b w:val="0"/>
          <w:szCs w:val="28"/>
        </w:rPr>
        <w:t>%,</w:t>
      </w:r>
    </w:p>
    <w:p w:rsidR="007B2061" w:rsidRPr="008827ED" w:rsidRDefault="007B2061" w:rsidP="007B2061">
      <w:pPr>
        <w:pStyle w:val="ac"/>
        <w:ind w:left="720" w:hanging="11"/>
        <w:jc w:val="both"/>
        <w:rPr>
          <w:b w:val="0"/>
          <w:szCs w:val="28"/>
        </w:rPr>
      </w:pPr>
      <w:r w:rsidRPr="008827ED">
        <w:rPr>
          <w:b w:val="0"/>
          <w:szCs w:val="28"/>
        </w:rPr>
        <w:t xml:space="preserve">ОГБУЗ «Нейская РБ» - </w:t>
      </w:r>
      <w:r>
        <w:rPr>
          <w:b w:val="0"/>
          <w:szCs w:val="28"/>
        </w:rPr>
        <w:t>21,9</w:t>
      </w:r>
      <w:r w:rsidRPr="008827ED">
        <w:rPr>
          <w:b w:val="0"/>
          <w:szCs w:val="28"/>
        </w:rPr>
        <w:t>%,</w:t>
      </w:r>
    </w:p>
    <w:p w:rsidR="007B2061" w:rsidRDefault="007B2061" w:rsidP="007B2061">
      <w:pPr>
        <w:pStyle w:val="ac"/>
        <w:ind w:left="720" w:hanging="11"/>
        <w:jc w:val="both"/>
        <w:rPr>
          <w:b w:val="0"/>
          <w:szCs w:val="28"/>
        </w:rPr>
      </w:pPr>
      <w:r w:rsidRPr="008827ED">
        <w:rPr>
          <w:b w:val="0"/>
          <w:szCs w:val="28"/>
        </w:rPr>
        <w:t>ОГБУЗ «</w:t>
      </w:r>
      <w:r>
        <w:rPr>
          <w:b w:val="0"/>
          <w:szCs w:val="28"/>
        </w:rPr>
        <w:t>Островская</w:t>
      </w:r>
      <w:r w:rsidRPr="008827ED">
        <w:rPr>
          <w:b w:val="0"/>
          <w:szCs w:val="28"/>
        </w:rPr>
        <w:t xml:space="preserve"> РБ» - </w:t>
      </w:r>
      <w:r>
        <w:rPr>
          <w:b w:val="0"/>
          <w:szCs w:val="28"/>
        </w:rPr>
        <w:t>25,5</w:t>
      </w:r>
      <w:r w:rsidRPr="008827ED">
        <w:rPr>
          <w:b w:val="0"/>
          <w:szCs w:val="28"/>
        </w:rPr>
        <w:t>%</w:t>
      </w:r>
      <w:r>
        <w:rPr>
          <w:b w:val="0"/>
          <w:szCs w:val="28"/>
        </w:rPr>
        <w:t>,</w:t>
      </w:r>
    </w:p>
    <w:p w:rsidR="007B2061" w:rsidRPr="008827ED" w:rsidRDefault="007B2061" w:rsidP="007B2061">
      <w:pPr>
        <w:pStyle w:val="ac"/>
        <w:ind w:left="720" w:hanging="11"/>
        <w:jc w:val="both"/>
        <w:rPr>
          <w:b w:val="0"/>
          <w:szCs w:val="28"/>
        </w:rPr>
      </w:pPr>
      <w:r>
        <w:rPr>
          <w:b w:val="0"/>
          <w:szCs w:val="28"/>
        </w:rPr>
        <w:t>ОГБУЗ «Волгореченская ГБ» - 27,8%</w:t>
      </w:r>
      <w:r w:rsidRPr="008827ED">
        <w:rPr>
          <w:b w:val="0"/>
          <w:szCs w:val="28"/>
        </w:rPr>
        <w:t>.</w:t>
      </w:r>
    </w:p>
    <w:p w:rsidR="007B2061" w:rsidRPr="008827ED" w:rsidRDefault="007B2061" w:rsidP="007B2061">
      <w:pPr>
        <w:suppressAutoHyphens/>
        <w:spacing w:after="0" w:line="240" w:lineRule="auto"/>
        <w:ind w:firstLine="720"/>
        <w:jc w:val="both"/>
        <w:rPr>
          <w:rFonts w:ascii="Times New Roman" w:hAnsi="Times New Roman"/>
          <w:sz w:val="28"/>
          <w:szCs w:val="20"/>
          <w:lang w:eastAsia="ar-SA"/>
        </w:rPr>
      </w:pPr>
    </w:p>
    <w:p w:rsidR="007B2061" w:rsidRPr="008827ED" w:rsidRDefault="007B2061" w:rsidP="007B2061">
      <w:pPr>
        <w:suppressAutoHyphens/>
        <w:spacing w:after="0" w:line="240" w:lineRule="auto"/>
        <w:ind w:firstLine="720"/>
        <w:jc w:val="both"/>
        <w:rPr>
          <w:rFonts w:ascii="Times New Roman" w:hAnsi="Times New Roman"/>
          <w:sz w:val="28"/>
          <w:szCs w:val="20"/>
          <w:lang w:eastAsia="ar-SA"/>
        </w:rPr>
      </w:pPr>
      <w:r w:rsidRPr="008827ED">
        <w:rPr>
          <w:rFonts w:ascii="Times New Roman" w:hAnsi="Times New Roman"/>
          <w:sz w:val="28"/>
          <w:szCs w:val="20"/>
          <w:lang w:eastAsia="ar-SA"/>
        </w:rPr>
        <w:t xml:space="preserve">4. Диспансеризация пребывающих в стационарных учреждениях детей-сирот и детей, находящихся в трудной жизненной ситуации. </w:t>
      </w:r>
      <w:bookmarkStart w:id="3" w:name="_Hlk153372781"/>
      <w:r>
        <w:rPr>
          <w:rFonts w:ascii="Times New Roman" w:hAnsi="Times New Roman"/>
          <w:sz w:val="28"/>
          <w:szCs w:val="20"/>
          <w:lang w:eastAsia="ar-SA"/>
        </w:rPr>
        <w:t>В</w:t>
      </w:r>
      <w:r w:rsidRPr="008827ED">
        <w:rPr>
          <w:rFonts w:ascii="Times New Roman" w:hAnsi="Times New Roman"/>
          <w:sz w:val="28"/>
          <w:szCs w:val="20"/>
          <w:lang w:eastAsia="ar-SA"/>
        </w:rPr>
        <w:t xml:space="preserve"> 202</w:t>
      </w:r>
      <w:r>
        <w:rPr>
          <w:rFonts w:ascii="Times New Roman" w:hAnsi="Times New Roman"/>
          <w:sz w:val="28"/>
          <w:szCs w:val="20"/>
          <w:lang w:eastAsia="ar-SA"/>
        </w:rPr>
        <w:t>3</w:t>
      </w:r>
      <w:bookmarkEnd w:id="3"/>
      <w:r w:rsidRPr="008827ED">
        <w:rPr>
          <w:rFonts w:ascii="Times New Roman" w:hAnsi="Times New Roman"/>
          <w:sz w:val="28"/>
          <w:szCs w:val="20"/>
          <w:lang w:eastAsia="ar-SA"/>
        </w:rPr>
        <w:t>год</w:t>
      </w:r>
      <w:r>
        <w:rPr>
          <w:rFonts w:ascii="Times New Roman" w:hAnsi="Times New Roman"/>
          <w:sz w:val="28"/>
          <w:szCs w:val="20"/>
          <w:lang w:eastAsia="ar-SA"/>
        </w:rPr>
        <w:t>у</w:t>
      </w:r>
      <w:r w:rsidRPr="008827ED">
        <w:rPr>
          <w:rFonts w:ascii="Times New Roman" w:hAnsi="Times New Roman"/>
          <w:sz w:val="28"/>
          <w:szCs w:val="20"/>
          <w:lang w:eastAsia="ar-SA"/>
        </w:rPr>
        <w:t xml:space="preserve"> запланировано провести диспансеризацию детей-сирот в стационарных </w:t>
      </w:r>
      <w:r w:rsidRPr="008827ED">
        <w:rPr>
          <w:rFonts w:ascii="Times New Roman" w:hAnsi="Times New Roman"/>
          <w:sz w:val="28"/>
          <w:szCs w:val="20"/>
          <w:lang w:eastAsia="ar-SA"/>
        </w:rPr>
        <w:lastRenderedPageBreak/>
        <w:t xml:space="preserve">учреждениях в количестве </w:t>
      </w:r>
      <w:r w:rsidRPr="00D27EC0">
        <w:rPr>
          <w:rFonts w:ascii="Times New Roman" w:hAnsi="Times New Roman"/>
          <w:sz w:val="28"/>
          <w:szCs w:val="20"/>
          <w:lang w:eastAsia="ar-SA"/>
        </w:rPr>
        <w:t>1597</w:t>
      </w:r>
      <w:r w:rsidRPr="008827ED">
        <w:rPr>
          <w:rFonts w:ascii="Times New Roman" w:hAnsi="Times New Roman"/>
          <w:sz w:val="28"/>
          <w:szCs w:val="20"/>
          <w:lang w:eastAsia="ar-SA"/>
        </w:rPr>
        <w:t xml:space="preserve"> чел. Осмотрено и оплачено за диспансеризацию </w:t>
      </w:r>
      <w:r w:rsidRPr="00D27EC0">
        <w:rPr>
          <w:rFonts w:ascii="Times New Roman" w:hAnsi="Times New Roman"/>
          <w:sz w:val="28"/>
          <w:szCs w:val="20"/>
          <w:lang w:eastAsia="ar-SA"/>
        </w:rPr>
        <w:t xml:space="preserve">1 </w:t>
      </w:r>
      <w:r>
        <w:rPr>
          <w:rFonts w:ascii="Times New Roman" w:hAnsi="Times New Roman"/>
          <w:sz w:val="28"/>
          <w:szCs w:val="20"/>
          <w:lang w:eastAsia="ar-SA"/>
        </w:rPr>
        <w:t>502</w:t>
      </w:r>
      <w:r w:rsidRPr="008827ED">
        <w:rPr>
          <w:rFonts w:ascii="Times New Roman" w:hAnsi="Times New Roman"/>
          <w:sz w:val="28"/>
          <w:szCs w:val="20"/>
          <w:lang w:eastAsia="ar-SA"/>
        </w:rPr>
        <w:t xml:space="preserve"> чел. (</w:t>
      </w:r>
      <w:r>
        <w:rPr>
          <w:rFonts w:ascii="Times New Roman" w:hAnsi="Times New Roman"/>
          <w:sz w:val="28"/>
          <w:szCs w:val="20"/>
          <w:lang w:eastAsia="ar-SA"/>
        </w:rPr>
        <w:t>94,1%</w:t>
      </w:r>
      <w:r w:rsidRPr="008827ED">
        <w:rPr>
          <w:rFonts w:ascii="Times New Roman" w:hAnsi="Times New Roman"/>
          <w:sz w:val="28"/>
          <w:szCs w:val="20"/>
          <w:lang w:eastAsia="ar-SA"/>
        </w:rPr>
        <w:t xml:space="preserve"> от плана) на сумму </w:t>
      </w:r>
      <w:r>
        <w:rPr>
          <w:rFonts w:ascii="Times New Roman" w:hAnsi="Times New Roman"/>
          <w:sz w:val="28"/>
          <w:szCs w:val="20"/>
          <w:lang w:eastAsia="ar-SA"/>
        </w:rPr>
        <w:t>12 413,6</w:t>
      </w:r>
      <w:r w:rsidRPr="008827ED">
        <w:rPr>
          <w:rFonts w:ascii="Times New Roman" w:hAnsi="Times New Roman"/>
          <w:sz w:val="28"/>
          <w:szCs w:val="20"/>
          <w:lang w:eastAsia="ar-SA"/>
        </w:rPr>
        <w:t xml:space="preserve">тыс.руб. </w:t>
      </w:r>
    </w:p>
    <w:p w:rsidR="007B2061" w:rsidRPr="008827ED" w:rsidRDefault="007B2061" w:rsidP="007B2061">
      <w:pPr>
        <w:suppressAutoHyphens/>
        <w:spacing w:after="0" w:line="240" w:lineRule="auto"/>
        <w:ind w:firstLine="720"/>
        <w:jc w:val="both"/>
        <w:rPr>
          <w:rFonts w:ascii="Times New Roman" w:hAnsi="Times New Roman"/>
          <w:sz w:val="28"/>
          <w:szCs w:val="20"/>
          <w:lang w:eastAsia="ar-SA"/>
        </w:rPr>
      </w:pPr>
    </w:p>
    <w:p w:rsidR="007B2061" w:rsidRPr="008827ED" w:rsidRDefault="007B2061" w:rsidP="007B2061">
      <w:pPr>
        <w:suppressAutoHyphens/>
        <w:spacing w:after="0" w:line="240" w:lineRule="auto"/>
        <w:jc w:val="both"/>
        <w:rPr>
          <w:rFonts w:ascii="Times New Roman" w:hAnsi="Times New Roman"/>
          <w:sz w:val="28"/>
          <w:szCs w:val="20"/>
          <w:lang w:eastAsia="ar-SA"/>
        </w:rPr>
      </w:pPr>
      <w:r w:rsidRPr="008827ED">
        <w:rPr>
          <w:rFonts w:ascii="Times New Roman" w:hAnsi="Times New Roman"/>
          <w:sz w:val="28"/>
          <w:szCs w:val="20"/>
          <w:lang w:eastAsia="ar-SA"/>
        </w:rPr>
        <w:tab/>
        <w:t xml:space="preserve">5. Диспансеризация детей-сирот и детей, оставшихся без попечения родителей, в том числе усыновленных (удочеренных), принятых под опеку (попечительство), в приёмную (патронатную) семью. План осмотров указанной категории детей-сирот </w:t>
      </w:r>
      <w:r>
        <w:rPr>
          <w:rFonts w:ascii="Times New Roman" w:hAnsi="Times New Roman"/>
          <w:sz w:val="28"/>
          <w:szCs w:val="20"/>
          <w:lang w:eastAsia="ar-SA"/>
        </w:rPr>
        <w:t>в</w:t>
      </w:r>
      <w:r w:rsidRPr="008827ED">
        <w:rPr>
          <w:rFonts w:ascii="Times New Roman" w:hAnsi="Times New Roman"/>
          <w:sz w:val="28"/>
          <w:szCs w:val="20"/>
          <w:lang w:eastAsia="ar-SA"/>
        </w:rPr>
        <w:t xml:space="preserve"> 202</w:t>
      </w:r>
      <w:r>
        <w:rPr>
          <w:rFonts w:ascii="Times New Roman" w:hAnsi="Times New Roman"/>
          <w:sz w:val="28"/>
          <w:szCs w:val="20"/>
          <w:lang w:eastAsia="ar-SA"/>
        </w:rPr>
        <w:t>3</w:t>
      </w:r>
      <w:r w:rsidRPr="008827ED">
        <w:rPr>
          <w:rFonts w:ascii="Times New Roman" w:hAnsi="Times New Roman"/>
          <w:sz w:val="28"/>
          <w:szCs w:val="20"/>
          <w:lang w:eastAsia="ar-SA"/>
        </w:rPr>
        <w:t>г</w:t>
      </w:r>
      <w:r>
        <w:rPr>
          <w:rFonts w:ascii="Times New Roman" w:hAnsi="Times New Roman"/>
          <w:sz w:val="28"/>
          <w:szCs w:val="20"/>
          <w:lang w:eastAsia="ar-SA"/>
        </w:rPr>
        <w:t>оду</w:t>
      </w:r>
      <w:r w:rsidRPr="008827ED">
        <w:rPr>
          <w:rFonts w:ascii="Times New Roman" w:hAnsi="Times New Roman"/>
          <w:sz w:val="28"/>
          <w:szCs w:val="20"/>
          <w:lang w:eastAsia="ar-SA"/>
        </w:rPr>
        <w:t xml:space="preserve">  составил</w:t>
      </w:r>
      <w:r>
        <w:rPr>
          <w:rFonts w:ascii="Times New Roman" w:hAnsi="Times New Roman"/>
          <w:sz w:val="28"/>
          <w:szCs w:val="20"/>
          <w:lang w:eastAsia="ar-SA"/>
        </w:rPr>
        <w:t>1059</w:t>
      </w:r>
      <w:r w:rsidRPr="008827ED">
        <w:rPr>
          <w:rFonts w:ascii="Times New Roman" w:hAnsi="Times New Roman"/>
          <w:sz w:val="28"/>
          <w:szCs w:val="20"/>
          <w:lang w:eastAsia="ar-SA"/>
        </w:rPr>
        <w:t xml:space="preserve"> чел.   Оплачена   диспансеризация </w:t>
      </w:r>
      <w:r>
        <w:rPr>
          <w:rFonts w:ascii="Times New Roman" w:hAnsi="Times New Roman"/>
          <w:sz w:val="28"/>
          <w:szCs w:val="20"/>
          <w:lang w:eastAsia="ar-SA"/>
        </w:rPr>
        <w:t>989</w:t>
      </w:r>
      <w:r w:rsidRPr="008827ED">
        <w:rPr>
          <w:rFonts w:ascii="Times New Roman" w:hAnsi="Times New Roman"/>
          <w:sz w:val="28"/>
          <w:szCs w:val="20"/>
          <w:lang w:eastAsia="ar-SA"/>
        </w:rPr>
        <w:t xml:space="preserve"> чел. (</w:t>
      </w:r>
      <w:r>
        <w:rPr>
          <w:rFonts w:ascii="Times New Roman" w:hAnsi="Times New Roman"/>
          <w:sz w:val="28"/>
          <w:szCs w:val="20"/>
          <w:lang w:eastAsia="ar-SA"/>
        </w:rPr>
        <w:t>93,4</w:t>
      </w:r>
      <w:r w:rsidRPr="008827ED">
        <w:rPr>
          <w:rFonts w:ascii="Times New Roman" w:hAnsi="Times New Roman"/>
          <w:sz w:val="28"/>
          <w:szCs w:val="20"/>
          <w:lang w:eastAsia="ar-SA"/>
        </w:rPr>
        <w:t xml:space="preserve">%) на сумму </w:t>
      </w:r>
      <w:r>
        <w:rPr>
          <w:rFonts w:ascii="Times New Roman" w:hAnsi="Times New Roman"/>
          <w:sz w:val="28"/>
          <w:szCs w:val="20"/>
          <w:lang w:eastAsia="ar-SA"/>
        </w:rPr>
        <w:t>8 094,8</w:t>
      </w:r>
      <w:r w:rsidRPr="008827ED">
        <w:rPr>
          <w:rFonts w:ascii="Times New Roman" w:hAnsi="Times New Roman"/>
          <w:sz w:val="28"/>
          <w:szCs w:val="20"/>
          <w:lang w:eastAsia="ar-SA"/>
        </w:rPr>
        <w:t xml:space="preserve">тыс.руб. </w:t>
      </w:r>
    </w:p>
    <w:p w:rsidR="007B2061" w:rsidRPr="008827ED" w:rsidRDefault="007B2061" w:rsidP="007B2061">
      <w:pPr>
        <w:suppressAutoHyphens/>
        <w:spacing w:after="0" w:line="240" w:lineRule="auto"/>
        <w:jc w:val="both"/>
        <w:rPr>
          <w:rFonts w:ascii="Times New Roman" w:hAnsi="Times New Roman"/>
          <w:sz w:val="28"/>
          <w:szCs w:val="20"/>
          <w:lang w:eastAsia="ar-SA"/>
        </w:rPr>
      </w:pPr>
    </w:p>
    <w:p w:rsidR="007B2061" w:rsidRDefault="007B2061" w:rsidP="007B2061">
      <w:pPr>
        <w:suppressAutoHyphens/>
        <w:spacing w:after="0" w:line="240" w:lineRule="auto"/>
        <w:ind w:firstLine="720"/>
        <w:jc w:val="both"/>
        <w:rPr>
          <w:rFonts w:ascii="Times New Roman" w:hAnsi="Times New Roman"/>
          <w:b/>
          <w:sz w:val="28"/>
          <w:szCs w:val="28"/>
        </w:rPr>
      </w:pPr>
      <w:r w:rsidRPr="008827ED">
        <w:rPr>
          <w:rFonts w:ascii="Times New Roman" w:hAnsi="Times New Roman"/>
          <w:sz w:val="28"/>
          <w:szCs w:val="20"/>
          <w:lang w:eastAsia="ar-SA"/>
        </w:rPr>
        <w:t xml:space="preserve">6. План прохождения несовершеннолетними медицинских осмотров, в том числе при поступлении в образовательные учреждения и в период обучения в них, утвержден в количестве </w:t>
      </w:r>
      <w:r>
        <w:rPr>
          <w:rFonts w:ascii="Times New Roman" w:hAnsi="Times New Roman"/>
          <w:sz w:val="28"/>
          <w:szCs w:val="20"/>
          <w:lang w:eastAsia="ar-SA"/>
        </w:rPr>
        <w:t>90 911</w:t>
      </w:r>
      <w:r w:rsidRPr="008827ED">
        <w:rPr>
          <w:rFonts w:ascii="Times New Roman" w:hAnsi="Times New Roman"/>
          <w:sz w:val="28"/>
          <w:szCs w:val="20"/>
          <w:lang w:eastAsia="ar-SA"/>
        </w:rPr>
        <w:t xml:space="preserve"> чел. Оплачено счетов на сумму </w:t>
      </w:r>
      <w:r>
        <w:rPr>
          <w:rFonts w:ascii="Times New Roman" w:hAnsi="Times New Roman"/>
          <w:sz w:val="28"/>
          <w:szCs w:val="20"/>
          <w:lang w:eastAsia="ar-SA"/>
        </w:rPr>
        <w:t>272 229,8</w:t>
      </w:r>
      <w:r w:rsidRPr="008827ED">
        <w:rPr>
          <w:rFonts w:ascii="Times New Roman" w:hAnsi="Times New Roman"/>
          <w:sz w:val="28"/>
          <w:szCs w:val="20"/>
          <w:lang w:eastAsia="ar-SA"/>
        </w:rPr>
        <w:t xml:space="preserve">тыс.руб. за </w:t>
      </w:r>
      <w:r>
        <w:rPr>
          <w:rFonts w:ascii="Times New Roman" w:hAnsi="Times New Roman"/>
          <w:sz w:val="28"/>
          <w:szCs w:val="20"/>
          <w:lang w:eastAsia="ar-SA"/>
        </w:rPr>
        <w:t>89 152</w:t>
      </w:r>
      <w:r w:rsidRPr="008827ED">
        <w:rPr>
          <w:rFonts w:ascii="Times New Roman" w:hAnsi="Times New Roman"/>
          <w:sz w:val="28"/>
          <w:szCs w:val="20"/>
          <w:lang w:eastAsia="ar-SA"/>
        </w:rPr>
        <w:t xml:space="preserve"> чел. или </w:t>
      </w:r>
      <w:r>
        <w:rPr>
          <w:rFonts w:ascii="Times New Roman" w:hAnsi="Times New Roman"/>
          <w:sz w:val="28"/>
          <w:szCs w:val="20"/>
          <w:lang w:eastAsia="ar-SA"/>
        </w:rPr>
        <w:t>98,1%</w:t>
      </w:r>
      <w:r w:rsidRPr="008827ED">
        <w:rPr>
          <w:rFonts w:ascii="Times New Roman" w:hAnsi="Times New Roman"/>
          <w:sz w:val="28"/>
          <w:szCs w:val="20"/>
          <w:lang w:eastAsia="ar-SA"/>
        </w:rPr>
        <w:t xml:space="preserve"> от годового значения.</w:t>
      </w:r>
    </w:p>
    <w:p w:rsidR="007B2061" w:rsidRDefault="007B2061" w:rsidP="007B2061">
      <w:pPr>
        <w:spacing w:after="0" w:line="240" w:lineRule="auto"/>
        <w:jc w:val="both"/>
        <w:rPr>
          <w:rFonts w:ascii="Times New Roman" w:hAnsi="Times New Roman"/>
          <w:sz w:val="28"/>
          <w:szCs w:val="20"/>
          <w:lang w:eastAsia="ar-SA"/>
        </w:rPr>
      </w:pPr>
    </w:p>
    <w:p w:rsidR="007B2061" w:rsidRPr="008827ED" w:rsidRDefault="007B2061" w:rsidP="007B2061">
      <w:pPr>
        <w:suppressAutoHyphens/>
        <w:spacing w:after="0" w:line="240" w:lineRule="auto"/>
        <w:ind w:firstLine="720"/>
        <w:jc w:val="both"/>
        <w:rPr>
          <w:rFonts w:ascii="Times New Roman" w:hAnsi="Times New Roman"/>
          <w:sz w:val="28"/>
          <w:szCs w:val="20"/>
          <w:lang w:eastAsia="ar-SA"/>
        </w:rPr>
      </w:pPr>
      <w:r>
        <w:rPr>
          <w:rFonts w:ascii="Times New Roman" w:hAnsi="Times New Roman"/>
          <w:b/>
          <w:sz w:val="28"/>
          <w:szCs w:val="28"/>
        </w:rPr>
        <w:t>7.</w:t>
      </w:r>
      <w:r w:rsidRPr="008827ED">
        <w:rPr>
          <w:rFonts w:ascii="Times New Roman" w:hAnsi="Times New Roman"/>
          <w:sz w:val="28"/>
          <w:szCs w:val="20"/>
          <w:lang w:eastAsia="ar-SA"/>
        </w:rPr>
        <w:t xml:space="preserve">В соответствии с планом </w:t>
      </w:r>
      <w:r>
        <w:rPr>
          <w:rFonts w:ascii="Times New Roman" w:hAnsi="Times New Roman"/>
          <w:sz w:val="28"/>
          <w:szCs w:val="20"/>
          <w:lang w:eastAsia="ar-SA"/>
        </w:rPr>
        <w:t>в</w:t>
      </w:r>
      <w:r w:rsidRPr="008827ED">
        <w:rPr>
          <w:rFonts w:ascii="Times New Roman" w:hAnsi="Times New Roman"/>
          <w:sz w:val="28"/>
          <w:szCs w:val="20"/>
          <w:lang w:eastAsia="ar-SA"/>
        </w:rPr>
        <w:t xml:space="preserve"> 202</w:t>
      </w:r>
      <w:r>
        <w:rPr>
          <w:rFonts w:ascii="Times New Roman" w:hAnsi="Times New Roman"/>
          <w:sz w:val="28"/>
          <w:szCs w:val="20"/>
          <w:lang w:eastAsia="ar-SA"/>
        </w:rPr>
        <w:t>3</w:t>
      </w:r>
      <w:r w:rsidRPr="008827ED">
        <w:rPr>
          <w:rFonts w:ascii="Times New Roman" w:hAnsi="Times New Roman"/>
          <w:sz w:val="28"/>
          <w:szCs w:val="20"/>
          <w:lang w:eastAsia="ar-SA"/>
        </w:rPr>
        <w:t xml:space="preserve"> год</w:t>
      </w:r>
      <w:r>
        <w:rPr>
          <w:rFonts w:ascii="Times New Roman" w:hAnsi="Times New Roman"/>
          <w:sz w:val="28"/>
          <w:szCs w:val="20"/>
          <w:lang w:eastAsia="ar-SA"/>
        </w:rPr>
        <w:t>у</w:t>
      </w:r>
      <w:r w:rsidRPr="008827ED">
        <w:rPr>
          <w:rFonts w:ascii="Times New Roman" w:hAnsi="Times New Roman"/>
          <w:sz w:val="28"/>
          <w:szCs w:val="20"/>
          <w:lang w:eastAsia="ar-SA"/>
        </w:rPr>
        <w:t xml:space="preserve"> по диспансерному наблюдению подлежало осмотрам </w:t>
      </w:r>
      <w:r>
        <w:rPr>
          <w:rFonts w:ascii="Times New Roman" w:hAnsi="Times New Roman"/>
          <w:sz w:val="28"/>
          <w:szCs w:val="20"/>
          <w:lang w:eastAsia="ar-SA"/>
        </w:rPr>
        <w:t>92615</w:t>
      </w:r>
      <w:r w:rsidRPr="008827ED">
        <w:rPr>
          <w:rFonts w:ascii="Times New Roman" w:hAnsi="Times New Roman"/>
          <w:sz w:val="28"/>
          <w:szCs w:val="20"/>
          <w:lang w:eastAsia="ar-SA"/>
        </w:rPr>
        <w:t xml:space="preserve"> человек.</w:t>
      </w:r>
    </w:p>
    <w:p w:rsidR="007B2061" w:rsidRPr="008827ED" w:rsidRDefault="007B2061" w:rsidP="007B2061">
      <w:pPr>
        <w:suppressAutoHyphens/>
        <w:spacing w:after="0" w:line="240" w:lineRule="auto"/>
        <w:ind w:firstLine="720"/>
        <w:jc w:val="both"/>
        <w:rPr>
          <w:rFonts w:ascii="Times New Roman" w:hAnsi="Times New Roman"/>
          <w:sz w:val="28"/>
          <w:szCs w:val="20"/>
          <w:lang w:eastAsia="ar-SA"/>
        </w:rPr>
      </w:pPr>
      <w:r w:rsidRPr="008827ED">
        <w:rPr>
          <w:rFonts w:ascii="Times New Roman" w:hAnsi="Times New Roman"/>
          <w:sz w:val="28"/>
          <w:szCs w:val="20"/>
          <w:lang w:eastAsia="ar-SA"/>
        </w:rPr>
        <w:t xml:space="preserve">Страховыми медицинскими организациями оплачено </w:t>
      </w:r>
      <w:r>
        <w:rPr>
          <w:rFonts w:ascii="Times New Roman" w:hAnsi="Times New Roman"/>
          <w:sz w:val="28"/>
          <w:szCs w:val="20"/>
          <w:lang w:eastAsia="ar-SA"/>
        </w:rPr>
        <w:t>72362</w:t>
      </w:r>
      <w:r w:rsidRPr="008827ED">
        <w:rPr>
          <w:rFonts w:ascii="Times New Roman" w:hAnsi="Times New Roman"/>
          <w:sz w:val="28"/>
          <w:szCs w:val="20"/>
          <w:lang w:eastAsia="ar-SA"/>
        </w:rPr>
        <w:t xml:space="preserve"> чел. или </w:t>
      </w:r>
      <w:r>
        <w:rPr>
          <w:rFonts w:ascii="Times New Roman" w:hAnsi="Times New Roman"/>
          <w:sz w:val="28"/>
          <w:szCs w:val="20"/>
          <w:lang w:eastAsia="ar-SA"/>
        </w:rPr>
        <w:t>78,1%,</w:t>
      </w:r>
      <w:r w:rsidRPr="008827ED">
        <w:rPr>
          <w:rFonts w:ascii="Times New Roman" w:hAnsi="Times New Roman"/>
          <w:sz w:val="28"/>
          <w:szCs w:val="20"/>
          <w:lang w:eastAsia="ar-SA"/>
        </w:rPr>
        <w:t xml:space="preserve"> перечислено в медицинские организации </w:t>
      </w:r>
      <w:r>
        <w:rPr>
          <w:rFonts w:ascii="Times New Roman" w:hAnsi="Times New Roman"/>
          <w:sz w:val="28"/>
          <w:szCs w:val="20"/>
          <w:lang w:eastAsia="ar-SA"/>
        </w:rPr>
        <w:t>113 015,6</w:t>
      </w:r>
      <w:r w:rsidRPr="008827ED">
        <w:rPr>
          <w:rFonts w:ascii="Times New Roman" w:hAnsi="Times New Roman"/>
          <w:sz w:val="28"/>
          <w:szCs w:val="20"/>
          <w:lang w:eastAsia="ar-SA"/>
        </w:rPr>
        <w:t>тыс.руб.</w:t>
      </w:r>
    </w:p>
    <w:p w:rsidR="007B2061" w:rsidRPr="00D85509" w:rsidRDefault="007B2061" w:rsidP="007B2061">
      <w:pPr>
        <w:spacing w:after="0" w:line="240" w:lineRule="auto"/>
        <w:rPr>
          <w:rFonts w:ascii="Times New Roman" w:hAnsi="Times New Roman"/>
          <w:b/>
          <w:sz w:val="28"/>
          <w:szCs w:val="28"/>
        </w:rPr>
      </w:pPr>
    </w:p>
    <w:p w:rsidR="00A24F8C" w:rsidRPr="00AC1CFE" w:rsidRDefault="00A24F8C" w:rsidP="00A24F8C">
      <w:pPr>
        <w:spacing w:after="0" w:line="240" w:lineRule="auto"/>
        <w:ind w:firstLine="720"/>
        <w:rPr>
          <w:rFonts w:ascii="Times New Roman" w:hAnsi="Times New Roman"/>
          <w:b/>
          <w:sz w:val="28"/>
          <w:szCs w:val="28"/>
        </w:rPr>
      </w:pPr>
      <w:r w:rsidRPr="009130A6">
        <w:rPr>
          <w:rFonts w:ascii="Times New Roman" w:hAnsi="Times New Roman"/>
          <w:b/>
          <w:sz w:val="28"/>
          <w:szCs w:val="28"/>
        </w:rPr>
        <w:t xml:space="preserve">СЛАЙД </w:t>
      </w:r>
      <w:r w:rsidR="00EA2AF3">
        <w:rPr>
          <w:rFonts w:ascii="Times New Roman" w:hAnsi="Times New Roman"/>
          <w:b/>
          <w:sz w:val="28"/>
          <w:szCs w:val="28"/>
        </w:rPr>
        <w:t>20</w:t>
      </w:r>
    </w:p>
    <w:p w:rsidR="00A24F8C" w:rsidRPr="009130A6" w:rsidRDefault="00A24F8C" w:rsidP="00A24F8C">
      <w:pPr>
        <w:spacing w:after="0" w:line="240" w:lineRule="auto"/>
        <w:ind w:firstLine="720"/>
        <w:jc w:val="center"/>
        <w:rPr>
          <w:rFonts w:ascii="Times New Roman" w:hAnsi="Times New Roman"/>
          <w:b/>
          <w:sz w:val="28"/>
          <w:szCs w:val="28"/>
        </w:rPr>
      </w:pPr>
      <w:r w:rsidRPr="009130A6">
        <w:rPr>
          <w:rFonts w:ascii="Times New Roman" w:hAnsi="Times New Roman"/>
          <w:b/>
          <w:sz w:val="28"/>
          <w:szCs w:val="28"/>
        </w:rPr>
        <w:t>Межтерриториальные взаиморасчёты</w:t>
      </w:r>
    </w:p>
    <w:p w:rsidR="00A24F8C" w:rsidRPr="009130A6" w:rsidRDefault="00A24F8C" w:rsidP="00A24F8C">
      <w:pPr>
        <w:spacing w:after="0" w:line="240" w:lineRule="auto"/>
        <w:ind w:firstLine="720"/>
        <w:jc w:val="center"/>
        <w:rPr>
          <w:rFonts w:ascii="Times New Roman" w:hAnsi="Times New Roman"/>
          <w:bCs/>
          <w:iCs/>
          <w:sz w:val="16"/>
          <w:szCs w:val="16"/>
        </w:rPr>
      </w:pPr>
    </w:p>
    <w:p w:rsidR="00A24F8C" w:rsidRDefault="00A24F8C" w:rsidP="00A24F8C">
      <w:pPr>
        <w:spacing w:after="0" w:line="240" w:lineRule="auto"/>
        <w:ind w:firstLine="720"/>
        <w:jc w:val="both"/>
        <w:rPr>
          <w:rFonts w:ascii="Times New Roman" w:hAnsi="Times New Roman"/>
          <w:sz w:val="28"/>
          <w:szCs w:val="28"/>
        </w:rPr>
      </w:pPr>
      <w:r w:rsidRPr="009130A6">
        <w:rPr>
          <w:rFonts w:ascii="Times New Roman" w:hAnsi="Times New Roman"/>
          <w:sz w:val="28"/>
          <w:szCs w:val="28"/>
        </w:rPr>
        <w:t>За 20</w:t>
      </w:r>
      <w:r>
        <w:rPr>
          <w:rFonts w:ascii="Times New Roman" w:hAnsi="Times New Roman"/>
          <w:sz w:val="28"/>
          <w:szCs w:val="28"/>
        </w:rPr>
        <w:t>23</w:t>
      </w:r>
      <w:r w:rsidRPr="009130A6">
        <w:rPr>
          <w:rFonts w:ascii="Times New Roman" w:hAnsi="Times New Roman"/>
          <w:sz w:val="28"/>
          <w:szCs w:val="28"/>
        </w:rPr>
        <w:t xml:space="preserve"> год при проведении межтерриториальных взаиморасчётов ТФОМС Костромской области </w:t>
      </w:r>
      <w:r>
        <w:rPr>
          <w:rFonts w:ascii="Times New Roman" w:hAnsi="Times New Roman"/>
          <w:sz w:val="28"/>
          <w:szCs w:val="28"/>
        </w:rPr>
        <w:t xml:space="preserve">выставил счета за лечение пациентов, застрахованных за пределами региона и пролеченных в МО Костромской области на сумму 477,8 млн.руб., </w:t>
      </w:r>
      <w:r w:rsidRPr="009130A6">
        <w:rPr>
          <w:rFonts w:ascii="Times New Roman" w:hAnsi="Times New Roman"/>
          <w:sz w:val="28"/>
          <w:szCs w:val="28"/>
        </w:rPr>
        <w:t>получ</w:t>
      </w:r>
      <w:r>
        <w:rPr>
          <w:rFonts w:ascii="Times New Roman" w:hAnsi="Times New Roman"/>
          <w:sz w:val="28"/>
          <w:szCs w:val="28"/>
        </w:rPr>
        <w:t>ено по банку за отчетный период 470</w:t>
      </w:r>
      <w:r w:rsidRPr="009130A6">
        <w:rPr>
          <w:rFonts w:ascii="Times New Roman" w:hAnsi="Times New Roman"/>
          <w:sz w:val="28"/>
          <w:szCs w:val="28"/>
        </w:rPr>
        <w:t>,</w:t>
      </w:r>
      <w:r>
        <w:rPr>
          <w:rFonts w:ascii="Times New Roman" w:hAnsi="Times New Roman"/>
          <w:sz w:val="28"/>
          <w:szCs w:val="28"/>
        </w:rPr>
        <w:t>4</w:t>
      </w:r>
      <w:r w:rsidRPr="009130A6">
        <w:rPr>
          <w:rFonts w:ascii="Times New Roman" w:hAnsi="Times New Roman"/>
          <w:sz w:val="28"/>
          <w:szCs w:val="28"/>
        </w:rPr>
        <w:t xml:space="preserve"> млн. руб.</w:t>
      </w:r>
      <w:r>
        <w:rPr>
          <w:rFonts w:ascii="Times New Roman" w:hAnsi="Times New Roman"/>
          <w:sz w:val="28"/>
          <w:szCs w:val="28"/>
        </w:rPr>
        <w:t xml:space="preserve"> (в т.ч. по счетам прошлых</w:t>
      </w:r>
      <w:r w:rsidRPr="006371F4">
        <w:rPr>
          <w:rFonts w:ascii="Times New Roman" w:hAnsi="Times New Roman"/>
          <w:sz w:val="28"/>
          <w:szCs w:val="28"/>
        </w:rPr>
        <w:t xml:space="preserve"> </w:t>
      </w:r>
      <w:r>
        <w:rPr>
          <w:rFonts w:ascii="Times New Roman" w:hAnsi="Times New Roman"/>
          <w:sz w:val="28"/>
          <w:szCs w:val="28"/>
        </w:rPr>
        <w:t xml:space="preserve">лет 44,2 </w:t>
      </w:r>
      <w:r w:rsidRPr="009130A6">
        <w:rPr>
          <w:rFonts w:ascii="Times New Roman" w:hAnsi="Times New Roman"/>
          <w:sz w:val="28"/>
          <w:szCs w:val="28"/>
        </w:rPr>
        <w:t>млн. руб.</w:t>
      </w:r>
      <w:r>
        <w:rPr>
          <w:rFonts w:ascii="Times New Roman" w:hAnsi="Times New Roman"/>
          <w:sz w:val="28"/>
          <w:szCs w:val="28"/>
        </w:rPr>
        <w:t>)</w:t>
      </w:r>
      <w:r w:rsidRPr="009130A6">
        <w:rPr>
          <w:rFonts w:ascii="Times New Roman" w:hAnsi="Times New Roman"/>
          <w:sz w:val="28"/>
          <w:szCs w:val="28"/>
        </w:rPr>
        <w:t xml:space="preserve">, что на </w:t>
      </w:r>
      <w:r>
        <w:rPr>
          <w:rFonts w:ascii="Times New Roman" w:hAnsi="Times New Roman"/>
          <w:sz w:val="28"/>
          <w:szCs w:val="28"/>
        </w:rPr>
        <w:t>41,8</w:t>
      </w:r>
      <w:r w:rsidRPr="00D64F59">
        <w:rPr>
          <w:rFonts w:ascii="Times New Roman" w:hAnsi="Times New Roman"/>
          <w:sz w:val="28"/>
          <w:szCs w:val="28"/>
        </w:rPr>
        <w:t>%</w:t>
      </w:r>
      <w:r w:rsidRPr="009130A6">
        <w:rPr>
          <w:rFonts w:ascii="Times New Roman" w:hAnsi="Times New Roman"/>
          <w:sz w:val="28"/>
          <w:szCs w:val="28"/>
        </w:rPr>
        <w:t xml:space="preserve"> </w:t>
      </w:r>
      <w:r>
        <w:rPr>
          <w:rFonts w:ascii="Times New Roman" w:hAnsi="Times New Roman"/>
          <w:sz w:val="28"/>
          <w:szCs w:val="28"/>
        </w:rPr>
        <w:t>больше,</w:t>
      </w:r>
      <w:r w:rsidRPr="009130A6">
        <w:rPr>
          <w:rFonts w:ascii="Times New Roman" w:hAnsi="Times New Roman"/>
          <w:sz w:val="28"/>
          <w:szCs w:val="28"/>
        </w:rPr>
        <w:t xml:space="preserve"> чем в 20</w:t>
      </w:r>
      <w:r w:rsidRPr="004E6372">
        <w:rPr>
          <w:rFonts w:ascii="Times New Roman" w:hAnsi="Times New Roman"/>
          <w:sz w:val="28"/>
          <w:szCs w:val="28"/>
        </w:rPr>
        <w:t>2</w:t>
      </w:r>
      <w:r>
        <w:rPr>
          <w:rFonts w:ascii="Times New Roman" w:hAnsi="Times New Roman"/>
          <w:sz w:val="28"/>
          <w:szCs w:val="28"/>
        </w:rPr>
        <w:t>2</w:t>
      </w:r>
      <w:r w:rsidRPr="009130A6">
        <w:rPr>
          <w:rFonts w:ascii="Times New Roman" w:hAnsi="Times New Roman"/>
          <w:sz w:val="28"/>
          <w:szCs w:val="28"/>
        </w:rPr>
        <w:t xml:space="preserve"> году (</w:t>
      </w:r>
      <w:r>
        <w:rPr>
          <w:rFonts w:ascii="Times New Roman" w:hAnsi="Times New Roman"/>
          <w:sz w:val="28"/>
          <w:szCs w:val="28"/>
        </w:rPr>
        <w:t>331</w:t>
      </w:r>
      <w:r w:rsidRPr="009130A6">
        <w:rPr>
          <w:rFonts w:ascii="Times New Roman" w:hAnsi="Times New Roman"/>
          <w:sz w:val="28"/>
          <w:szCs w:val="28"/>
        </w:rPr>
        <w:t>,</w:t>
      </w:r>
      <w:r>
        <w:rPr>
          <w:rFonts w:ascii="Times New Roman" w:hAnsi="Times New Roman"/>
          <w:sz w:val="28"/>
          <w:szCs w:val="28"/>
        </w:rPr>
        <w:t>7</w:t>
      </w:r>
      <w:r w:rsidRPr="009130A6">
        <w:rPr>
          <w:rFonts w:ascii="Times New Roman" w:hAnsi="Times New Roman"/>
          <w:sz w:val="28"/>
          <w:szCs w:val="28"/>
        </w:rPr>
        <w:t xml:space="preserve"> млн. руб.). </w:t>
      </w:r>
    </w:p>
    <w:p w:rsidR="00A24F8C" w:rsidRPr="009130A6" w:rsidRDefault="00A24F8C" w:rsidP="00A24F8C">
      <w:pPr>
        <w:spacing w:after="0" w:line="240" w:lineRule="auto"/>
        <w:ind w:firstLine="720"/>
        <w:jc w:val="both"/>
        <w:rPr>
          <w:rFonts w:ascii="Times New Roman" w:hAnsi="Times New Roman"/>
          <w:sz w:val="28"/>
          <w:szCs w:val="28"/>
        </w:rPr>
      </w:pPr>
      <w:r>
        <w:rPr>
          <w:rFonts w:ascii="Times New Roman" w:hAnsi="Times New Roman"/>
          <w:sz w:val="28"/>
          <w:szCs w:val="28"/>
        </w:rPr>
        <w:t>От ТФОМС РФ получено счетов за лечение пациентов, застрахованных в СМО Костромской области и пролеченных за пределами региона на сумму 730,6 млн.руб., п</w:t>
      </w:r>
      <w:r w:rsidRPr="009130A6">
        <w:rPr>
          <w:rFonts w:ascii="Times New Roman" w:hAnsi="Times New Roman"/>
          <w:sz w:val="28"/>
          <w:szCs w:val="28"/>
        </w:rPr>
        <w:t xml:space="preserve">еречислено фондам других субъектов Российской Федерации за лечение жителей Костромской области вне места основного проживания </w:t>
      </w:r>
      <w:r>
        <w:rPr>
          <w:rFonts w:ascii="Times New Roman" w:hAnsi="Times New Roman"/>
          <w:sz w:val="28"/>
          <w:szCs w:val="28"/>
        </w:rPr>
        <w:t>600</w:t>
      </w:r>
      <w:r w:rsidRPr="009130A6">
        <w:rPr>
          <w:rFonts w:ascii="Times New Roman" w:hAnsi="Times New Roman"/>
          <w:sz w:val="28"/>
          <w:szCs w:val="28"/>
        </w:rPr>
        <w:t>,</w:t>
      </w:r>
      <w:r>
        <w:rPr>
          <w:rFonts w:ascii="Times New Roman" w:hAnsi="Times New Roman"/>
          <w:sz w:val="28"/>
          <w:szCs w:val="28"/>
        </w:rPr>
        <w:t>0</w:t>
      </w:r>
      <w:r w:rsidRPr="009130A6">
        <w:rPr>
          <w:rFonts w:ascii="Times New Roman" w:hAnsi="Times New Roman"/>
          <w:sz w:val="28"/>
          <w:szCs w:val="28"/>
        </w:rPr>
        <w:t xml:space="preserve"> млн. руб.</w:t>
      </w:r>
      <w:r>
        <w:rPr>
          <w:rFonts w:ascii="Times New Roman" w:hAnsi="Times New Roman"/>
          <w:sz w:val="28"/>
          <w:szCs w:val="28"/>
        </w:rPr>
        <w:t xml:space="preserve"> (в т.ч. по счетам прошлых</w:t>
      </w:r>
      <w:r w:rsidRPr="006371F4">
        <w:rPr>
          <w:rFonts w:ascii="Times New Roman" w:hAnsi="Times New Roman"/>
          <w:sz w:val="28"/>
          <w:szCs w:val="28"/>
        </w:rPr>
        <w:t xml:space="preserve"> </w:t>
      </w:r>
      <w:r>
        <w:rPr>
          <w:rFonts w:ascii="Times New Roman" w:hAnsi="Times New Roman"/>
          <w:sz w:val="28"/>
          <w:szCs w:val="28"/>
        </w:rPr>
        <w:t xml:space="preserve">лет 26,3 </w:t>
      </w:r>
      <w:r w:rsidRPr="009130A6">
        <w:rPr>
          <w:rFonts w:ascii="Times New Roman" w:hAnsi="Times New Roman"/>
          <w:sz w:val="28"/>
          <w:szCs w:val="28"/>
        </w:rPr>
        <w:t>млн. руб.</w:t>
      </w:r>
      <w:r>
        <w:rPr>
          <w:rFonts w:ascii="Times New Roman" w:hAnsi="Times New Roman"/>
          <w:sz w:val="28"/>
          <w:szCs w:val="28"/>
        </w:rPr>
        <w:t>)</w:t>
      </w:r>
      <w:r w:rsidRPr="009130A6">
        <w:rPr>
          <w:rFonts w:ascii="Times New Roman" w:hAnsi="Times New Roman"/>
          <w:sz w:val="28"/>
          <w:szCs w:val="28"/>
        </w:rPr>
        <w:t xml:space="preserve">, что на </w:t>
      </w:r>
      <w:r>
        <w:rPr>
          <w:rFonts w:ascii="Times New Roman" w:hAnsi="Times New Roman"/>
          <w:sz w:val="28"/>
          <w:szCs w:val="28"/>
        </w:rPr>
        <w:t>22,8</w:t>
      </w:r>
      <w:r w:rsidRPr="009130A6">
        <w:rPr>
          <w:rFonts w:ascii="Times New Roman" w:hAnsi="Times New Roman"/>
          <w:sz w:val="28"/>
          <w:szCs w:val="28"/>
        </w:rPr>
        <w:t xml:space="preserve">% </w:t>
      </w:r>
      <w:r>
        <w:rPr>
          <w:rFonts w:ascii="Times New Roman" w:hAnsi="Times New Roman"/>
          <w:sz w:val="28"/>
          <w:szCs w:val="28"/>
        </w:rPr>
        <w:t>больше</w:t>
      </w:r>
      <w:r w:rsidRPr="009130A6">
        <w:rPr>
          <w:rFonts w:ascii="Times New Roman" w:hAnsi="Times New Roman"/>
          <w:sz w:val="28"/>
          <w:szCs w:val="28"/>
        </w:rPr>
        <w:t xml:space="preserve"> суммы, перечисленной в 20</w:t>
      </w:r>
      <w:r>
        <w:rPr>
          <w:rFonts w:ascii="Times New Roman" w:hAnsi="Times New Roman"/>
          <w:sz w:val="28"/>
          <w:szCs w:val="28"/>
        </w:rPr>
        <w:t>22</w:t>
      </w:r>
      <w:r w:rsidRPr="009130A6">
        <w:rPr>
          <w:rFonts w:ascii="Times New Roman" w:hAnsi="Times New Roman"/>
          <w:sz w:val="28"/>
          <w:szCs w:val="28"/>
        </w:rPr>
        <w:t xml:space="preserve"> году (</w:t>
      </w:r>
      <w:r>
        <w:rPr>
          <w:rFonts w:ascii="Times New Roman" w:hAnsi="Times New Roman"/>
          <w:sz w:val="28"/>
          <w:szCs w:val="28"/>
        </w:rPr>
        <w:t>488,7</w:t>
      </w:r>
      <w:r w:rsidRPr="009130A6">
        <w:rPr>
          <w:rFonts w:ascii="Times New Roman" w:hAnsi="Times New Roman"/>
          <w:sz w:val="28"/>
          <w:szCs w:val="28"/>
        </w:rPr>
        <w:t xml:space="preserve"> млн. руб.)</w:t>
      </w:r>
      <w:r>
        <w:rPr>
          <w:rFonts w:ascii="Times New Roman" w:hAnsi="Times New Roman"/>
          <w:sz w:val="28"/>
          <w:szCs w:val="28"/>
        </w:rPr>
        <w:t>.</w:t>
      </w:r>
    </w:p>
    <w:p w:rsidR="00A24F8C" w:rsidRPr="003E0290" w:rsidRDefault="00A24F8C" w:rsidP="00A24F8C">
      <w:pPr>
        <w:spacing w:after="0" w:line="240" w:lineRule="auto"/>
        <w:ind w:firstLine="720"/>
        <w:jc w:val="both"/>
        <w:rPr>
          <w:rFonts w:ascii="Times New Roman" w:hAnsi="Times New Roman"/>
          <w:color w:val="FF0000"/>
          <w:sz w:val="28"/>
          <w:szCs w:val="28"/>
        </w:rPr>
      </w:pPr>
    </w:p>
    <w:p w:rsidR="00A24F8C" w:rsidRPr="002979DF" w:rsidRDefault="00A24F8C" w:rsidP="00A24F8C">
      <w:pPr>
        <w:spacing w:after="0" w:line="240" w:lineRule="auto"/>
        <w:ind w:firstLine="720"/>
        <w:rPr>
          <w:rFonts w:ascii="Times New Roman" w:hAnsi="Times New Roman"/>
          <w:b/>
          <w:color w:val="FF0000"/>
          <w:sz w:val="28"/>
          <w:szCs w:val="28"/>
        </w:rPr>
      </w:pPr>
      <w:r w:rsidRPr="00B36DB0">
        <w:rPr>
          <w:rFonts w:ascii="Times New Roman" w:hAnsi="Times New Roman"/>
          <w:b/>
          <w:sz w:val="28"/>
          <w:szCs w:val="28"/>
        </w:rPr>
        <w:t xml:space="preserve">СЛАЙД </w:t>
      </w:r>
      <w:r w:rsidR="00456331">
        <w:rPr>
          <w:rFonts w:ascii="Times New Roman" w:hAnsi="Times New Roman"/>
          <w:b/>
          <w:sz w:val="28"/>
          <w:szCs w:val="28"/>
        </w:rPr>
        <w:t>21</w:t>
      </w:r>
      <w:r>
        <w:rPr>
          <w:rFonts w:ascii="Times New Roman" w:hAnsi="Times New Roman"/>
          <w:b/>
          <w:sz w:val="28"/>
          <w:szCs w:val="28"/>
        </w:rPr>
        <w:t xml:space="preserve">    </w:t>
      </w:r>
    </w:p>
    <w:p w:rsidR="00A24F8C" w:rsidRPr="003E0290" w:rsidRDefault="00A24F8C" w:rsidP="00A24F8C">
      <w:pPr>
        <w:spacing w:after="0" w:line="240" w:lineRule="auto"/>
        <w:ind w:firstLine="720"/>
        <w:jc w:val="both"/>
        <w:rPr>
          <w:rFonts w:ascii="Times New Roman" w:hAnsi="Times New Roman"/>
          <w:color w:val="FF0000"/>
          <w:sz w:val="28"/>
          <w:szCs w:val="28"/>
        </w:rPr>
      </w:pPr>
    </w:p>
    <w:p w:rsidR="00A24F8C" w:rsidRDefault="00A24F8C" w:rsidP="00A24F8C">
      <w:pPr>
        <w:spacing w:after="0" w:line="240" w:lineRule="auto"/>
        <w:ind w:firstLine="720"/>
        <w:jc w:val="both"/>
        <w:rPr>
          <w:rFonts w:ascii="Times New Roman" w:hAnsi="Times New Roman"/>
          <w:sz w:val="28"/>
          <w:szCs w:val="28"/>
        </w:rPr>
      </w:pPr>
      <w:r w:rsidRPr="00874619">
        <w:rPr>
          <w:rFonts w:ascii="Times New Roman" w:hAnsi="Times New Roman"/>
          <w:sz w:val="28"/>
          <w:szCs w:val="28"/>
        </w:rPr>
        <w:t xml:space="preserve">Наибольшие суммы </w:t>
      </w:r>
      <w:r>
        <w:rPr>
          <w:rFonts w:ascii="Times New Roman" w:hAnsi="Times New Roman"/>
          <w:sz w:val="28"/>
          <w:szCs w:val="28"/>
        </w:rPr>
        <w:t>п</w:t>
      </w:r>
      <w:r w:rsidRPr="00874619">
        <w:rPr>
          <w:rFonts w:ascii="Times New Roman" w:hAnsi="Times New Roman"/>
          <w:sz w:val="28"/>
          <w:szCs w:val="28"/>
        </w:rPr>
        <w:t xml:space="preserve">о оплате счетов </w:t>
      </w:r>
      <w:r>
        <w:rPr>
          <w:rFonts w:ascii="Times New Roman" w:hAnsi="Times New Roman"/>
          <w:sz w:val="28"/>
          <w:szCs w:val="28"/>
        </w:rPr>
        <w:t xml:space="preserve">по кассе </w:t>
      </w:r>
      <w:r w:rsidRPr="00874619">
        <w:rPr>
          <w:rFonts w:ascii="Times New Roman" w:hAnsi="Times New Roman"/>
          <w:sz w:val="28"/>
          <w:szCs w:val="28"/>
        </w:rPr>
        <w:t xml:space="preserve">за лечение жителей Костромской </w:t>
      </w:r>
      <w:r w:rsidRPr="00B64095">
        <w:rPr>
          <w:rFonts w:ascii="Times New Roman" w:hAnsi="Times New Roman"/>
          <w:sz w:val="28"/>
          <w:szCs w:val="28"/>
        </w:rPr>
        <w:t xml:space="preserve">области </w:t>
      </w:r>
      <w:r>
        <w:rPr>
          <w:rFonts w:ascii="Times New Roman" w:hAnsi="Times New Roman"/>
          <w:sz w:val="28"/>
          <w:szCs w:val="28"/>
        </w:rPr>
        <w:t xml:space="preserve">в </w:t>
      </w:r>
      <w:r w:rsidRPr="00B64095">
        <w:rPr>
          <w:rFonts w:ascii="Times New Roman" w:hAnsi="Times New Roman"/>
          <w:sz w:val="28"/>
          <w:szCs w:val="28"/>
        </w:rPr>
        <w:t>20</w:t>
      </w:r>
      <w:r w:rsidRPr="008401E2">
        <w:rPr>
          <w:rFonts w:ascii="Times New Roman" w:hAnsi="Times New Roman"/>
          <w:sz w:val="28"/>
          <w:szCs w:val="28"/>
        </w:rPr>
        <w:t>2</w:t>
      </w:r>
      <w:r>
        <w:rPr>
          <w:rFonts w:ascii="Times New Roman" w:hAnsi="Times New Roman"/>
          <w:sz w:val="28"/>
          <w:szCs w:val="28"/>
        </w:rPr>
        <w:t>3</w:t>
      </w:r>
      <w:r w:rsidRPr="00B64095">
        <w:rPr>
          <w:rFonts w:ascii="Times New Roman" w:hAnsi="Times New Roman"/>
          <w:sz w:val="28"/>
          <w:szCs w:val="28"/>
        </w:rPr>
        <w:t xml:space="preserve"> году направлены</w:t>
      </w:r>
      <w:r>
        <w:rPr>
          <w:rFonts w:ascii="Times New Roman" w:hAnsi="Times New Roman"/>
          <w:sz w:val="28"/>
          <w:szCs w:val="28"/>
        </w:rPr>
        <w:t xml:space="preserve"> в</w:t>
      </w:r>
      <w:r w:rsidRPr="00ED506A">
        <w:rPr>
          <w:rFonts w:ascii="Times New Roman" w:hAnsi="Times New Roman"/>
          <w:sz w:val="28"/>
          <w:szCs w:val="28"/>
        </w:rPr>
        <w:t xml:space="preserve">: </w:t>
      </w:r>
    </w:p>
    <w:p w:rsidR="00A24F8C" w:rsidRDefault="00A24F8C" w:rsidP="00A24F8C">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ED506A">
        <w:rPr>
          <w:rFonts w:ascii="Times New Roman" w:hAnsi="Times New Roman"/>
          <w:sz w:val="28"/>
          <w:szCs w:val="28"/>
        </w:rPr>
        <w:t xml:space="preserve">Ярославскую область – </w:t>
      </w:r>
      <w:r>
        <w:rPr>
          <w:rFonts w:ascii="Times New Roman" w:hAnsi="Times New Roman"/>
          <w:sz w:val="28"/>
          <w:szCs w:val="28"/>
        </w:rPr>
        <w:t>276</w:t>
      </w:r>
      <w:r w:rsidRPr="00ED506A">
        <w:rPr>
          <w:rFonts w:ascii="Times New Roman" w:hAnsi="Times New Roman"/>
          <w:sz w:val="28"/>
          <w:szCs w:val="28"/>
        </w:rPr>
        <w:t>,</w:t>
      </w:r>
      <w:r>
        <w:rPr>
          <w:rFonts w:ascii="Times New Roman" w:hAnsi="Times New Roman"/>
          <w:sz w:val="28"/>
          <w:szCs w:val="28"/>
        </w:rPr>
        <w:t>3</w:t>
      </w:r>
      <w:r w:rsidRPr="00ED506A">
        <w:rPr>
          <w:rFonts w:ascii="Times New Roman" w:hAnsi="Times New Roman"/>
          <w:sz w:val="28"/>
          <w:szCs w:val="28"/>
        </w:rPr>
        <w:t xml:space="preserve"> млн. руб.</w:t>
      </w:r>
      <w:r>
        <w:rPr>
          <w:rFonts w:ascii="Times New Roman" w:hAnsi="Times New Roman"/>
          <w:sz w:val="28"/>
          <w:szCs w:val="28"/>
        </w:rPr>
        <w:t>;</w:t>
      </w:r>
      <w:r w:rsidRPr="00ED506A">
        <w:rPr>
          <w:rFonts w:ascii="Times New Roman" w:hAnsi="Times New Roman"/>
          <w:sz w:val="28"/>
          <w:szCs w:val="28"/>
        </w:rPr>
        <w:t xml:space="preserve"> </w:t>
      </w:r>
    </w:p>
    <w:p w:rsidR="00A24F8C" w:rsidRDefault="00A24F8C" w:rsidP="00A24F8C">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ED506A">
        <w:rPr>
          <w:rFonts w:ascii="Times New Roman" w:hAnsi="Times New Roman"/>
          <w:sz w:val="28"/>
          <w:szCs w:val="28"/>
        </w:rPr>
        <w:t xml:space="preserve">г. Москву – </w:t>
      </w:r>
      <w:r>
        <w:rPr>
          <w:rFonts w:ascii="Times New Roman" w:hAnsi="Times New Roman"/>
          <w:sz w:val="28"/>
          <w:szCs w:val="28"/>
        </w:rPr>
        <w:t>93</w:t>
      </w:r>
      <w:r w:rsidRPr="00ED506A">
        <w:rPr>
          <w:rFonts w:ascii="Times New Roman" w:hAnsi="Times New Roman"/>
          <w:sz w:val="28"/>
          <w:szCs w:val="28"/>
        </w:rPr>
        <w:t>,</w:t>
      </w:r>
      <w:r>
        <w:rPr>
          <w:rFonts w:ascii="Times New Roman" w:hAnsi="Times New Roman"/>
          <w:sz w:val="28"/>
          <w:szCs w:val="28"/>
        </w:rPr>
        <w:t>1</w:t>
      </w:r>
      <w:r w:rsidRPr="00ED506A">
        <w:rPr>
          <w:rFonts w:ascii="Times New Roman" w:hAnsi="Times New Roman"/>
          <w:sz w:val="28"/>
          <w:szCs w:val="28"/>
        </w:rPr>
        <w:t xml:space="preserve"> млн. руб.; </w:t>
      </w:r>
    </w:p>
    <w:p w:rsidR="00A24F8C" w:rsidRDefault="00A24F8C" w:rsidP="00A24F8C">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D464E7">
        <w:rPr>
          <w:rFonts w:ascii="Times New Roman" w:hAnsi="Times New Roman"/>
          <w:sz w:val="28"/>
          <w:szCs w:val="28"/>
        </w:rPr>
        <w:t>Кировск</w:t>
      </w:r>
      <w:r>
        <w:rPr>
          <w:rFonts w:ascii="Times New Roman" w:hAnsi="Times New Roman"/>
          <w:sz w:val="28"/>
          <w:szCs w:val="28"/>
        </w:rPr>
        <w:t>ую</w:t>
      </w:r>
      <w:r w:rsidRPr="00D464E7">
        <w:rPr>
          <w:rFonts w:ascii="Times New Roman" w:hAnsi="Times New Roman"/>
          <w:sz w:val="28"/>
          <w:szCs w:val="28"/>
        </w:rPr>
        <w:t xml:space="preserve"> обл. – </w:t>
      </w:r>
      <w:r>
        <w:rPr>
          <w:rFonts w:ascii="Times New Roman" w:hAnsi="Times New Roman"/>
          <w:sz w:val="28"/>
          <w:szCs w:val="28"/>
        </w:rPr>
        <w:t>58</w:t>
      </w:r>
      <w:r w:rsidRPr="00D464E7">
        <w:rPr>
          <w:rFonts w:ascii="Times New Roman" w:hAnsi="Times New Roman"/>
          <w:sz w:val="28"/>
          <w:szCs w:val="28"/>
        </w:rPr>
        <w:t>,</w:t>
      </w:r>
      <w:r>
        <w:rPr>
          <w:rFonts w:ascii="Times New Roman" w:hAnsi="Times New Roman"/>
          <w:sz w:val="28"/>
          <w:szCs w:val="28"/>
        </w:rPr>
        <w:t>3</w:t>
      </w:r>
      <w:r w:rsidRPr="00D464E7">
        <w:rPr>
          <w:rFonts w:ascii="Times New Roman" w:hAnsi="Times New Roman"/>
          <w:sz w:val="28"/>
          <w:szCs w:val="28"/>
        </w:rPr>
        <w:t xml:space="preserve"> млн.</w:t>
      </w:r>
      <w:r>
        <w:rPr>
          <w:rFonts w:ascii="Times New Roman" w:hAnsi="Times New Roman"/>
          <w:sz w:val="28"/>
          <w:szCs w:val="28"/>
        </w:rPr>
        <w:t xml:space="preserve"> </w:t>
      </w:r>
      <w:r w:rsidRPr="00D464E7">
        <w:rPr>
          <w:rFonts w:ascii="Times New Roman" w:hAnsi="Times New Roman"/>
          <w:sz w:val="28"/>
          <w:szCs w:val="28"/>
        </w:rPr>
        <w:t>руб.</w:t>
      </w:r>
      <w:r>
        <w:rPr>
          <w:rFonts w:ascii="Times New Roman" w:hAnsi="Times New Roman"/>
          <w:sz w:val="28"/>
          <w:szCs w:val="28"/>
        </w:rPr>
        <w:t>;</w:t>
      </w:r>
    </w:p>
    <w:p w:rsidR="00A24F8C" w:rsidRDefault="00A24F8C" w:rsidP="00A24F8C">
      <w:pPr>
        <w:spacing w:after="0" w:line="240" w:lineRule="auto"/>
        <w:ind w:firstLine="720"/>
        <w:jc w:val="both"/>
        <w:rPr>
          <w:rFonts w:ascii="Times New Roman" w:hAnsi="Times New Roman"/>
          <w:color w:val="FF0000"/>
          <w:sz w:val="28"/>
          <w:szCs w:val="28"/>
        </w:rPr>
      </w:pPr>
      <w:r>
        <w:rPr>
          <w:rFonts w:ascii="Times New Roman" w:hAnsi="Times New Roman"/>
          <w:sz w:val="28"/>
          <w:szCs w:val="28"/>
        </w:rPr>
        <w:t xml:space="preserve">- </w:t>
      </w:r>
      <w:r w:rsidRPr="00ED506A">
        <w:rPr>
          <w:rFonts w:ascii="Times New Roman" w:hAnsi="Times New Roman"/>
          <w:sz w:val="28"/>
          <w:szCs w:val="28"/>
        </w:rPr>
        <w:t xml:space="preserve">Владимирскую обл. – </w:t>
      </w:r>
      <w:r>
        <w:rPr>
          <w:rFonts w:ascii="Times New Roman" w:hAnsi="Times New Roman"/>
          <w:sz w:val="28"/>
          <w:szCs w:val="28"/>
        </w:rPr>
        <w:t>32</w:t>
      </w:r>
      <w:r w:rsidRPr="00ED506A">
        <w:rPr>
          <w:rFonts w:ascii="Times New Roman" w:hAnsi="Times New Roman"/>
          <w:sz w:val="28"/>
          <w:szCs w:val="28"/>
        </w:rPr>
        <w:t>,</w:t>
      </w:r>
      <w:r>
        <w:rPr>
          <w:rFonts w:ascii="Times New Roman" w:hAnsi="Times New Roman"/>
          <w:sz w:val="28"/>
          <w:szCs w:val="28"/>
        </w:rPr>
        <w:t>7</w:t>
      </w:r>
      <w:r w:rsidRPr="00ED506A">
        <w:rPr>
          <w:rFonts w:ascii="Times New Roman" w:hAnsi="Times New Roman"/>
          <w:sz w:val="28"/>
          <w:szCs w:val="28"/>
        </w:rPr>
        <w:t xml:space="preserve"> млн. руб.</w:t>
      </w:r>
      <w:r>
        <w:rPr>
          <w:rFonts w:ascii="Times New Roman" w:hAnsi="Times New Roman"/>
          <w:sz w:val="28"/>
          <w:szCs w:val="28"/>
        </w:rPr>
        <w:t>;</w:t>
      </w:r>
      <w:r w:rsidRPr="00ED506A">
        <w:rPr>
          <w:rFonts w:ascii="Times New Roman" w:hAnsi="Times New Roman"/>
          <w:color w:val="FF0000"/>
          <w:sz w:val="28"/>
          <w:szCs w:val="28"/>
        </w:rPr>
        <w:t xml:space="preserve"> </w:t>
      </w:r>
    </w:p>
    <w:p w:rsidR="00A24F8C" w:rsidRDefault="00A24F8C" w:rsidP="00A24F8C">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ED506A">
        <w:rPr>
          <w:rFonts w:ascii="Times New Roman" w:hAnsi="Times New Roman"/>
          <w:sz w:val="28"/>
          <w:szCs w:val="28"/>
        </w:rPr>
        <w:t xml:space="preserve">Московскую область – </w:t>
      </w:r>
      <w:r>
        <w:rPr>
          <w:rFonts w:ascii="Times New Roman" w:hAnsi="Times New Roman"/>
          <w:sz w:val="28"/>
          <w:szCs w:val="28"/>
        </w:rPr>
        <w:t>31</w:t>
      </w:r>
      <w:r w:rsidRPr="00ED506A">
        <w:rPr>
          <w:rFonts w:ascii="Times New Roman" w:hAnsi="Times New Roman"/>
          <w:sz w:val="28"/>
          <w:szCs w:val="28"/>
        </w:rPr>
        <w:t>,</w:t>
      </w:r>
      <w:r>
        <w:rPr>
          <w:rFonts w:ascii="Times New Roman" w:hAnsi="Times New Roman"/>
          <w:sz w:val="28"/>
          <w:szCs w:val="28"/>
        </w:rPr>
        <w:t>1</w:t>
      </w:r>
      <w:r w:rsidRPr="00ED506A">
        <w:rPr>
          <w:rFonts w:ascii="Times New Roman" w:hAnsi="Times New Roman"/>
          <w:sz w:val="28"/>
          <w:szCs w:val="28"/>
        </w:rPr>
        <w:t xml:space="preserve"> млн. руб.</w:t>
      </w:r>
    </w:p>
    <w:p w:rsidR="00A24F8C" w:rsidRPr="00ED506A" w:rsidRDefault="00A24F8C" w:rsidP="00A24F8C">
      <w:pPr>
        <w:spacing w:after="0" w:line="240" w:lineRule="auto"/>
        <w:ind w:firstLine="720"/>
        <w:jc w:val="both"/>
        <w:rPr>
          <w:rFonts w:ascii="Times New Roman" w:hAnsi="Times New Roman"/>
          <w:color w:val="FF0000"/>
          <w:sz w:val="28"/>
          <w:szCs w:val="28"/>
        </w:rPr>
      </w:pPr>
    </w:p>
    <w:p w:rsidR="00A24F8C" w:rsidRDefault="00A24F8C" w:rsidP="00A24F8C">
      <w:pPr>
        <w:spacing w:after="0" w:line="240" w:lineRule="auto"/>
        <w:ind w:firstLine="720"/>
        <w:jc w:val="both"/>
        <w:rPr>
          <w:rFonts w:ascii="Times New Roman" w:hAnsi="Times New Roman"/>
          <w:sz w:val="28"/>
          <w:szCs w:val="28"/>
        </w:rPr>
      </w:pPr>
      <w:r w:rsidRPr="00B64095">
        <w:rPr>
          <w:rFonts w:ascii="Times New Roman" w:hAnsi="Times New Roman"/>
          <w:sz w:val="28"/>
          <w:szCs w:val="28"/>
        </w:rPr>
        <w:lastRenderedPageBreak/>
        <w:t>В других субъектах Российской Федерации в 20</w:t>
      </w:r>
      <w:r w:rsidRPr="008401E2">
        <w:rPr>
          <w:rFonts w:ascii="Times New Roman" w:hAnsi="Times New Roman"/>
          <w:sz w:val="28"/>
          <w:szCs w:val="28"/>
        </w:rPr>
        <w:t>2</w:t>
      </w:r>
      <w:r>
        <w:rPr>
          <w:rFonts w:ascii="Times New Roman" w:hAnsi="Times New Roman"/>
          <w:sz w:val="28"/>
          <w:szCs w:val="28"/>
        </w:rPr>
        <w:t>3</w:t>
      </w:r>
      <w:r w:rsidRPr="00B64095">
        <w:rPr>
          <w:rFonts w:ascii="Times New Roman" w:hAnsi="Times New Roman"/>
          <w:sz w:val="28"/>
          <w:szCs w:val="28"/>
        </w:rPr>
        <w:t xml:space="preserve"> году жителям Костромской области оказана медицинская помощь по </w:t>
      </w:r>
      <w:r w:rsidRPr="000B5E85">
        <w:rPr>
          <w:rFonts w:ascii="Times New Roman" w:hAnsi="Times New Roman"/>
          <w:sz w:val="28"/>
          <w:szCs w:val="28"/>
        </w:rPr>
        <w:t>51 931</w:t>
      </w:r>
      <w:r w:rsidRPr="00B64095">
        <w:rPr>
          <w:rFonts w:ascii="Times New Roman" w:hAnsi="Times New Roman"/>
          <w:sz w:val="28"/>
          <w:szCs w:val="28"/>
        </w:rPr>
        <w:t xml:space="preserve"> случа</w:t>
      </w:r>
      <w:r>
        <w:rPr>
          <w:rFonts w:ascii="Times New Roman" w:hAnsi="Times New Roman"/>
          <w:sz w:val="28"/>
          <w:szCs w:val="28"/>
        </w:rPr>
        <w:t>ю</w:t>
      </w:r>
      <w:r w:rsidRPr="00B64095">
        <w:rPr>
          <w:rFonts w:ascii="Times New Roman" w:hAnsi="Times New Roman"/>
          <w:sz w:val="28"/>
          <w:szCs w:val="28"/>
        </w:rPr>
        <w:t xml:space="preserve"> лечения</w:t>
      </w:r>
      <w:r>
        <w:rPr>
          <w:rFonts w:ascii="Times New Roman" w:hAnsi="Times New Roman"/>
          <w:sz w:val="28"/>
          <w:szCs w:val="28"/>
        </w:rPr>
        <w:t>. В таблице приведены данные по случаям оказанной медпомощи, принятые к оплате в результате проведенного медико-экономического контроля счетов, полученных в 2023 году</w:t>
      </w:r>
      <w:r w:rsidRPr="00B64095">
        <w:rPr>
          <w:rFonts w:ascii="Times New Roman" w:hAnsi="Times New Roman"/>
          <w:sz w:val="28"/>
          <w:szCs w:val="28"/>
        </w:rPr>
        <w:t xml:space="preserve">: </w:t>
      </w:r>
    </w:p>
    <w:p w:rsidR="00A24F8C" w:rsidRPr="00B64095" w:rsidRDefault="00A24F8C" w:rsidP="00A24F8C">
      <w:pPr>
        <w:spacing w:after="0" w:line="240" w:lineRule="auto"/>
        <w:ind w:firstLine="72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8"/>
        <w:gridCol w:w="1234"/>
        <w:gridCol w:w="1651"/>
        <w:gridCol w:w="1177"/>
        <w:gridCol w:w="1461"/>
      </w:tblGrid>
      <w:tr w:rsidR="00A24F8C" w:rsidRPr="00B36DB0" w:rsidTr="009357AE">
        <w:tc>
          <w:tcPr>
            <w:tcW w:w="4048" w:type="dxa"/>
            <w:vMerge w:val="restart"/>
            <w:shd w:val="clear" w:color="auto" w:fill="auto"/>
            <w:vAlign w:val="center"/>
          </w:tcPr>
          <w:p w:rsidR="00A24F8C" w:rsidRPr="00B36DB0" w:rsidRDefault="00A24F8C" w:rsidP="009357AE">
            <w:pPr>
              <w:spacing w:after="0" w:line="240" w:lineRule="auto"/>
              <w:jc w:val="center"/>
              <w:rPr>
                <w:rFonts w:ascii="Times New Roman" w:hAnsi="Times New Roman"/>
                <w:b/>
                <w:sz w:val="24"/>
                <w:szCs w:val="24"/>
              </w:rPr>
            </w:pPr>
            <w:r w:rsidRPr="00B36DB0">
              <w:rPr>
                <w:rFonts w:ascii="Times New Roman" w:hAnsi="Times New Roman"/>
                <w:b/>
                <w:sz w:val="24"/>
                <w:szCs w:val="24"/>
              </w:rPr>
              <w:t>Условия оказания МП</w:t>
            </w:r>
          </w:p>
        </w:tc>
        <w:tc>
          <w:tcPr>
            <w:tcW w:w="2885" w:type="dxa"/>
            <w:gridSpan w:val="2"/>
            <w:shd w:val="clear" w:color="auto" w:fill="auto"/>
          </w:tcPr>
          <w:p w:rsidR="00A24F8C" w:rsidRPr="00B36DB0" w:rsidRDefault="00A24F8C" w:rsidP="009357AE">
            <w:pPr>
              <w:spacing w:after="0" w:line="240" w:lineRule="auto"/>
              <w:jc w:val="center"/>
              <w:rPr>
                <w:rFonts w:ascii="Times New Roman" w:hAnsi="Times New Roman"/>
                <w:b/>
                <w:sz w:val="24"/>
                <w:szCs w:val="24"/>
              </w:rPr>
            </w:pPr>
            <w:r w:rsidRPr="00B36DB0">
              <w:rPr>
                <w:rFonts w:ascii="Times New Roman" w:hAnsi="Times New Roman"/>
                <w:b/>
                <w:sz w:val="24"/>
                <w:szCs w:val="24"/>
              </w:rPr>
              <w:t>20</w:t>
            </w:r>
            <w:r>
              <w:rPr>
                <w:rFonts w:ascii="Times New Roman" w:hAnsi="Times New Roman"/>
                <w:b/>
                <w:sz w:val="24"/>
                <w:szCs w:val="24"/>
              </w:rPr>
              <w:t>22</w:t>
            </w:r>
            <w:r w:rsidRPr="00B36DB0">
              <w:rPr>
                <w:rFonts w:ascii="Times New Roman" w:hAnsi="Times New Roman"/>
                <w:b/>
                <w:sz w:val="24"/>
                <w:szCs w:val="24"/>
              </w:rPr>
              <w:t xml:space="preserve"> год</w:t>
            </w:r>
            <w:r>
              <w:rPr>
                <w:rFonts w:ascii="Times New Roman" w:hAnsi="Times New Roman"/>
                <w:b/>
                <w:sz w:val="24"/>
                <w:szCs w:val="24"/>
              </w:rPr>
              <w:t xml:space="preserve"> принято</w:t>
            </w:r>
          </w:p>
        </w:tc>
        <w:tc>
          <w:tcPr>
            <w:tcW w:w="2638" w:type="dxa"/>
            <w:gridSpan w:val="2"/>
            <w:shd w:val="clear" w:color="auto" w:fill="auto"/>
          </w:tcPr>
          <w:p w:rsidR="00A24F8C" w:rsidRPr="00B36DB0" w:rsidRDefault="00A24F8C" w:rsidP="009357AE">
            <w:pPr>
              <w:spacing w:after="0" w:line="240" w:lineRule="auto"/>
              <w:jc w:val="center"/>
              <w:rPr>
                <w:rFonts w:ascii="Times New Roman" w:hAnsi="Times New Roman"/>
                <w:b/>
                <w:sz w:val="24"/>
                <w:szCs w:val="24"/>
              </w:rPr>
            </w:pPr>
            <w:r w:rsidRPr="00B36DB0">
              <w:rPr>
                <w:rFonts w:ascii="Times New Roman" w:hAnsi="Times New Roman"/>
                <w:b/>
                <w:sz w:val="24"/>
                <w:szCs w:val="24"/>
              </w:rPr>
              <w:t>20</w:t>
            </w:r>
            <w:r>
              <w:rPr>
                <w:rFonts w:ascii="Times New Roman" w:hAnsi="Times New Roman"/>
                <w:b/>
                <w:sz w:val="24"/>
                <w:szCs w:val="24"/>
              </w:rPr>
              <w:t>23</w:t>
            </w:r>
            <w:r w:rsidRPr="00B36DB0">
              <w:rPr>
                <w:rFonts w:ascii="Times New Roman" w:hAnsi="Times New Roman"/>
                <w:b/>
                <w:sz w:val="24"/>
                <w:szCs w:val="24"/>
              </w:rPr>
              <w:t xml:space="preserve"> год</w:t>
            </w:r>
            <w:r>
              <w:rPr>
                <w:rFonts w:ascii="Times New Roman" w:hAnsi="Times New Roman"/>
                <w:b/>
                <w:sz w:val="24"/>
                <w:szCs w:val="24"/>
              </w:rPr>
              <w:t xml:space="preserve"> принято</w:t>
            </w:r>
          </w:p>
        </w:tc>
      </w:tr>
      <w:tr w:rsidR="00A24F8C" w:rsidRPr="00B36DB0" w:rsidTr="009357AE">
        <w:tc>
          <w:tcPr>
            <w:tcW w:w="4048" w:type="dxa"/>
            <w:vMerge/>
            <w:shd w:val="clear" w:color="auto" w:fill="auto"/>
          </w:tcPr>
          <w:p w:rsidR="00A24F8C" w:rsidRPr="00B36DB0" w:rsidRDefault="00A24F8C" w:rsidP="009357AE">
            <w:pPr>
              <w:spacing w:after="0" w:line="240" w:lineRule="auto"/>
              <w:jc w:val="center"/>
              <w:rPr>
                <w:rFonts w:ascii="Times New Roman" w:hAnsi="Times New Roman"/>
                <w:b/>
                <w:sz w:val="24"/>
                <w:szCs w:val="24"/>
              </w:rPr>
            </w:pPr>
            <w:bookmarkStart w:id="4" w:name="_Hlk444307216"/>
          </w:p>
        </w:tc>
        <w:tc>
          <w:tcPr>
            <w:tcW w:w="1234" w:type="dxa"/>
            <w:shd w:val="clear" w:color="auto" w:fill="auto"/>
          </w:tcPr>
          <w:p w:rsidR="00A24F8C" w:rsidRPr="00B36DB0" w:rsidRDefault="00A24F8C" w:rsidP="009357AE">
            <w:pPr>
              <w:spacing w:after="0" w:line="240" w:lineRule="auto"/>
              <w:jc w:val="center"/>
              <w:rPr>
                <w:rFonts w:ascii="Times New Roman" w:hAnsi="Times New Roman"/>
                <w:b/>
                <w:sz w:val="24"/>
                <w:szCs w:val="24"/>
              </w:rPr>
            </w:pPr>
            <w:r w:rsidRPr="00B36DB0">
              <w:rPr>
                <w:rFonts w:ascii="Times New Roman" w:hAnsi="Times New Roman"/>
                <w:b/>
                <w:sz w:val="24"/>
                <w:szCs w:val="24"/>
              </w:rPr>
              <w:t>Кол-во случаев</w:t>
            </w:r>
          </w:p>
        </w:tc>
        <w:tc>
          <w:tcPr>
            <w:tcW w:w="1651" w:type="dxa"/>
          </w:tcPr>
          <w:p w:rsidR="00A24F8C" w:rsidRPr="00B36DB0" w:rsidRDefault="00A24F8C" w:rsidP="009357AE">
            <w:pPr>
              <w:spacing w:after="0" w:line="240" w:lineRule="auto"/>
              <w:jc w:val="center"/>
              <w:rPr>
                <w:rFonts w:ascii="Times New Roman" w:hAnsi="Times New Roman"/>
                <w:b/>
                <w:sz w:val="24"/>
                <w:szCs w:val="24"/>
              </w:rPr>
            </w:pPr>
            <w:r w:rsidRPr="00B36DB0">
              <w:rPr>
                <w:rFonts w:ascii="Times New Roman" w:hAnsi="Times New Roman"/>
                <w:b/>
                <w:sz w:val="24"/>
                <w:szCs w:val="24"/>
              </w:rPr>
              <w:t>Стоимость, млн.руб.</w:t>
            </w:r>
          </w:p>
        </w:tc>
        <w:tc>
          <w:tcPr>
            <w:tcW w:w="1177" w:type="dxa"/>
            <w:shd w:val="clear" w:color="auto" w:fill="auto"/>
          </w:tcPr>
          <w:p w:rsidR="00A24F8C" w:rsidRPr="00B36DB0" w:rsidRDefault="00A24F8C" w:rsidP="009357AE">
            <w:pPr>
              <w:spacing w:after="0" w:line="240" w:lineRule="auto"/>
              <w:jc w:val="center"/>
              <w:rPr>
                <w:rFonts w:ascii="Times New Roman" w:hAnsi="Times New Roman"/>
                <w:b/>
                <w:sz w:val="24"/>
                <w:szCs w:val="24"/>
              </w:rPr>
            </w:pPr>
            <w:r w:rsidRPr="00B36DB0">
              <w:rPr>
                <w:rFonts w:ascii="Times New Roman" w:hAnsi="Times New Roman"/>
                <w:b/>
                <w:sz w:val="24"/>
                <w:szCs w:val="24"/>
              </w:rPr>
              <w:t>Кол-во случаев</w:t>
            </w:r>
          </w:p>
        </w:tc>
        <w:tc>
          <w:tcPr>
            <w:tcW w:w="1461" w:type="dxa"/>
          </w:tcPr>
          <w:p w:rsidR="00A24F8C" w:rsidRPr="00B36DB0" w:rsidRDefault="00A24F8C" w:rsidP="009357AE">
            <w:pPr>
              <w:spacing w:after="0" w:line="240" w:lineRule="auto"/>
              <w:jc w:val="center"/>
              <w:rPr>
                <w:rFonts w:ascii="Times New Roman" w:hAnsi="Times New Roman"/>
                <w:b/>
                <w:sz w:val="24"/>
                <w:szCs w:val="24"/>
              </w:rPr>
            </w:pPr>
            <w:r w:rsidRPr="00B36DB0">
              <w:rPr>
                <w:rFonts w:ascii="Times New Roman" w:hAnsi="Times New Roman"/>
                <w:b/>
                <w:sz w:val="24"/>
                <w:szCs w:val="24"/>
              </w:rPr>
              <w:t>Стоимость, млн.руб.</w:t>
            </w:r>
          </w:p>
        </w:tc>
      </w:tr>
      <w:bookmarkEnd w:id="4"/>
      <w:tr w:rsidR="00A24F8C" w:rsidRPr="00B36DB0" w:rsidTr="009357AE">
        <w:tc>
          <w:tcPr>
            <w:tcW w:w="4048" w:type="dxa"/>
            <w:shd w:val="clear" w:color="auto" w:fill="auto"/>
          </w:tcPr>
          <w:p w:rsidR="00A24F8C" w:rsidRPr="00B36DB0" w:rsidRDefault="00A24F8C" w:rsidP="009357AE">
            <w:pPr>
              <w:spacing w:after="0" w:line="240" w:lineRule="auto"/>
              <w:jc w:val="both"/>
              <w:rPr>
                <w:rFonts w:ascii="Times New Roman" w:hAnsi="Times New Roman"/>
                <w:sz w:val="24"/>
                <w:szCs w:val="24"/>
              </w:rPr>
            </w:pPr>
            <w:r w:rsidRPr="00B36DB0">
              <w:rPr>
                <w:rFonts w:ascii="Times New Roman" w:hAnsi="Times New Roman"/>
                <w:sz w:val="24"/>
                <w:szCs w:val="24"/>
              </w:rPr>
              <w:t>круглосуточный стационар</w:t>
            </w:r>
          </w:p>
        </w:tc>
        <w:tc>
          <w:tcPr>
            <w:tcW w:w="1234" w:type="dxa"/>
            <w:shd w:val="clear" w:color="auto" w:fill="auto"/>
          </w:tcPr>
          <w:p w:rsidR="00A24F8C" w:rsidRPr="00B36DB0" w:rsidRDefault="00A24F8C" w:rsidP="009357AE">
            <w:pPr>
              <w:spacing w:after="0" w:line="240" w:lineRule="auto"/>
              <w:jc w:val="center"/>
              <w:rPr>
                <w:rFonts w:ascii="Times New Roman" w:hAnsi="Times New Roman"/>
                <w:sz w:val="24"/>
                <w:szCs w:val="24"/>
              </w:rPr>
            </w:pPr>
            <w:r>
              <w:rPr>
                <w:rFonts w:ascii="Times New Roman" w:hAnsi="Times New Roman"/>
                <w:sz w:val="24"/>
                <w:szCs w:val="24"/>
              </w:rPr>
              <w:t xml:space="preserve"> 7 841</w:t>
            </w:r>
          </w:p>
        </w:tc>
        <w:tc>
          <w:tcPr>
            <w:tcW w:w="1651" w:type="dxa"/>
          </w:tcPr>
          <w:p w:rsidR="00A24F8C" w:rsidRPr="00B36DB0" w:rsidRDefault="00A24F8C" w:rsidP="009357AE">
            <w:pPr>
              <w:spacing w:after="0" w:line="240" w:lineRule="auto"/>
              <w:jc w:val="center"/>
              <w:rPr>
                <w:rFonts w:ascii="Times New Roman" w:hAnsi="Times New Roman"/>
                <w:sz w:val="24"/>
                <w:szCs w:val="24"/>
              </w:rPr>
            </w:pPr>
            <w:r>
              <w:rPr>
                <w:rFonts w:ascii="Times New Roman" w:hAnsi="Times New Roman"/>
                <w:sz w:val="24"/>
                <w:szCs w:val="24"/>
              </w:rPr>
              <w:t>459,0</w:t>
            </w:r>
          </w:p>
        </w:tc>
        <w:tc>
          <w:tcPr>
            <w:tcW w:w="1177" w:type="dxa"/>
            <w:shd w:val="clear" w:color="auto" w:fill="auto"/>
          </w:tcPr>
          <w:p w:rsidR="00A24F8C" w:rsidRPr="00B36DB0" w:rsidRDefault="00A24F8C" w:rsidP="009357AE">
            <w:pPr>
              <w:spacing w:after="0" w:line="240" w:lineRule="auto"/>
              <w:jc w:val="center"/>
              <w:rPr>
                <w:rFonts w:ascii="Times New Roman" w:hAnsi="Times New Roman"/>
                <w:sz w:val="24"/>
                <w:szCs w:val="24"/>
              </w:rPr>
            </w:pPr>
            <w:r>
              <w:rPr>
                <w:rFonts w:ascii="Times New Roman" w:hAnsi="Times New Roman"/>
                <w:sz w:val="24"/>
                <w:szCs w:val="24"/>
              </w:rPr>
              <w:t>7 831</w:t>
            </w:r>
          </w:p>
        </w:tc>
        <w:tc>
          <w:tcPr>
            <w:tcW w:w="1461" w:type="dxa"/>
          </w:tcPr>
          <w:p w:rsidR="00A24F8C" w:rsidRPr="00B36DB0" w:rsidRDefault="00A24F8C" w:rsidP="009357AE">
            <w:pPr>
              <w:spacing w:after="0" w:line="240" w:lineRule="auto"/>
              <w:jc w:val="center"/>
              <w:rPr>
                <w:rFonts w:ascii="Times New Roman" w:hAnsi="Times New Roman"/>
                <w:sz w:val="24"/>
                <w:szCs w:val="24"/>
              </w:rPr>
            </w:pPr>
            <w:r>
              <w:rPr>
                <w:rFonts w:ascii="Times New Roman" w:hAnsi="Times New Roman"/>
                <w:sz w:val="24"/>
                <w:szCs w:val="24"/>
              </w:rPr>
              <w:t>547,6</w:t>
            </w:r>
          </w:p>
        </w:tc>
      </w:tr>
      <w:tr w:rsidR="00A24F8C" w:rsidRPr="00B36DB0" w:rsidTr="009357AE">
        <w:tc>
          <w:tcPr>
            <w:tcW w:w="4048" w:type="dxa"/>
            <w:shd w:val="clear" w:color="auto" w:fill="auto"/>
          </w:tcPr>
          <w:p w:rsidR="00A24F8C" w:rsidRPr="00B36DB0" w:rsidRDefault="00A24F8C" w:rsidP="009357AE">
            <w:pPr>
              <w:spacing w:after="0" w:line="240" w:lineRule="auto"/>
              <w:jc w:val="both"/>
              <w:rPr>
                <w:rFonts w:ascii="Times New Roman" w:hAnsi="Times New Roman"/>
                <w:sz w:val="24"/>
                <w:szCs w:val="24"/>
              </w:rPr>
            </w:pPr>
            <w:r w:rsidRPr="00B36DB0">
              <w:rPr>
                <w:rFonts w:ascii="Times New Roman" w:hAnsi="Times New Roman"/>
                <w:sz w:val="24"/>
                <w:szCs w:val="24"/>
              </w:rPr>
              <w:t>амбулаторно-поликлиническая помощь</w:t>
            </w:r>
          </w:p>
        </w:tc>
        <w:tc>
          <w:tcPr>
            <w:tcW w:w="1234" w:type="dxa"/>
            <w:shd w:val="clear" w:color="auto" w:fill="auto"/>
          </w:tcPr>
          <w:p w:rsidR="00A24F8C" w:rsidRPr="00B36DB0" w:rsidRDefault="00A24F8C" w:rsidP="009357AE">
            <w:pPr>
              <w:spacing w:after="0" w:line="240" w:lineRule="auto"/>
              <w:jc w:val="center"/>
              <w:rPr>
                <w:rFonts w:ascii="Times New Roman" w:hAnsi="Times New Roman"/>
                <w:sz w:val="24"/>
                <w:szCs w:val="24"/>
              </w:rPr>
            </w:pPr>
            <w:r>
              <w:rPr>
                <w:rFonts w:ascii="Times New Roman" w:hAnsi="Times New Roman"/>
                <w:sz w:val="24"/>
                <w:szCs w:val="24"/>
              </w:rPr>
              <w:t>43 692</w:t>
            </w:r>
          </w:p>
        </w:tc>
        <w:tc>
          <w:tcPr>
            <w:tcW w:w="1651" w:type="dxa"/>
          </w:tcPr>
          <w:p w:rsidR="00A24F8C" w:rsidRPr="00B36DB0" w:rsidRDefault="00A24F8C" w:rsidP="009357AE">
            <w:pPr>
              <w:spacing w:after="0" w:line="240" w:lineRule="auto"/>
              <w:jc w:val="center"/>
              <w:rPr>
                <w:rFonts w:ascii="Times New Roman" w:hAnsi="Times New Roman"/>
                <w:sz w:val="24"/>
                <w:szCs w:val="24"/>
              </w:rPr>
            </w:pPr>
            <w:r>
              <w:rPr>
                <w:rFonts w:ascii="Times New Roman" w:hAnsi="Times New Roman"/>
                <w:sz w:val="24"/>
                <w:szCs w:val="24"/>
              </w:rPr>
              <w:t>86,4</w:t>
            </w:r>
          </w:p>
        </w:tc>
        <w:tc>
          <w:tcPr>
            <w:tcW w:w="1177" w:type="dxa"/>
            <w:shd w:val="clear" w:color="auto" w:fill="auto"/>
          </w:tcPr>
          <w:p w:rsidR="00A24F8C" w:rsidRPr="00B36DB0" w:rsidRDefault="00A24F8C" w:rsidP="009357AE">
            <w:pPr>
              <w:spacing w:after="0" w:line="240" w:lineRule="auto"/>
              <w:jc w:val="center"/>
              <w:rPr>
                <w:rFonts w:ascii="Times New Roman" w:hAnsi="Times New Roman"/>
                <w:sz w:val="24"/>
                <w:szCs w:val="24"/>
              </w:rPr>
            </w:pPr>
            <w:r>
              <w:rPr>
                <w:rFonts w:ascii="Times New Roman" w:hAnsi="Times New Roman"/>
                <w:sz w:val="24"/>
                <w:szCs w:val="24"/>
              </w:rPr>
              <w:t>37 418</w:t>
            </w:r>
          </w:p>
        </w:tc>
        <w:tc>
          <w:tcPr>
            <w:tcW w:w="1461" w:type="dxa"/>
          </w:tcPr>
          <w:p w:rsidR="00A24F8C" w:rsidRPr="00B36DB0" w:rsidRDefault="00A24F8C" w:rsidP="009357AE">
            <w:pPr>
              <w:spacing w:after="0" w:line="240" w:lineRule="auto"/>
              <w:jc w:val="center"/>
              <w:rPr>
                <w:rFonts w:ascii="Times New Roman" w:hAnsi="Times New Roman"/>
                <w:sz w:val="24"/>
                <w:szCs w:val="24"/>
              </w:rPr>
            </w:pPr>
            <w:r>
              <w:rPr>
                <w:rFonts w:ascii="Times New Roman" w:hAnsi="Times New Roman"/>
                <w:sz w:val="24"/>
                <w:szCs w:val="24"/>
              </w:rPr>
              <w:t>106,1</w:t>
            </w:r>
          </w:p>
        </w:tc>
      </w:tr>
      <w:tr w:rsidR="00A24F8C" w:rsidRPr="00B36DB0" w:rsidTr="009357AE">
        <w:tc>
          <w:tcPr>
            <w:tcW w:w="4048" w:type="dxa"/>
            <w:shd w:val="clear" w:color="auto" w:fill="auto"/>
          </w:tcPr>
          <w:p w:rsidR="00A24F8C" w:rsidRPr="00B36DB0" w:rsidRDefault="00A24F8C" w:rsidP="009357AE">
            <w:pPr>
              <w:spacing w:after="0" w:line="240" w:lineRule="auto"/>
              <w:jc w:val="both"/>
              <w:rPr>
                <w:rFonts w:ascii="Times New Roman" w:hAnsi="Times New Roman"/>
                <w:sz w:val="24"/>
                <w:szCs w:val="24"/>
              </w:rPr>
            </w:pPr>
            <w:r w:rsidRPr="00B36DB0">
              <w:rPr>
                <w:rFonts w:ascii="Times New Roman" w:hAnsi="Times New Roman"/>
                <w:sz w:val="24"/>
                <w:szCs w:val="24"/>
              </w:rPr>
              <w:t>скорой медицинской помощи</w:t>
            </w:r>
          </w:p>
        </w:tc>
        <w:tc>
          <w:tcPr>
            <w:tcW w:w="1234" w:type="dxa"/>
            <w:shd w:val="clear" w:color="auto" w:fill="auto"/>
          </w:tcPr>
          <w:p w:rsidR="00A24F8C" w:rsidRPr="00B36DB0" w:rsidRDefault="00A24F8C" w:rsidP="009357AE">
            <w:pPr>
              <w:spacing w:after="0" w:line="240" w:lineRule="auto"/>
              <w:jc w:val="center"/>
              <w:rPr>
                <w:rFonts w:ascii="Times New Roman" w:hAnsi="Times New Roman"/>
                <w:sz w:val="24"/>
                <w:szCs w:val="24"/>
              </w:rPr>
            </w:pPr>
            <w:r>
              <w:rPr>
                <w:rFonts w:ascii="Times New Roman" w:hAnsi="Times New Roman"/>
                <w:sz w:val="24"/>
                <w:szCs w:val="24"/>
              </w:rPr>
              <w:t>4 544</w:t>
            </w:r>
          </w:p>
        </w:tc>
        <w:tc>
          <w:tcPr>
            <w:tcW w:w="1651" w:type="dxa"/>
          </w:tcPr>
          <w:p w:rsidR="00A24F8C" w:rsidRPr="00B36DB0" w:rsidRDefault="00A24F8C" w:rsidP="009357AE">
            <w:pPr>
              <w:spacing w:after="0" w:line="240" w:lineRule="auto"/>
              <w:jc w:val="center"/>
              <w:rPr>
                <w:rFonts w:ascii="Times New Roman" w:hAnsi="Times New Roman"/>
                <w:sz w:val="24"/>
                <w:szCs w:val="24"/>
              </w:rPr>
            </w:pPr>
            <w:r>
              <w:rPr>
                <w:rFonts w:ascii="Times New Roman" w:hAnsi="Times New Roman"/>
                <w:sz w:val="24"/>
                <w:szCs w:val="24"/>
              </w:rPr>
              <w:t>15,2</w:t>
            </w:r>
          </w:p>
        </w:tc>
        <w:tc>
          <w:tcPr>
            <w:tcW w:w="1177" w:type="dxa"/>
            <w:shd w:val="clear" w:color="auto" w:fill="auto"/>
          </w:tcPr>
          <w:p w:rsidR="00A24F8C" w:rsidRPr="00B36DB0" w:rsidRDefault="00A24F8C" w:rsidP="009357AE">
            <w:pPr>
              <w:spacing w:after="0" w:line="240" w:lineRule="auto"/>
              <w:jc w:val="center"/>
              <w:rPr>
                <w:rFonts w:ascii="Times New Roman" w:hAnsi="Times New Roman"/>
                <w:sz w:val="24"/>
                <w:szCs w:val="24"/>
              </w:rPr>
            </w:pPr>
            <w:r>
              <w:rPr>
                <w:rFonts w:ascii="Times New Roman" w:hAnsi="Times New Roman"/>
                <w:sz w:val="24"/>
                <w:szCs w:val="24"/>
              </w:rPr>
              <w:t>5 093</w:t>
            </w:r>
          </w:p>
        </w:tc>
        <w:tc>
          <w:tcPr>
            <w:tcW w:w="1461" w:type="dxa"/>
          </w:tcPr>
          <w:p w:rsidR="00A24F8C" w:rsidRPr="00B36DB0" w:rsidRDefault="00A24F8C" w:rsidP="009357AE">
            <w:pPr>
              <w:spacing w:after="0" w:line="240" w:lineRule="auto"/>
              <w:jc w:val="center"/>
              <w:rPr>
                <w:rFonts w:ascii="Times New Roman" w:hAnsi="Times New Roman"/>
                <w:sz w:val="24"/>
                <w:szCs w:val="24"/>
              </w:rPr>
            </w:pPr>
            <w:r>
              <w:rPr>
                <w:rFonts w:ascii="Times New Roman" w:hAnsi="Times New Roman"/>
                <w:sz w:val="24"/>
                <w:szCs w:val="24"/>
              </w:rPr>
              <w:t>18,9</w:t>
            </w:r>
          </w:p>
        </w:tc>
      </w:tr>
      <w:tr w:rsidR="00A24F8C" w:rsidRPr="00B36DB0" w:rsidTr="009357AE">
        <w:tc>
          <w:tcPr>
            <w:tcW w:w="4048" w:type="dxa"/>
            <w:shd w:val="clear" w:color="auto" w:fill="auto"/>
          </w:tcPr>
          <w:p w:rsidR="00A24F8C" w:rsidRPr="00B36DB0" w:rsidRDefault="00A24F8C" w:rsidP="009357AE">
            <w:pPr>
              <w:spacing w:after="0" w:line="240" w:lineRule="auto"/>
              <w:jc w:val="both"/>
              <w:rPr>
                <w:rFonts w:ascii="Times New Roman" w:hAnsi="Times New Roman"/>
                <w:sz w:val="24"/>
                <w:szCs w:val="24"/>
              </w:rPr>
            </w:pPr>
            <w:r w:rsidRPr="00B36DB0">
              <w:rPr>
                <w:rFonts w:ascii="Times New Roman" w:hAnsi="Times New Roman"/>
                <w:sz w:val="24"/>
                <w:szCs w:val="24"/>
              </w:rPr>
              <w:t>дневной стационар</w:t>
            </w:r>
          </w:p>
        </w:tc>
        <w:tc>
          <w:tcPr>
            <w:tcW w:w="1234" w:type="dxa"/>
            <w:shd w:val="clear" w:color="auto" w:fill="auto"/>
          </w:tcPr>
          <w:p w:rsidR="00A24F8C" w:rsidRPr="00B36DB0" w:rsidRDefault="00A24F8C" w:rsidP="009357AE">
            <w:pPr>
              <w:spacing w:after="0" w:line="240" w:lineRule="auto"/>
              <w:jc w:val="center"/>
              <w:rPr>
                <w:rFonts w:ascii="Times New Roman" w:hAnsi="Times New Roman"/>
                <w:sz w:val="24"/>
                <w:szCs w:val="24"/>
              </w:rPr>
            </w:pPr>
            <w:r>
              <w:rPr>
                <w:rFonts w:ascii="Times New Roman" w:hAnsi="Times New Roman"/>
                <w:sz w:val="24"/>
                <w:szCs w:val="24"/>
              </w:rPr>
              <w:t>1 733</w:t>
            </w:r>
          </w:p>
        </w:tc>
        <w:tc>
          <w:tcPr>
            <w:tcW w:w="1651" w:type="dxa"/>
          </w:tcPr>
          <w:p w:rsidR="00A24F8C" w:rsidRPr="00B36DB0" w:rsidRDefault="00A24F8C" w:rsidP="009357AE">
            <w:pPr>
              <w:spacing w:after="0" w:line="240" w:lineRule="auto"/>
              <w:jc w:val="center"/>
              <w:rPr>
                <w:rFonts w:ascii="Times New Roman" w:hAnsi="Times New Roman"/>
                <w:sz w:val="24"/>
                <w:szCs w:val="24"/>
              </w:rPr>
            </w:pPr>
            <w:r>
              <w:rPr>
                <w:rFonts w:ascii="Times New Roman" w:hAnsi="Times New Roman"/>
                <w:sz w:val="24"/>
                <w:szCs w:val="24"/>
              </w:rPr>
              <w:t>83,1</w:t>
            </w:r>
          </w:p>
        </w:tc>
        <w:tc>
          <w:tcPr>
            <w:tcW w:w="1177" w:type="dxa"/>
            <w:shd w:val="clear" w:color="auto" w:fill="auto"/>
          </w:tcPr>
          <w:p w:rsidR="00A24F8C" w:rsidRPr="00B36DB0" w:rsidRDefault="00A24F8C" w:rsidP="009357AE">
            <w:pPr>
              <w:spacing w:after="0" w:line="240" w:lineRule="auto"/>
              <w:jc w:val="center"/>
              <w:rPr>
                <w:rFonts w:ascii="Times New Roman" w:hAnsi="Times New Roman"/>
                <w:sz w:val="24"/>
                <w:szCs w:val="24"/>
              </w:rPr>
            </w:pPr>
            <w:r>
              <w:rPr>
                <w:rFonts w:ascii="Times New Roman" w:hAnsi="Times New Roman"/>
                <w:sz w:val="24"/>
                <w:szCs w:val="24"/>
              </w:rPr>
              <w:t>1 589</w:t>
            </w:r>
          </w:p>
        </w:tc>
        <w:tc>
          <w:tcPr>
            <w:tcW w:w="1461" w:type="dxa"/>
          </w:tcPr>
          <w:p w:rsidR="00A24F8C" w:rsidRPr="00B36DB0" w:rsidRDefault="00A24F8C" w:rsidP="009357AE">
            <w:pPr>
              <w:spacing w:after="0" w:line="240" w:lineRule="auto"/>
              <w:jc w:val="center"/>
              <w:rPr>
                <w:rFonts w:ascii="Times New Roman" w:hAnsi="Times New Roman"/>
                <w:sz w:val="24"/>
                <w:szCs w:val="24"/>
              </w:rPr>
            </w:pPr>
            <w:r>
              <w:rPr>
                <w:rFonts w:ascii="Times New Roman" w:hAnsi="Times New Roman"/>
                <w:sz w:val="24"/>
                <w:szCs w:val="24"/>
              </w:rPr>
              <w:t>80,6</w:t>
            </w:r>
          </w:p>
        </w:tc>
      </w:tr>
      <w:tr w:rsidR="00A24F8C" w:rsidRPr="00323E65" w:rsidTr="009357AE">
        <w:tc>
          <w:tcPr>
            <w:tcW w:w="4048" w:type="dxa"/>
            <w:shd w:val="clear" w:color="auto" w:fill="auto"/>
          </w:tcPr>
          <w:p w:rsidR="00A24F8C" w:rsidRPr="00323E65" w:rsidRDefault="00A24F8C" w:rsidP="009357AE">
            <w:pPr>
              <w:spacing w:after="0" w:line="240" w:lineRule="auto"/>
              <w:jc w:val="both"/>
              <w:rPr>
                <w:rFonts w:ascii="Times New Roman" w:hAnsi="Times New Roman"/>
                <w:b/>
                <w:bCs/>
                <w:sz w:val="24"/>
                <w:szCs w:val="24"/>
              </w:rPr>
            </w:pPr>
            <w:r w:rsidRPr="00323E65">
              <w:rPr>
                <w:rFonts w:ascii="Times New Roman" w:hAnsi="Times New Roman"/>
                <w:b/>
                <w:bCs/>
                <w:sz w:val="24"/>
                <w:szCs w:val="24"/>
              </w:rPr>
              <w:t>Итого</w:t>
            </w:r>
          </w:p>
        </w:tc>
        <w:tc>
          <w:tcPr>
            <w:tcW w:w="1234" w:type="dxa"/>
            <w:shd w:val="clear" w:color="auto" w:fill="auto"/>
          </w:tcPr>
          <w:p w:rsidR="00A24F8C" w:rsidRPr="00323E65" w:rsidRDefault="00A24F8C" w:rsidP="009357AE">
            <w:pPr>
              <w:spacing w:after="0" w:line="240" w:lineRule="auto"/>
              <w:jc w:val="center"/>
              <w:rPr>
                <w:rFonts w:ascii="Times New Roman" w:hAnsi="Times New Roman"/>
                <w:b/>
                <w:bCs/>
                <w:sz w:val="24"/>
                <w:szCs w:val="24"/>
              </w:rPr>
            </w:pPr>
            <w:r w:rsidRPr="00323E65">
              <w:rPr>
                <w:rFonts w:ascii="Times New Roman" w:hAnsi="Times New Roman"/>
                <w:b/>
                <w:bCs/>
                <w:sz w:val="24"/>
                <w:szCs w:val="24"/>
              </w:rPr>
              <w:t>57 810</w:t>
            </w:r>
          </w:p>
        </w:tc>
        <w:tc>
          <w:tcPr>
            <w:tcW w:w="1651" w:type="dxa"/>
          </w:tcPr>
          <w:p w:rsidR="00A24F8C" w:rsidRPr="00323E65" w:rsidRDefault="00A24F8C" w:rsidP="009357AE">
            <w:pPr>
              <w:spacing w:after="0" w:line="240" w:lineRule="auto"/>
              <w:jc w:val="center"/>
              <w:rPr>
                <w:rFonts w:ascii="Times New Roman" w:hAnsi="Times New Roman"/>
                <w:b/>
                <w:bCs/>
                <w:sz w:val="24"/>
                <w:szCs w:val="24"/>
              </w:rPr>
            </w:pPr>
            <w:r w:rsidRPr="00323E65">
              <w:rPr>
                <w:rFonts w:ascii="Times New Roman" w:hAnsi="Times New Roman"/>
                <w:b/>
                <w:bCs/>
                <w:sz w:val="24"/>
                <w:szCs w:val="24"/>
              </w:rPr>
              <w:t>643,7</w:t>
            </w:r>
          </w:p>
        </w:tc>
        <w:tc>
          <w:tcPr>
            <w:tcW w:w="1177" w:type="dxa"/>
            <w:shd w:val="clear" w:color="auto" w:fill="auto"/>
          </w:tcPr>
          <w:p w:rsidR="00A24F8C" w:rsidRPr="00323E65" w:rsidRDefault="00A24F8C" w:rsidP="009357AE">
            <w:pPr>
              <w:spacing w:after="0" w:line="240" w:lineRule="auto"/>
              <w:jc w:val="center"/>
              <w:rPr>
                <w:rFonts w:ascii="Times New Roman" w:hAnsi="Times New Roman"/>
                <w:b/>
                <w:bCs/>
                <w:sz w:val="24"/>
                <w:szCs w:val="24"/>
              </w:rPr>
            </w:pPr>
            <w:r>
              <w:rPr>
                <w:rFonts w:ascii="Times New Roman" w:hAnsi="Times New Roman"/>
                <w:b/>
                <w:bCs/>
                <w:sz w:val="24"/>
                <w:szCs w:val="24"/>
              </w:rPr>
              <w:t>51 931</w:t>
            </w:r>
          </w:p>
        </w:tc>
        <w:tc>
          <w:tcPr>
            <w:tcW w:w="1461" w:type="dxa"/>
          </w:tcPr>
          <w:p w:rsidR="00A24F8C" w:rsidRPr="00323E65" w:rsidRDefault="00A24F8C" w:rsidP="009357AE">
            <w:pPr>
              <w:spacing w:after="0" w:line="240" w:lineRule="auto"/>
              <w:jc w:val="center"/>
              <w:rPr>
                <w:rFonts w:ascii="Times New Roman" w:hAnsi="Times New Roman"/>
                <w:b/>
                <w:bCs/>
                <w:sz w:val="24"/>
                <w:szCs w:val="24"/>
              </w:rPr>
            </w:pPr>
            <w:r>
              <w:rPr>
                <w:rFonts w:ascii="Times New Roman" w:hAnsi="Times New Roman"/>
                <w:b/>
                <w:bCs/>
                <w:sz w:val="24"/>
                <w:szCs w:val="24"/>
              </w:rPr>
              <w:t>753,2</w:t>
            </w:r>
          </w:p>
        </w:tc>
      </w:tr>
    </w:tbl>
    <w:p w:rsidR="00A24F8C" w:rsidRDefault="00A24F8C" w:rsidP="00A24F8C">
      <w:pPr>
        <w:spacing w:after="0" w:line="240" w:lineRule="auto"/>
        <w:ind w:firstLine="720"/>
        <w:jc w:val="both"/>
        <w:rPr>
          <w:rFonts w:ascii="Times New Roman" w:hAnsi="Times New Roman"/>
          <w:sz w:val="28"/>
          <w:szCs w:val="28"/>
        </w:rPr>
      </w:pPr>
    </w:p>
    <w:p w:rsidR="00A24F8C" w:rsidRPr="00D464E7" w:rsidRDefault="00A24F8C" w:rsidP="00A24F8C">
      <w:pPr>
        <w:spacing w:after="0" w:line="240" w:lineRule="auto"/>
        <w:ind w:firstLine="720"/>
        <w:jc w:val="both"/>
        <w:rPr>
          <w:rFonts w:ascii="Times New Roman" w:hAnsi="Times New Roman"/>
          <w:sz w:val="28"/>
          <w:szCs w:val="28"/>
        </w:rPr>
      </w:pPr>
      <w:r>
        <w:rPr>
          <w:rFonts w:ascii="Times New Roman" w:hAnsi="Times New Roman"/>
          <w:sz w:val="28"/>
          <w:szCs w:val="28"/>
        </w:rPr>
        <w:t>Н</w:t>
      </w:r>
      <w:r w:rsidRPr="00F279A3">
        <w:rPr>
          <w:rFonts w:ascii="Times New Roman" w:hAnsi="Times New Roman"/>
          <w:sz w:val="28"/>
          <w:szCs w:val="28"/>
        </w:rPr>
        <w:t xml:space="preserve">аиболее затратным видом медпомощи </w:t>
      </w:r>
      <w:r>
        <w:rPr>
          <w:rFonts w:ascii="Times New Roman" w:hAnsi="Times New Roman"/>
          <w:sz w:val="28"/>
          <w:szCs w:val="28"/>
        </w:rPr>
        <w:t>является</w:t>
      </w:r>
      <w:r w:rsidRPr="00F279A3">
        <w:rPr>
          <w:rFonts w:ascii="Times New Roman" w:hAnsi="Times New Roman"/>
          <w:sz w:val="28"/>
          <w:szCs w:val="28"/>
        </w:rPr>
        <w:t xml:space="preserve"> </w:t>
      </w:r>
      <w:r w:rsidRPr="001A6851">
        <w:rPr>
          <w:rFonts w:ascii="Times New Roman" w:hAnsi="Times New Roman"/>
          <w:sz w:val="28"/>
          <w:szCs w:val="28"/>
        </w:rPr>
        <w:t xml:space="preserve">круглосуточный стационар. </w:t>
      </w:r>
      <w:r>
        <w:rPr>
          <w:rFonts w:ascii="Times New Roman" w:hAnsi="Times New Roman"/>
          <w:sz w:val="28"/>
          <w:szCs w:val="28"/>
        </w:rPr>
        <w:t>Суммы, принятые к оплате за оказанную в</w:t>
      </w:r>
      <w:r w:rsidRPr="001A6851">
        <w:rPr>
          <w:rFonts w:ascii="Times New Roman" w:hAnsi="Times New Roman"/>
          <w:sz w:val="28"/>
          <w:szCs w:val="28"/>
        </w:rPr>
        <w:t xml:space="preserve"> кругло</w:t>
      </w:r>
      <w:r>
        <w:rPr>
          <w:rFonts w:ascii="Times New Roman" w:hAnsi="Times New Roman"/>
          <w:sz w:val="28"/>
          <w:szCs w:val="28"/>
        </w:rPr>
        <w:t>с</w:t>
      </w:r>
      <w:r w:rsidRPr="001A6851">
        <w:rPr>
          <w:rFonts w:ascii="Times New Roman" w:hAnsi="Times New Roman"/>
          <w:sz w:val="28"/>
          <w:szCs w:val="28"/>
        </w:rPr>
        <w:t>уточном стационар</w:t>
      </w:r>
      <w:r>
        <w:rPr>
          <w:rFonts w:ascii="Times New Roman" w:hAnsi="Times New Roman"/>
          <w:sz w:val="28"/>
          <w:szCs w:val="28"/>
        </w:rPr>
        <w:t>е медицинскую помощь</w:t>
      </w:r>
      <w:r w:rsidRPr="001A6851">
        <w:rPr>
          <w:rFonts w:ascii="Times New Roman" w:hAnsi="Times New Roman"/>
          <w:sz w:val="28"/>
          <w:szCs w:val="28"/>
        </w:rPr>
        <w:t xml:space="preserve"> в отчетном году</w:t>
      </w:r>
      <w:r>
        <w:rPr>
          <w:rFonts w:ascii="Times New Roman" w:hAnsi="Times New Roman"/>
          <w:sz w:val="28"/>
          <w:szCs w:val="28"/>
        </w:rPr>
        <w:t>,</w:t>
      </w:r>
      <w:r w:rsidRPr="001A6851">
        <w:rPr>
          <w:rFonts w:ascii="Times New Roman" w:hAnsi="Times New Roman"/>
          <w:sz w:val="28"/>
          <w:szCs w:val="28"/>
        </w:rPr>
        <w:t xml:space="preserve"> по отдельным регионам составили: в медицинских организациях </w:t>
      </w:r>
      <w:r w:rsidRPr="0085416B">
        <w:rPr>
          <w:rFonts w:ascii="Times New Roman" w:hAnsi="Times New Roman"/>
          <w:sz w:val="28"/>
          <w:szCs w:val="28"/>
        </w:rPr>
        <w:t xml:space="preserve">Ярославской </w:t>
      </w:r>
      <w:r w:rsidRPr="00D464E7">
        <w:rPr>
          <w:rFonts w:ascii="Times New Roman" w:hAnsi="Times New Roman"/>
          <w:sz w:val="28"/>
          <w:szCs w:val="28"/>
        </w:rPr>
        <w:t>области</w:t>
      </w:r>
      <w:r>
        <w:rPr>
          <w:rFonts w:ascii="Times New Roman" w:hAnsi="Times New Roman"/>
          <w:sz w:val="28"/>
          <w:szCs w:val="28"/>
        </w:rPr>
        <w:t xml:space="preserve"> 189,2</w:t>
      </w:r>
      <w:r w:rsidRPr="00D464E7">
        <w:rPr>
          <w:rFonts w:ascii="Times New Roman" w:hAnsi="Times New Roman"/>
          <w:sz w:val="28"/>
          <w:szCs w:val="28"/>
        </w:rPr>
        <w:t xml:space="preserve"> млн.руб.; г.Москвы </w:t>
      </w:r>
      <w:r w:rsidRPr="008C600B">
        <w:rPr>
          <w:rFonts w:ascii="Times New Roman" w:hAnsi="Times New Roman"/>
          <w:sz w:val="28"/>
          <w:szCs w:val="28"/>
        </w:rPr>
        <w:t>118</w:t>
      </w:r>
      <w:r>
        <w:rPr>
          <w:rFonts w:ascii="Times New Roman" w:hAnsi="Times New Roman"/>
          <w:sz w:val="28"/>
          <w:szCs w:val="28"/>
        </w:rPr>
        <w:t>,</w:t>
      </w:r>
      <w:r w:rsidRPr="008C600B">
        <w:rPr>
          <w:rFonts w:ascii="Times New Roman" w:hAnsi="Times New Roman"/>
          <w:sz w:val="28"/>
          <w:szCs w:val="28"/>
        </w:rPr>
        <w:t xml:space="preserve">3 </w:t>
      </w:r>
      <w:r w:rsidRPr="00D464E7">
        <w:rPr>
          <w:rFonts w:ascii="Times New Roman" w:hAnsi="Times New Roman"/>
          <w:sz w:val="28"/>
          <w:szCs w:val="28"/>
        </w:rPr>
        <w:t xml:space="preserve">млн.руб.; </w:t>
      </w:r>
      <w:r w:rsidRPr="00ED506A">
        <w:rPr>
          <w:rFonts w:ascii="Times New Roman" w:hAnsi="Times New Roman"/>
          <w:sz w:val="28"/>
          <w:szCs w:val="28"/>
        </w:rPr>
        <w:t>Московск</w:t>
      </w:r>
      <w:r>
        <w:rPr>
          <w:rFonts w:ascii="Times New Roman" w:hAnsi="Times New Roman"/>
          <w:sz w:val="28"/>
          <w:szCs w:val="28"/>
        </w:rPr>
        <w:t>ой</w:t>
      </w:r>
      <w:r w:rsidRPr="00ED506A">
        <w:rPr>
          <w:rFonts w:ascii="Times New Roman" w:hAnsi="Times New Roman"/>
          <w:sz w:val="28"/>
          <w:szCs w:val="28"/>
        </w:rPr>
        <w:t xml:space="preserve"> обл</w:t>
      </w:r>
      <w:r>
        <w:rPr>
          <w:rFonts w:ascii="Times New Roman" w:hAnsi="Times New Roman"/>
          <w:sz w:val="28"/>
          <w:szCs w:val="28"/>
        </w:rPr>
        <w:t>.</w:t>
      </w:r>
      <w:r w:rsidRPr="00ED506A">
        <w:rPr>
          <w:rFonts w:ascii="Times New Roman" w:hAnsi="Times New Roman"/>
          <w:sz w:val="28"/>
          <w:szCs w:val="28"/>
        </w:rPr>
        <w:t xml:space="preserve"> – </w:t>
      </w:r>
      <w:r>
        <w:rPr>
          <w:rFonts w:ascii="Times New Roman" w:hAnsi="Times New Roman"/>
          <w:sz w:val="28"/>
          <w:szCs w:val="28"/>
        </w:rPr>
        <w:t>73,3</w:t>
      </w:r>
      <w:r w:rsidRPr="00ED506A">
        <w:rPr>
          <w:rFonts w:ascii="Times New Roman" w:hAnsi="Times New Roman"/>
          <w:sz w:val="28"/>
          <w:szCs w:val="28"/>
        </w:rPr>
        <w:t xml:space="preserve"> млн. руб.</w:t>
      </w:r>
      <w:r>
        <w:rPr>
          <w:rFonts w:ascii="Times New Roman" w:hAnsi="Times New Roman"/>
          <w:sz w:val="28"/>
          <w:szCs w:val="28"/>
        </w:rPr>
        <w:t xml:space="preserve">; </w:t>
      </w:r>
      <w:r w:rsidRPr="00D464E7">
        <w:rPr>
          <w:rFonts w:ascii="Times New Roman" w:hAnsi="Times New Roman"/>
          <w:sz w:val="28"/>
          <w:szCs w:val="28"/>
        </w:rPr>
        <w:t xml:space="preserve">Кировской обл. – </w:t>
      </w:r>
      <w:r>
        <w:rPr>
          <w:rFonts w:ascii="Times New Roman" w:hAnsi="Times New Roman"/>
          <w:sz w:val="28"/>
          <w:szCs w:val="28"/>
        </w:rPr>
        <w:t xml:space="preserve">68,4 </w:t>
      </w:r>
      <w:r w:rsidRPr="00D464E7">
        <w:rPr>
          <w:rFonts w:ascii="Times New Roman" w:hAnsi="Times New Roman"/>
          <w:sz w:val="28"/>
          <w:szCs w:val="28"/>
        </w:rPr>
        <w:t>млн.руб.</w:t>
      </w:r>
      <w:r>
        <w:rPr>
          <w:rFonts w:ascii="Times New Roman" w:hAnsi="Times New Roman"/>
          <w:sz w:val="28"/>
          <w:szCs w:val="28"/>
        </w:rPr>
        <w:t xml:space="preserve">; </w:t>
      </w:r>
      <w:r w:rsidRPr="00ED506A">
        <w:rPr>
          <w:rFonts w:ascii="Times New Roman" w:hAnsi="Times New Roman"/>
          <w:sz w:val="28"/>
          <w:szCs w:val="28"/>
        </w:rPr>
        <w:t>Ивановск</w:t>
      </w:r>
      <w:r>
        <w:rPr>
          <w:rFonts w:ascii="Times New Roman" w:hAnsi="Times New Roman"/>
          <w:sz w:val="28"/>
          <w:szCs w:val="28"/>
        </w:rPr>
        <w:t>ой</w:t>
      </w:r>
      <w:r w:rsidRPr="00ED506A">
        <w:rPr>
          <w:rFonts w:ascii="Times New Roman" w:hAnsi="Times New Roman"/>
          <w:sz w:val="28"/>
          <w:szCs w:val="28"/>
        </w:rPr>
        <w:t xml:space="preserve"> обл</w:t>
      </w:r>
      <w:r>
        <w:rPr>
          <w:rFonts w:ascii="Times New Roman" w:hAnsi="Times New Roman"/>
          <w:sz w:val="28"/>
          <w:szCs w:val="28"/>
        </w:rPr>
        <w:t>.</w:t>
      </w:r>
      <w:r w:rsidRPr="00ED506A">
        <w:rPr>
          <w:rFonts w:ascii="Times New Roman" w:hAnsi="Times New Roman"/>
          <w:sz w:val="28"/>
          <w:szCs w:val="28"/>
        </w:rPr>
        <w:t xml:space="preserve"> – </w:t>
      </w:r>
      <w:r>
        <w:rPr>
          <w:rFonts w:ascii="Times New Roman" w:hAnsi="Times New Roman"/>
          <w:sz w:val="28"/>
          <w:szCs w:val="28"/>
        </w:rPr>
        <w:t xml:space="preserve">25,7 </w:t>
      </w:r>
      <w:r w:rsidRPr="00ED506A">
        <w:rPr>
          <w:rFonts w:ascii="Times New Roman" w:hAnsi="Times New Roman"/>
          <w:sz w:val="28"/>
          <w:szCs w:val="28"/>
        </w:rPr>
        <w:t>млн. руб.</w:t>
      </w:r>
    </w:p>
    <w:p w:rsidR="00A24F8C" w:rsidRDefault="00A24F8C" w:rsidP="00A24F8C">
      <w:pPr>
        <w:spacing w:after="0" w:line="240" w:lineRule="auto"/>
        <w:ind w:firstLine="720"/>
        <w:jc w:val="both"/>
        <w:rPr>
          <w:rFonts w:ascii="Times New Roman" w:hAnsi="Times New Roman"/>
          <w:sz w:val="28"/>
          <w:szCs w:val="28"/>
        </w:rPr>
      </w:pPr>
      <w:r w:rsidRPr="00D07925">
        <w:rPr>
          <w:rFonts w:ascii="Times New Roman" w:hAnsi="Times New Roman"/>
          <w:sz w:val="28"/>
          <w:szCs w:val="28"/>
        </w:rPr>
        <w:t>Наибольшие суммы в 20</w:t>
      </w:r>
      <w:r>
        <w:rPr>
          <w:rFonts w:ascii="Times New Roman" w:hAnsi="Times New Roman"/>
          <w:sz w:val="28"/>
          <w:szCs w:val="28"/>
        </w:rPr>
        <w:t>23</w:t>
      </w:r>
      <w:r w:rsidRPr="00D07925">
        <w:rPr>
          <w:rFonts w:ascii="Times New Roman" w:hAnsi="Times New Roman"/>
          <w:sz w:val="28"/>
          <w:szCs w:val="28"/>
        </w:rPr>
        <w:t xml:space="preserve"> году </w:t>
      </w:r>
      <w:r>
        <w:rPr>
          <w:rFonts w:ascii="Times New Roman" w:hAnsi="Times New Roman"/>
          <w:sz w:val="28"/>
          <w:szCs w:val="28"/>
        </w:rPr>
        <w:t>приняты к оплате</w:t>
      </w:r>
      <w:r w:rsidRPr="00D07925">
        <w:rPr>
          <w:rFonts w:ascii="Times New Roman" w:hAnsi="Times New Roman"/>
          <w:sz w:val="28"/>
          <w:szCs w:val="28"/>
        </w:rPr>
        <w:t xml:space="preserve"> за лечение жителей Костромской области в стационарных условиях по следующим профилям: </w:t>
      </w:r>
    </w:p>
    <w:p w:rsidR="00A24F8C" w:rsidRDefault="00A24F8C" w:rsidP="00A24F8C">
      <w:pPr>
        <w:spacing w:after="0" w:line="240" w:lineRule="auto"/>
        <w:ind w:left="1080"/>
        <w:jc w:val="both"/>
        <w:rPr>
          <w:rFonts w:ascii="Times New Roman" w:hAnsi="Times New Roman"/>
          <w:sz w:val="28"/>
          <w:szCs w:val="28"/>
        </w:rPr>
      </w:pPr>
    </w:p>
    <w:p w:rsidR="00A24F8C" w:rsidRDefault="00A24F8C" w:rsidP="00A24F8C">
      <w:pPr>
        <w:spacing w:after="0" w:line="240" w:lineRule="auto"/>
        <w:ind w:firstLine="720"/>
        <w:jc w:val="both"/>
        <w:rPr>
          <w:rFonts w:ascii="Times New Roman" w:hAnsi="Times New Roman"/>
          <w:sz w:val="28"/>
          <w:szCs w:val="28"/>
        </w:rPr>
      </w:pPr>
      <w:r w:rsidRPr="00A10FAE">
        <w:rPr>
          <w:rFonts w:ascii="Times New Roman" w:hAnsi="Times New Roman"/>
          <w:sz w:val="28"/>
          <w:szCs w:val="28"/>
        </w:rPr>
        <w:t xml:space="preserve">- </w:t>
      </w:r>
      <w:r w:rsidRPr="00A10FAE">
        <w:rPr>
          <w:rFonts w:ascii="Times New Roman" w:hAnsi="Times New Roman"/>
          <w:b/>
          <w:sz w:val="28"/>
          <w:szCs w:val="28"/>
          <w:u w:val="single"/>
        </w:rPr>
        <w:t>травматология и ортопедия</w:t>
      </w:r>
      <w:r w:rsidRPr="00A10FAE">
        <w:rPr>
          <w:rFonts w:ascii="Times New Roman" w:hAnsi="Times New Roman"/>
          <w:sz w:val="28"/>
          <w:szCs w:val="28"/>
        </w:rPr>
        <w:t xml:space="preserve"> общая сумма по счетам, принятым к оплате в 202</w:t>
      </w:r>
      <w:r>
        <w:rPr>
          <w:rFonts w:ascii="Times New Roman" w:hAnsi="Times New Roman"/>
          <w:sz w:val="28"/>
          <w:szCs w:val="28"/>
        </w:rPr>
        <w:t>3</w:t>
      </w:r>
      <w:r w:rsidRPr="00A10FAE">
        <w:rPr>
          <w:rFonts w:ascii="Times New Roman" w:hAnsi="Times New Roman"/>
          <w:sz w:val="28"/>
          <w:szCs w:val="28"/>
        </w:rPr>
        <w:t xml:space="preserve"> году</w:t>
      </w:r>
      <w:r>
        <w:rPr>
          <w:rFonts w:ascii="Times New Roman" w:hAnsi="Times New Roman"/>
          <w:sz w:val="28"/>
          <w:szCs w:val="28"/>
        </w:rPr>
        <w:t>,</w:t>
      </w:r>
      <w:r w:rsidRPr="00A10FAE">
        <w:rPr>
          <w:rFonts w:ascii="Times New Roman" w:hAnsi="Times New Roman"/>
          <w:sz w:val="28"/>
          <w:szCs w:val="28"/>
        </w:rPr>
        <w:t xml:space="preserve"> составила – </w:t>
      </w:r>
      <w:r>
        <w:rPr>
          <w:rFonts w:ascii="Times New Roman" w:hAnsi="Times New Roman"/>
          <w:sz w:val="28"/>
          <w:szCs w:val="28"/>
        </w:rPr>
        <w:t xml:space="preserve">119,9 </w:t>
      </w:r>
      <w:r w:rsidRPr="00A10FAE">
        <w:rPr>
          <w:rFonts w:ascii="Times New Roman" w:hAnsi="Times New Roman"/>
          <w:sz w:val="28"/>
          <w:szCs w:val="28"/>
        </w:rPr>
        <w:t>млн. руб. по 10</w:t>
      </w:r>
      <w:r>
        <w:rPr>
          <w:rFonts w:ascii="Times New Roman" w:hAnsi="Times New Roman"/>
          <w:sz w:val="28"/>
          <w:szCs w:val="28"/>
        </w:rPr>
        <w:t>86</w:t>
      </w:r>
      <w:r w:rsidRPr="00A10FAE">
        <w:rPr>
          <w:rFonts w:ascii="Times New Roman" w:hAnsi="Times New Roman"/>
          <w:sz w:val="28"/>
          <w:szCs w:val="28"/>
        </w:rPr>
        <w:t xml:space="preserve"> случаям оказания медпомощи. По сравнению с прошлым годом затраты возросли на </w:t>
      </w:r>
      <w:r>
        <w:rPr>
          <w:rFonts w:ascii="Times New Roman" w:hAnsi="Times New Roman"/>
          <w:sz w:val="28"/>
          <w:szCs w:val="28"/>
        </w:rPr>
        <w:t>21</w:t>
      </w:r>
      <w:r w:rsidRPr="00A10FAE">
        <w:rPr>
          <w:rFonts w:ascii="Times New Roman" w:hAnsi="Times New Roman"/>
          <w:sz w:val="28"/>
          <w:szCs w:val="28"/>
        </w:rPr>
        <w:t>,</w:t>
      </w:r>
      <w:r>
        <w:rPr>
          <w:rFonts w:ascii="Times New Roman" w:hAnsi="Times New Roman"/>
          <w:sz w:val="28"/>
          <w:szCs w:val="28"/>
        </w:rPr>
        <w:t>8</w:t>
      </w:r>
      <w:r w:rsidRPr="00A10FAE">
        <w:rPr>
          <w:rFonts w:ascii="Times New Roman" w:hAnsi="Times New Roman"/>
          <w:sz w:val="28"/>
          <w:szCs w:val="28"/>
        </w:rPr>
        <w:t>% по сумме (</w:t>
      </w:r>
      <w:r>
        <w:rPr>
          <w:rFonts w:ascii="Times New Roman" w:hAnsi="Times New Roman"/>
          <w:sz w:val="28"/>
          <w:szCs w:val="28"/>
        </w:rPr>
        <w:t>98,4</w:t>
      </w:r>
      <w:r w:rsidRPr="00A10FAE">
        <w:rPr>
          <w:rFonts w:ascii="Times New Roman" w:hAnsi="Times New Roman"/>
          <w:sz w:val="28"/>
          <w:szCs w:val="28"/>
        </w:rPr>
        <w:t xml:space="preserve"> млн. руб. в 202</w:t>
      </w:r>
      <w:r>
        <w:rPr>
          <w:rFonts w:ascii="Times New Roman" w:hAnsi="Times New Roman"/>
          <w:sz w:val="28"/>
          <w:szCs w:val="28"/>
        </w:rPr>
        <w:t>2</w:t>
      </w:r>
      <w:r w:rsidRPr="00A10FAE">
        <w:rPr>
          <w:rFonts w:ascii="Times New Roman" w:hAnsi="Times New Roman"/>
          <w:sz w:val="28"/>
          <w:szCs w:val="28"/>
        </w:rPr>
        <w:t>г.)</w:t>
      </w:r>
      <w:r>
        <w:rPr>
          <w:rFonts w:ascii="Times New Roman" w:hAnsi="Times New Roman"/>
          <w:sz w:val="28"/>
          <w:szCs w:val="28"/>
        </w:rPr>
        <w:t>,</w:t>
      </w:r>
      <w:r w:rsidRPr="00A10FAE">
        <w:rPr>
          <w:rFonts w:ascii="Times New Roman" w:hAnsi="Times New Roman"/>
          <w:sz w:val="28"/>
          <w:szCs w:val="28"/>
        </w:rPr>
        <w:t xml:space="preserve"> количеств</w:t>
      </w:r>
      <w:r>
        <w:rPr>
          <w:rFonts w:ascii="Times New Roman" w:hAnsi="Times New Roman"/>
          <w:sz w:val="28"/>
          <w:szCs w:val="28"/>
        </w:rPr>
        <w:t>о</w:t>
      </w:r>
      <w:r w:rsidRPr="00A10FAE">
        <w:rPr>
          <w:rFonts w:ascii="Times New Roman" w:hAnsi="Times New Roman"/>
          <w:sz w:val="28"/>
          <w:szCs w:val="28"/>
        </w:rPr>
        <w:t xml:space="preserve"> случаев </w:t>
      </w:r>
      <w:r>
        <w:rPr>
          <w:rFonts w:ascii="Times New Roman" w:hAnsi="Times New Roman"/>
          <w:sz w:val="28"/>
          <w:szCs w:val="28"/>
        </w:rPr>
        <w:t xml:space="preserve">осталось примерно на уровне прошлого года </w:t>
      </w:r>
      <w:r w:rsidRPr="00A10FAE">
        <w:rPr>
          <w:rFonts w:ascii="Times New Roman" w:hAnsi="Times New Roman"/>
          <w:sz w:val="28"/>
          <w:szCs w:val="28"/>
        </w:rPr>
        <w:t>(</w:t>
      </w:r>
      <w:r>
        <w:rPr>
          <w:rFonts w:ascii="Times New Roman" w:hAnsi="Times New Roman"/>
          <w:sz w:val="28"/>
          <w:szCs w:val="28"/>
        </w:rPr>
        <w:t>1077</w:t>
      </w:r>
      <w:r w:rsidRPr="00A10FAE">
        <w:rPr>
          <w:rFonts w:ascii="Times New Roman" w:hAnsi="Times New Roman"/>
          <w:sz w:val="28"/>
          <w:szCs w:val="28"/>
        </w:rPr>
        <w:t xml:space="preserve"> случа</w:t>
      </w:r>
      <w:r>
        <w:rPr>
          <w:rFonts w:ascii="Times New Roman" w:hAnsi="Times New Roman"/>
          <w:sz w:val="28"/>
          <w:szCs w:val="28"/>
        </w:rPr>
        <w:t>ев</w:t>
      </w:r>
      <w:r w:rsidRPr="00A10FAE">
        <w:rPr>
          <w:rFonts w:ascii="Times New Roman" w:hAnsi="Times New Roman"/>
          <w:sz w:val="28"/>
          <w:szCs w:val="28"/>
        </w:rPr>
        <w:t xml:space="preserve"> в 202</w:t>
      </w:r>
      <w:r>
        <w:rPr>
          <w:rFonts w:ascii="Times New Roman" w:hAnsi="Times New Roman"/>
          <w:sz w:val="28"/>
          <w:szCs w:val="28"/>
        </w:rPr>
        <w:t>2</w:t>
      </w:r>
      <w:r w:rsidRPr="00A10FAE">
        <w:rPr>
          <w:rFonts w:ascii="Times New Roman" w:hAnsi="Times New Roman"/>
          <w:sz w:val="28"/>
          <w:szCs w:val="28"/>
        </w:rPr>
        <w:t xml:space="preserve">г.). </w:t>
      </w:r>
    </w:p>
    <w:p w:rsidR="00A24F8C" w:rsidRPr="00A10FAE" w:rsidRDefault="00A24F8C" w:rsidP="00A24F8C">
      <w:pPr>
        <w:spacing w:after="0" w:line="240" w:lineRule="auto"/>
        <w:ind w:firstLine="720"/>
        <w:jc w:val="both"/>
        <w:rPr>
          <w:rFonts w:ascii="Times New Roman" w:hAnsi="Times New Roman"/>
          <w:sz w:val="28"/>
          <w:szCs w:val="28"/>
        </w:rPr>
      </w:pPr>
      <w:r w:rsidRPr="00A10FAE">
        <w:rPr>
          <w:rFonts w:ascii="Times New Roman" w:hAnsi="Times New Roman"/>
          <w:sz w:val="28"/>
          <w:szCs w:val="28"/>
        </w:rPr>
        <w:t xml:space="preserve">По близлежащим регионам данные </w:t>
      </w:r>
      <w:r>
        <w:rPr>
          <w:rFonts w:ascii="Times New Roman" w:hAnsi="Times New Roman"/>
          <w:sz w:val="28"/>
          <w:szCs w:val="28"/>
        </w:rPr>
        <w:t xml:space="preserve">по счетам, принятым к оплате в 2023 году, </w:t>
      </w:r>
      <w:r w:rsidRPr="00A10FAE">
        <w:rPr>
          <w:rFonts w:ascii="Times New Roman" w:hAnsi="Times New Roman"/>
          <w:sz w:val="28"/>
          <w:szCs w:val="28"/>
        </w:rPr>
        <w:t xml:space="preserve">составляют: в Ярославскую обл. – </w:t>
      </w:r>
      <w:r>
        <w:rPr>
          <w:rFonts w:ascii="Times New Roman" w:hAnsi="Times New Roman"/>
          <w:sz w:val="28"/>
          <w:szCs w:val="28"/>
        </w:rPr>
        <w:t xml:space="preserve">77,5 млн.руб. за 635 случаев </w:t>
      </w:r>
      <w:r w:rsidRPr="00A10FAE">
        <w:rPr>
          <w:rFonts w:ascii="Times New Roman" w:hAnsi="Times New Roman"/>
          <w:sz w:val="28"/>
          <w:szCs w:val="28"/>
        </w:rPr>
        <w:t>(</w:t>
      </w:r>
      <w:r>
        <w:rPr>
          <w:rFonts w:ascii="Times New Roman" w:hAnsi="Times New Roman"/>
          <w:sz w:val="28"/>
          <w:szCs w:val="28"/>
        </w:rPr>
        <w:t>51</w:t>
      </w:r>
      <w:r w:rsidRPr="00A10FAE">
        <w:rPr>
          <w:rFonts w:ascii="Times New Roman" w:hAnsi="Times New Roman"/>
          <w:sz w:val="28"/>
          <w:szCs w:val="28"/>
        </w:rPr>
        <w:t>,</w:t>
      </w:r>
      <w:r>
        <w:rPr>
          <w:rFonts w:ascii="Times New Roman" w:hAnsi="Times New Roman"/>
          <w:sz w:val="28"/>
          <w:szCs w:val="28"/>
        </w:rPr>
        <w:t>9</w:t>
      </w:r>
      <w:r w:rsidRPr="00A10FAE">
        <w:rPr>
          <w:rFonts w:ascii="Times New Roman" w:hAnsi="Times New Roman"/>
          <w:sz w:val="28"/>
          <w:szCs w:val="28"/>
        </w:rPr>
        <w:t xml:space="preserve"> млн.руб. </w:t>
      </w:r>
      <w:r>
        <w:rPr>
          <w:rFonts w:ascii="Times New Roman" w:hAnsi="Times New Roman"/>
          <w:sz w:val="28"/>
          <w:szCs w:val="28"/>
        </w:rPr>
        <w:t xml:space="preserve">за 515 случаев </w:t>
      </w:r>
      <w:r w:rsidRPr="00A10FAE">
        <w:rPr>
          <w:rFonts w:ascii="Times New Roman" w:hAnsi="Times New Roman"/>
          <w:sz w:val="28"/>
          <w:szCs w:val="28"/>
        </w:rPr>
        <w:t>в 202</w:t>
      </w:r>
      <w:r>
        <w:rPr>
          <w:rFonts w:ascii="Times New Roman" w:hAnsi="Times New Roman"/>
          <w:sz w:val="28"/>
          <w:szCs w:val="28"/>
        </w:rPr>
        <w:t>2</w:t>
      </w:r>
      <w:r w:rsidRPr="00A10FAE">
        <w:rPr>
          <w:rFonts w:ascii="Times New Roman" w:hAnsi="Times New Roman"/>
          <w:sz w:val="28"/>
          <w:szCs w:val="28"/>
        </w:rPr>
        <w:t>г.)</w:t>
      </w:r>
      <w:r>
        <w:rPr>
          <w:rFonts w:ascii="Times New Roman" w:hAnsi="Times New Roman"/>
          <w:sz w:val="28"/>
          <w:szCs w:val="28"/>
        </w:rPr>
        <w:t xml:space="preserve"> – рост по количеству на 23,3%</w:t>
      </w:r>
      <w:r w:rsidRPr="00A10FAE">
        <w:rPr>
          <w:rFonts w:ascii="Times New Roman" w:hAnsi="Times New Roman"/>
          <w:sz w:val="28"/>
          <w:szCs w:val="28"/>
        </w:rPr>
        <w:t xml:space="preserve">; в Кировскую обл. – </w:t>
      </w:r>
      <w:r>
        <w:rPr>
          <w:rFonts w:ascii="Times New Roman" w:hAnsi="Times New Roman"/>
          <w:sz w:val="28"/>
          <w:szCs w:val="28"/>
        </w:rPr>
        <w:t xml:space="preserve">21,9 млн.руб. за 189 случаев </w:t>
      </w:r>
      <w:r w:rsidRPr="00A10FAE">
        <w:rPr>
          <w:rFonts w:ascii="Times New Roman" w:hAnsi="Times New Roman"/>
          <w:sz w:val="28"/>
          <w:szCs w:val="28"/>
        </w:rPr>
        <w:t>(</w:t>
      </w:r>
      <w:r>
        <w:rPr>
          <w:rFonts w:ascii="Times New Roman" w:hAnsi="Times New Roman"/>
          <w:sz w:val="28"/>
          <w:szCs w:val="28"/>
        </w:rPr>
        <w:t>22,2</w:t>
      </w:r>
      <w:r w:rsidRPr="00A10FAE">
        <w:rPr>
          <w:rFonts w:ascii="Times New Roman" w:hAnsi="Times New Roman"/>
          <w:sz w:val="28"/>
          <w:szCs w:val="28"/>
        </w:rPr>
        <w:t xml:space="preserve"> млн.руб. </w:t>
      </w:r>
      <w:r>
        <w:rPr>
          <w:rFonts w:ascii="Times New Roman" w:hAnsi="Times New Roman"/>
          <w:sz w:val="28"/>
          <w:szCs w:val="28"/>
        </w:rPr>
        <w:t xml:space="preserve">за 220 случаев </w:t>
      </w:r>
      <w:r w:rsidRPr="00A10FAE">
        <w:rPr>
          <w:rFonts w:ascii="Times New Roman" w:hAnsi="Times New Roman"/>
          <w:sz w:val="28"/>
          <w:szCs w:val="28"/>
        </w:rPr>
        <w:t>в 202</w:t>
      </w:r>
      <w:r>
        <w:rPr>
          <w:rFonts w:ascii="Times New Roman" w:hAnsi="Times New Roman"/>
          <w:sz w:val="28"/>
          <w:szCs w:val="28"/>
        </w:rPr>
        <w:t>2</w:t>
      </w:r>
      <w:r w:rsidRPr="00A10FAE">
        <w:rPr>
          <w:rFonts w:ascii="Times New Roman" w:hAnsi="Times New Roman"/>
          <w:sz w:val="28"/>
          <w:szCs w:val="28"/>
        </w:rPr>
        <w:t>г.)</w:t>
      </w:r>
      <w:r>
        <w:rPr>
          <w:rFonts w:ascii="Times New Roman" w:hAnsi="Times New Roman"/>
          <w:sz w:val="28"/>
          <w:szCs w:val="28"/>
        </w:rPr>
        <w:t xml:space="preserve">; </w:t>
      </w:r>
      <w:r w:rsidRPr="00A10FAE">
        <w:rPr>
          <w:rFonts w:ascii="Times New Roman" w:hAnsi="Times New Roman"/>
          <w:sz w:val="28"/>
          <w:szCs w:val="28"/>
        </w:rPr>
        <w:t xml:space="preserve">г.Москва – </w:t>
      </w:r>
      <w:r>
        <w:rPr>
          <w:rFonts w:ascii="Times New Roman" w:hAnsi="Times New Roman"/>
          <w:sz w:val="28"/>
          <w:szCs w:val="28"/>
        </w:rPr>
        <w:t xml:space="preserve"> 8,9 млн.руб. за 66 случаев </w:t>
      </w:r>
      <w:r w:rsidRPr="00A10FAE">
        <w:rPr>
          <w:rFonts w:ascii="Times New Roman" w:hAnsi="Times New Roman"/>
          <w:sz w:val="28"/>
          <w:szCs w:val="28"/>
        </w:rPr>
        <w:t>(</w:t>
      </w:r>
      <w:r>
        <w:rPr>
          <w:rFonts w:ascii="Times New Roman" w:hAnsi="Times New Roman"/>
          <w:sz w:val="28"/>
          <w:szCs w:val="28"/>
        </w:rPr>
        <w:t>9,8</w:t>
      </w:r>
      <w:r w:rsidRPr="00A10FAE">
        <w:rPr>
          <w:rFonts w:ascii="Times New Roman" w:hAnsi="Times New Roman"/>
          <w:sz w:val="28"/>
          <w:szCs w:val="28"/>
        </w:rPr>
        <w:t xml:space="preserve"> млн.руб. </w:t>
      </w:r>
      <w:r>
        <w:rPr>
          <w:rFonts w:ascii="Times New Roman" w:hAnsi="Times New Roman"/>
          <w:sz w:val="28"/>
          <w:szCs w:val="28"/>
        </w:rPr>
        <w:t xml:space="preserve">за 129 случаев </w:t>
      </w:r>
      <w:r w:rsidRPr="00A10FAE">
        <w:rPr>
          <w:rFonts w:ascii="Times New Roman" w:hAnsi="Times New Roman"/>
          <w:sz w:val="28"/>
          <w:szCs w:val="28"/>
        </w:rPr>
        <w:t>в 202</w:t>
      </w:r>
      <w:r>
        <w:rPr>
          <w:rFonts w:ascii="Times New Roman" w:hAnsi="Times New Roman"/>
          <w:sz w:val="28"/>
          <w:szCs w:val="28"/>
        </w:rPr>
        <w:t>2</w:t>
      </w:r>
      <w:r w:rsidRPr="00A10FAE">
        <w:rPr>
          <w:rFonts w:ascii="Times New Roman" w:hAnsi="Times New Roman"/>
          <w:sz w:val="28"/>
          <w:szCs w:val="28"/>
        </w:rPr>
        <w:t>г.)</w:t>
      </w:r>
      <w:r>
        <w:rPr>
          <w:rFonts w:ascii="Times New Roman" w:hAnsi="Times New Roman"/>
          <w:sz w:val="28"/>
          <w:szCs w:val="28"/>
        </w:rPr>
        <w:t xml:space="preserve"> – снижение в 2 раза по количеству случаев.</w:t>
      </w:r>
      <w:r w:rsidRPr="00A10FAE">
        <w:rPr>
          <w:rFonts w:ascii="Times New Roman" w:hAnsi="Times New Roman"/>
          <w:sz w:val="28"/>
          <w:szCs w:val="28"/>
        </w:rPr>
        <w:t xml:space="preserve"> </w:t>
      </w:r>
    </w:p>
    <w:p w:rsidR="00A24F8C" w:rsidRDefault="00A24F8C" w:rsidP="00A24F8C">
      <w:pPr>
        <w:spacing w:after="0" w:line="240" w:lineRule="auto"/>
        <w:ind w:firstLine="720"/>
        <w:jc w:val="both"/>
        <w:rPr>
          <w:rFonts w:ascii="Times New Roman" w:hAnsi="Times New Roman"/>
          <w:sz w:val="28"/>
          <w:szCs w:val="28"/>
        </w:rPr>
      </w:pPr>
      <w:r w:rsidRPr="004218A7">
        <w:rPr>
          <w:rFonts w:ascii="Times New Roman" w:hAnsi="Times New Roman"/>
          <w:sz w:val="28"/>
          <w:szCs w:val="28"/>
        </w:rPr>
        <w:t xml:space="preserve">- </w:t>
      </w:r>
      <w:r w:rsidRPr="004218A7">
        <w:rPr>
          <w:rFonts w:ascii="Times New Roman" w:hAnsi="Times New Roman"/>
          <w:b/>
          <w:bCs/>
          <w:sz w:val="28"/>
          <w:szCs w:val="28"/>
          <w:u w:val="single"/>
        </w:rPr>
        <w:t xml:space="preserve">сердечно-сосудистая </w:t>
      </w:r>
      <w:r w:rsidRPr="00CC66E9">
        <w:rPr>
          <w:rFonts w:ascii="Times New Roman" w:hAnsi="Times New Roman"/>
          <w:b/>
          <w:bCs/>
          <w:sz w:val="28"/>
          <w:szCs w:val="28"/>
          <w:u w:val="single"/>
        </w:rPr>
        <w:t xml:space="preserve">хирургия </w:t>
      </w:r>
      <w:r w:rsidRPr="00CC66E9">
        <w:rPr>
          <w:rFonts w:ascii="Times New Roman" w:hAnsi="Times New Roman"/>
          <w:sz w:val="28"/>
          <w:szCs w:val="28"/>
        </w:rPr>
        <w:t>о</w:t>
      </w:r>
      <w:r w:rsidRPr="00A10FAE">
        <w:rPr>
          <w:rFonts w:ascii="Times New Roman" w:hAnsi="Times New Roman"/>
          <w:sz w:val="28"/>
          <w:szCs w:val="28"/>
        </w:rPr>
        <w:t>бщая сумма по счетам, принятым к оплате в 202</w:t>
      </w:r>
      <w:r>
        <w:rPr>
          <w:rFonts w:ascii="Times New Roman" w:hAnsi="Times New Roman"/>
          <w:sz w:val="28"/>
          <w:szCs w:val="28"/>
        </w:rPr>
        <w:t>3</w:t>
      </w:r>
      <w:r w:rsidRPr="00A10FAE">
        <w:rPr>
          <w:rFonts w:ascii="Times New Roman" w:hAnsi="Times New Roman"/>
          <w:sz w:val="28"/>
          <w:szCs w:val="28"/>
        </w:rPr>
        <w:t xml:space="preserve"> году</w:t>
      </w:r>
      <w:r>
        <w:rPr>
          <w:rFonts w:ascii="Times New Roman" w:hAnsi="Times New Roman"/>
          <w:sz w:val="28"/>
          <w:szCs w:val="28"/>
        </w:rPr>
        <w:t>,</w:t>
      </w:r>
      <w:r w:rsidRPr="00A10FAE">
        <w:rPr>
          <w:rFonts w:ascii="Times New Roman" w:hAnsi="Times New Roman"/>
          <w:sz w:val="28"/>
          <w:szCs w:val="28"/>
        </w:rPr>
        <w:t xml:space="preserve"> составила – </w:t>
      </w:r>
      <w:r>
        <w:rPr>
          <w:rFonts w:ascii="Times New Roman" w:hAnsi="Times New Roman"/>
          <w:sz w:val="28"/>
          <w:szCs w:val="28"/>
        </w:rPr>
        <w:t>60</w:t>
      </w:r>
      <w:r w:rsidRPr="00A10FAE">
        <w:rPr>
          <w:rFonts w:ascii="Times New Roman" w:hAnsi="Times New Roman"/>
          <w:sz w:val="28"/>
          <w:szCs w:val="28"/>
        </w:rPr>
        <w:t>,</w:t>
      </w:r>
      <w:r>
        <w:rPr>
          <w:rFonts w:ascii="Times New Roman" w:hAnsi="Times New Roman"/>
          <w:sz w:val="28"/>
          <w:szCs w:val="28"/>
        </w:rPr>
        <w:t>3</w:t>
      </w:r>
      <w:r w:rsidRPr="00A10FAE">
        <w:rPr>
          <w:rFonts w:ascii="Times New Roman" w:hAnsi="Times New Roman"/>
          <w:sz w:val="28"/>
          <w:szCs w:val="28"/>
        </w:rPr>
        <w:t xml:space="preserve"> млн. руб. по </w:t>
      </w:r>
      <w:r>
        <w:rPr>
          <w:rFonts w:ascii="Times New Roman" w:hAnsi="Times New Roman"/>
          <w:sz w:val="28"/>
          <w:szCs w:val="28"/>
        </w:rPr>
        <w:t>376</w:t>
      </w:r>
      <w:r w:rsidRPr="00A10FAE">
        <w:rPr>
          <w:rFonts w:ascii="Times New Roman" w:hAnsi="Times New Roman"/>
          <w:sz w:val="28"/>
          <w:szCs w:val="28"/>
        </w:rPr>
        <w:t xml:space="preserve"> случаям оказания медпомощи. По сравнению с прошлым годом затраты </w:t>
      </w:r>
      <w:r>
        <w:rPr>
          <w:rFonts w:ascii="Times New Roman" w:hAnsi="Times New Roman"/>
          <w:sz w:val="28"/>
          <w:szCs w:val="28"/>
        </w:rPr>
        <w:t>возросли</w:t>
      </w:r>
      <w:r w:rsidRPr="00A10FAE">
        <w:rPr>
          <w:rFonts w:ascii="Times New Roman" w:hAnsi="Times New Roman"/>
          <w:sz w:val="28"/>
          <w:szCs w:val="28"/>
        </w:rPr>
        <w:t xml:space="preserve"> на </w:t>
      </w:r>
      <w:r>
        <w:rPr>
          <w:rFonts w:ascii="Times New Roman" w:hAnsi="Times New Roman"/>
          <w:sz w:val="28"/>
          <w:szCs w:val="28"/>
        </w:rPr>
        <w:t>63</w:t>
      </w:r>
      <w:r w:rsidRPr="00A10FAE">
        <w:rPr>
          <w:rFonts w:ascii="Times New Roman" w:hAnsi="Times New Roman"/>
          <w:sz w:val="28"/>
          <w:szCs w:val="28"/>
        </w:rPr>
        <w:t>,</w:t>
      </w:r>
      <w:r>
        <w:rPr>
          <w:rFonts w:ascii="Times New Roman" w:hAnsi="Times New Roman"/>
          <w:sz w:val="28"/>
          <w:szCs w:val="28"/>
        </w:rPr>
        <w:t>4</w:t>
      </w:r>
      <w:r w:rsidRPr="00A10FAE">
        <w:rPr>
          <w:rFonts w:ascii="Times New Roman" w:hAnsi="Times New Roman"/>
          <w:sz w:val="28"/>
          <w:szCs w:val="28"/>
        </w:rPr>
        <w:t>% по сумме (</w:t>
      </w:r>
      <w:r>
        <w:rPr>
          <w:rFonts w:ascii="Times New Roman" w:hAnsi="Times New Roman"/>
          <w:sz w:val="28"/>
          <w:szCs w:val="28"/>
        </w:rPr>
        <w:t>36</w:t>
      </w:r>
      <w:r w:rsidRPr="00A10FAE">
        <w:rPr>
          <w:rFonts w:ascii="Times New Roman" w:hAnsi="Times New Roman"/>
          <w:sz w:val="28"/>
          <w:szCs w:val="28"/>
        </w:rPr>
        <w:t>,</w:t>
      </w:r>
      <w:r>
        <w:rPr>
          <w:rFonts w:ascii="Times New Roman" w:hAnsi="Times New Roman"/>
          <w:sz w:val="28"/>
          <w:szCs w:val="28"/>
        </w:rPr>
        <w:t>9</w:t>
      </w:r>
      <w:r w:rsidRPr="00A10FAE">
        <w:rPr>
          <w:rFonts w:ascii="Times New Roman" w:hAnsi="Times New Roman"/>
          <w:sz w:val="28"/>
          <w:szCs w:val="28"/>
        </w:rPr>
        <w:t xml:space="preserve"> млн. руб. в 202</w:t>
      </w:r>
      <w:r>
        <w:rPr>
          <w:rFonts w:ascii="Times New Roman" w:hAnsi="Times New Roman"/>
          <w:sz w:val="28"/>
          <w:szCs w:val="28"/>
        </w:rPr>
        <w:t>2</w:t>
      </w:r>
      <w:r w:rsidRPr="00A10FAE">
        <w:rPr>
          <w:rFonts w:ascii="Times New Roman" w:hAnsi="Times New Roman"/>
          <w:sz w:val="28"/>
          <w:szCs w:val="28"/>
        </w:rPr>
        <w:t xml:space="preserve">г.) и на </w:t>
      </w:r>
      <w:r>
        <w:rPr>
          <w:rFonts w:ascii="Times New Roman" w:hAnsi="Times New Roman"/>
          <w:sz w:val="28"/>
          <w:szCs w:val="28"/>
        </w:rPr>
        <w:t>12</w:t>
      </w:r>
      <w:r w:rsidRPr="00A10FAE">
        <w:rPr>
          <w:rFonts w:ascii="Times New Roman" w:hAnsi="Times New Roman"/>
          <w:sz w:val="28"/>
          <w:szCs w:val="28"/>
        </w:rPr>
        <w:t>,</w:t>
      </w:r>
      <w:r>
        <w:rPr>
          <w:rFonts w:ascii="Times New Roman" w:hAnsi="Times New Roman"/>
          <w:sz w:val="28"/>
          <w:szCs w:val="28"/>
        </w:rPr>
        <w:t>6</w:t>
      </w:r>
      <w:r w:rsidRPr="00A10FAE">
        <w:rPr>
          <w:rFonts w:ascii="Times New Roman" w:hAnsi="Times New Roman"/>
          <w:sz w:val="28"/>
          <w:szCs w:val="28"/>
        </w:rPr>
        <w:t>% по количеству случаев (</w:t>
      </w:r>
      <w:r>
        <w:rPr>
          <w:rFonts w:ascii="Times New Roman" w:hAnsi="Times New Roman"/>
          <w:sz w:val="28"/>
          <w:szCs w:val="28"/>
        </w:rPr>
        <w:t>334</w:t>
      </w:r>
      <w:r w:rsidRPr="00A10FAE">
        <w:rPr>
          <w:rFonts w:ascii="Times New Roman" w:hAnsi="Times New Roman"/>
          <w:sz w:val="28"/>
          <w:szCs w:val="28"/>
        </w:rPr>
        <w:t xml:space="preserve"> случая в 202</w:t>
      </w:r>
      <w:r>
        <w:rPr>
          <w:rFonts w:ascii="Times New Roman" w:hAnsi="Times New Roman"/>
          <w:sz w:val="28"/>
          <w:szCs w:val="28"/>
        </w:rPr>
        <w:t>2</w:t>
      </w:r>
      <w:r w:rsidRPr="00A10FAE">
        <w:rPr>
          <w:rFonts w:ascii="Times New Roman" w:hAnsi="Times New Roman"/>
          <w:sz w:val="28"/>
          <w:szCs w:val="28"/>
        </w:rPr>
        <w:t xml:space="preserve">г.). По близлежащим регионам данные </w:t>
      </w:r>
      <w:r>
        <w:rPr>
          <w:rFonts w:ascii="Times New Roman" w:hAnsi="Times New Roman"/>
          <w:sz w:val="28"/>
          <w:szCs w:val="28"/>
        </w:rPr>
        <w:t xml:space="preserve">по счетам, принятым к оплате в 2023 году, </w:t>
      </w:r>
      <w:r w:rsidRPr="00A10FAE">
        <w:rPr>
          <w:rFonts w:ascii="Times New Roman" w:hAnsi="Times New Roman"/>
          <w:sz w:val="28"/>
          <w:szCs w:val="28"/>
        </w:rPr>
        <w:t xml:space="preserve">составляют: </w:t>
      </w:r>
      <w:r w:rsidRPr="00C90E72">
        <w:rPr>
          <w:rFonts w:ascii="Times New Roman" w:hAnsi="Times New Roman"/>
          <w:sz w:val="28"/>
          <w:szCs w:val="28"/>
        </w:rPr>
        <w:t>в Ярославскую обл. – 24,0 млн.руб. за 186 случаев (17,1 млн.руб. за 150 случаев в 2022г.) - ро</w:t>
      </w:r>
      <w:r>
        <w:rPr>
          <w:rFonts w:ascii="Times New Roman" w:hAnsi="Times New Roman"/>
          <w:sz w:val="28"/>
          <w:szCs w:val="28"/>
        </w:rPr>
        <w:t>ст по количеству на 24%</w:t>
      </w:r>
      <w:r w:rsidRPr="00A10FAE">
        <w:rPr>
          <w:rFonts w:ascii="Times New Roman" w:hAnsi="Times New Roman"/>
          <w:sz w:val="28"/>
          <w:szCs w:val="28"/>
        </w:rPr>
        <w:t xml:space="preserve">; </w:t>
      </w:r>
      <w:r w:rsidRPr="00C90E72">
        <w:rPr>
          <w:rFonts w:ascii="Times New Roman" w:hAnsi="Times New Roman"/>
          <w:color w:val="FF0000"/>
          <w:sz w:val="28"/>
          <w:szCs w:val="28"/>
        </w:rPr>
        <w:t xml:space="preserve"> </w:t>
      </w:r>
      <w:r w:rsidRPr="00B9339A">
        <w:rPr>
          <w:rFonts w:ascii="Times New Roman" w:hAnsi="Times New Roman"/>
          <w:sz w:val="28"/>
          <w:szCs w:val="28"/>
        </w:rPr>
        <w:t>г.Москва –  15,9 млн.руб. за 60 случаев (6,1 млн.руб. за 35 случаев в 2022г.) -</w:t>
      </w:r>
      <w:r>
        <w:rPr>
          <w:rFonts w:ascii="Times New Roman" w:hAnsi="Times New Roman"/>
          <w:color w:val="FF0000"/>
          <w:sz w:val="28"/>
          <w:szCs w:val="28"/>
        </w:rPr>
        <w:t xml:space="preserve"> </w:t>
      </w:r>
      <w:r w:rsidRPr="00B9339A">
        <w:rPr>
          <w:rFonts w:ascii="Times New Roman" w:hAnsi="Times New Roman"/>
          <w:sz w:val="28"/>
          <w:szCs w:val="28"/>
        </w:rPr>
        <w:t xml:space="preserve">рост по количеству на 71,4%; в Кировскую обл. – 13,7 млн.руб. за 106 случаев (7,9 млн.руб. за 106 случаев в 2022г.) </w:t>
      </w:r>
      <w:r>
        <w:rPr>
          <w:rFonts w:ascii="Times New Roman" w:hAnsi="Times New Roman"/>
          <w:sz w:val="28"/>
          <w:szCs w:val="28"/>
        </w:rPr>
        <w:t>– возросла только стоимость оказанной медпомощи.</w:t>
      </w:r>
    </w:p>
    <w:p w:rsidR="00A24F8C" w:rsidRDefault="00A24F8C" w:rsidP="00A24F8C">
      <w:pPr>
        <w:spacing w:after="0" w:line="240" w:lineRule="auto"/>
        <w:ind w:firstLine="720"/>
        <w:jc w:val="both"/>
        <w:rPr>
          <w:rFonts w:ascii="Times New Roman" w:hAnsi="Times New Roman"/>
          <w:sz w:val="28"/>
          <w:szCs w:val="28"/>
        </w:rPr>
      </w:pPr>
      <w:r w:rsidRPr="00163965">
        <w:rPr>
          <w:rFonts w:ascii="Times New Roman" w:hAnsi="Times New Roman"/>
          <w:sz w:val="28"/>
          <w:szCs w:val="28"/>
        </w:rPr>
        <w:lastRenderedPageBreak/>
        <w:t xml:space="preserve">- </w:t>
      </w:r>
      <w:r>
        <w:rPr>
          <w:rFonts w:ascii="Times New Roman" w:hAnsi="Times New Roman"/>
          <w:b/>
          <w:bCs/>
          <w:sz w:val="28"/>
          <w:szCs w:val="28"/>
          <w:u w:val="single"/>
        </w:rPr>
        <w:t>медицинская реабилитация</w:t>
      </w:r>
      <w:r w:rsidRPr="00163965">
        <w:rPr>
          <w:rFonts w:ascii="Times New Roman" w:hAnsi="Times New Roman"/>
          <w:b/>
          <w:bCs/>
          <w:sz w:val="28"/>
          <w:szCs w:val="28"/>
        </w:rPr>
        <w:t xml:space="preserve"> </w:t>
      </w:r>
      <w:r w:rsidRPr="00A10FAE">
        <w:rPr>
          <w:rFonts w:ascii="Times New Roman" w:hAnsi="Times New Roman"/>
          <w:sz w:val="28"/>
          <w:szCs w:val="28"/>
        </w:rPr>
        <w:t>общая сумма по счетам, принятым к оплате в 202</w:t>
      </w:r>
      <w:r>
        <w:rPr>
          <w:rFonts w:ascii="Times New Roman" w:hAnsi="Times New Roman"/>
          <w:sz w:val="28"/>
          <w:szCs w:val="28"/>
        </w:rPr>
        <w:t>3</w:t>
      </w:r>
      <w:r w:rsidRPr="00A10FAE">
        <w:rPr>
          <w:rFonts w:ascii="Times New Roman" w:hAnsi="Times New Roman"/>
          <w:sz w:val="28"/>
          <w:szCs w:val="28"/>
        </w:rPr>
        <w:t xml:space="preserve"> году</w:t>
      </w:r>
      <w:r>
        <w:rPr>
          <w:rFonts w:ascii="Times New Roman" w:hAnsi="Times New Roman"/>
          <w:sz w:val="28"/>
          <w:szCs w:val="28"/>
        </w:rPr>
        <w:t>,</w:t>
      </w:r>
      <w:r w:rsidRPr="00A10FAE">
        <w:rPr>
          <w:rFonts w:ascii="Times New Roman" w:hAnsi="Times New Roman"/>
          <w:sz w:val="28"/>
          <w:szCs w:val="28"/>
        </w:rPr>
        <w:t xml:space="preserve"> составила – </w:t>
      </w:r>
      <w:r>
        <w:rPr>
          <w:rFonts w:ascii="Times New Roman" w:hAnsi="Times New Roman"/>
          <w:sz w:val="28"/>
          <w:szCs w:val="28"/>
        </w:rPr>
        <w:t>66</w:t>
      </w:r>
      <w:r w:rsidRPr="00A10FAE">
        <w:rPr>
          <w:rFonts w:ascii="Times New Roman" w:hAnsi="Times New Roman"/>
          <w:sz w:val="28"/>
          <w:szCs w:val="28"/>
        </w:rPr>
        <w:t>,</w:t>
      </w:r>
      <w:r>
        <w:rPr>
          <w:rFonts w:ascii="Times New Roman" w:hAnsi="Times New Roman"/>
          <w:sz w:val="28"/>
          <w:szCs w:val="28"/>
        </w:rPr>
        <w:t>2</w:t>
      </w:r>
      <w:r w:rsidRPr="00A10FAE">
        <w:rPr>
          <w:rFonts w:ascii="Times New Roman" w:hAnsi="Times New Roman"/>
          <w:sz w:val="28"/>
          <w:szCs w:val="28"/>
        </w:rPr>
        <w:t xml:space="preserve"> млн. руб. по </w:t>
      </w:r>
      <w:r>
        <w:rPr>
          <w:rFonts w:ascii="Times New Roman" w:hAnsi="Times New Roman"/>
          <w:sz w:val="28"/>
          <w:szCs w:val="28"/>
        </w:rPr>
        <w:t>1089</w:t>
      </w:r>
      <w:r w:rsidRPr="00A10FAE">
        <w:rPr>
          <w:rFonts w:ascii="Times New Roman" w:hAnsi="Times New Roman"/>
          <w:sz w:val="28"/>
          <w:szCs w:val="28"/>
        </w:rPr>
        <w:t xml:space="preserve"> случаям оказания медпомощи. По сравнению с прошлым годом затраты возросли </w:t>
      </w:r>
      <w:r>
        <w:rPr>
          <w:rFonts w:ascii="Times New Roman" w:hAnsi="Times New Roman"/>
          <w:sz w:val="28"/>
          <w:szCs w:val="28"/>
        </w:rPr>
        <w:t>в 5,3 раз п</w:t>
      </w:r>
      <w:r w:rsidRPr="00A10FAE">
        <w:rPr>
          <w:rFonts w:ascii="Times New Roman" w:hAnsi="Times New Roman"/>
          <w:sz w:val="28"/>
          <w:szCs w:val="28"/>
        </w:rPr>
        <w:t>о сумме (</w:t>
      </w:r>
      <w:r>
        <w:rPr>
          <w:rFonts w:ascii="Times New Roman" w:hAnsi="Times New Roman"/>
          <w:sz w:val="28"/>
          <w:szCs w:val="28"/>
        </w:rPr>
        <w:t>12</w:t>
      </w:r>
      <w:r w:rsidRPr="00A10FAE">
        <w:rPr>
          <w:rFonts w:ascii="Times New Roman" w:hAnsi="Times New Roman"/>
          <w:sz w:val="28"/>
          <w:szCs w:val="28"/>
        </w:rPr>
        <w:t>,</w:t>
      </w:r>
      <w:r>
        <w:rPr>
          <w:rFonts w:ascii="Times New Roman" w:hAnsi="Times New Roman"/>
          <w:sz w:val="28"/>
          <w:szCs w:val="28"/>
        </w:rPr>
        <w:t>6</w:t>
      </w:r>
      <w:r w:rsidRPr="00A10FAE">
        <w:rPr>
          <w:rFonts w:ascii="Times New Roman" w:hAnsi="Times New Roman"/>
          <w:sz w:val="28"/>
          <w:szCs w:val="28"/>
        </w:rPr>
        <w:t xml:space="preserve"> млн. руб. в 202</w:t>
      </w:r>
      <w:r>
        <w:rPr>
          <w:rFonts w:ascii="Times New Roman" w:hAnsi="Times New Roman"/>
          <w:sz w:val="28"/>
          <w:szCs w:val="28"/>
        </w:rPr>
        <w:t>2</w:t>
      </w:r>
      <w:r w:rsidRPr="00A10FAE">
        <w:rPr>
          <w:rFonts w:ascii="Times New Roman" w:hAnsi="Times New Roman"/>
          <w:sz w:val="28"/>
          <w:szCs w:val="28"/>
        </w:rPr>
        <w:t xml:space="preserve">г.) и </w:t>
      </w:r>
      <w:r>
        <w:rPr>
          <w:rFonts w:ascii="Times New Roman" w:hAnsi="Times New Roman"/>
          <w:sz w:val="28"/>
          <w:szCs w:val="28"/>
        </w:rPr>
        <w:t>в 3,6 раз</w:t>
      </w:r>
      <w:r w:rsidRPr="00A10FAE">
        <w:rPr>
          <w:rFonts w:ascii="Times New Roman" w:hAnsi="Times New Roman"/>
          <w:sz w:val="28"/>
          <w:szCs w:val="28"/>
        </w:rPr>
        <w:t xml:space="preserve"> по количеству случаев (</w:t>
      </w:r>
      <w:r>
        <w:rPr>
          <w:rFonts w:ascii="Times New Roman" w:hAnsi="Times New Roman"/>
          <w:sz w:val="28"/>
          <w:szCs w:val="28"/>
        </w:rPr>
        <w:t>302</w:t>
      </w:r>
      <w:r w:rsidRPr="00A10FAE">
        <w:rPr>
          <w:rFonts w:ascii="Times New Roman" w:hAnsi="Times New Roman"/>
          <w:sz w:val="28"/>
          <w:szCs w:val="28"/>
        </w:rPr>
        <w:t xml:space="preserve"> случая в 202</w:t>
      </w:r>
      <w:r>
        <w:rPr>
          <w:rFonts w:ascii="Times New Roman" w:hAnsi="Times New Roman"/>
          <w:sz w:val="28"/>
          <w:szCs w:val="28"/>
        </w:rPr>
        <w:t>2</w:t>
      </w:r>
      <w:r w:rsidRPr="00A10FAE">
        <w:rPr>
          <w:rFonts w:ascii="Times New Roman" w:hAnsi="Times New Roman"/>
          <w:sz w:val="28"/>
          <w:szCs w:val="28"/>
        </w:rPr>
        <w:t xml:space="preserve">г.). По близлежащим регионам данные </w:t>
      </w:r>
      <w:r>
        <w:rPr>
          <w:rFonts w:ascii="Times New Roman" w:hAnsi="Times New Roman"/>
          <w:sz w:val="28"/>
          <w:szCs w:val="28"/>
        </w:rPr>
        <w:t xml:space="preserve">по счетам, принятым к оплате в 2023 году, </w:t>
      </w:r>
      <w:r w:rsidRPr="00A10FAE">
        <w:rPr>
          <w:rFonts w:ascii="Times New Roman" w:hAnsi="Times New Roman"/>
          <w:sz w:val="28"/>
          <w:szCs w:val="28"/>
        </w:rPr>
        <w:t xml:space="preserve">составляют: </w:t>
      </w:r>
      <w:r>
        <w:rPr>
          <w:rFonts w:ascii="Times New Roman" w:hAnsi="Times New Roman"/>
          <w:sz w:val="28"/>
          <w:szCs w:val="28"/>
        </w:rPr>
        <w:t>в Московскую обл</w:t>
      </w:r>
      <w:r w:rsidRPr="009E41B7">
        <w:rPr>
          <w:rFonts w:ascii="Times New Roman" w:hAnsi="Times New Roman"/>
          <w:sz w:val="28"/>
          <w:szCs w:val="28"/>
        </w:rPr>
        <w:t>. –  5</w:t>
      </w:r>
      <w:r w:rsidRPr="008E4963">
        <w:rPr>
          <w:rFonts w:ascii="Times New Roman" w:hAnsi="Times New Roman"/>
          <w:sz w:val="28"/>
          <w:szCs w:val="28"/>
        </w:rPr>
        <w:t>3</w:t>
      </w:r>
      <w:r>
        <w:rPr>
          <w:rFonts w:ascii="Times New Roman" w:hAnsi="Times New Roman"/>
          <w:sz w:val="28"/>
          <w:szCs w:val="28"/>
        </w:rPr>
        <w:t>,</w:t>
      </w:r>
      <w:r w:rsidRPr="008E4963">
        <w:rPr>
          <w:rFonts w:ascii="Times New Roman" w:hAnsi="Times New Roman"/>
          <w:sz w:val="28"/>
          <w:szCs w:val="28"/>
        </w:rPr>
        <w:t>7</w:t>
      </w:r>
      <w:r w:rsidRPr="009E41B7">
        <w:rPr>
          <w:rFonts w:ascii="Times New Roman" w:hAnsi="Times New Roman"/>
          <w:sz w:val="28"/>
          <w:szCs w:val="28"/>
        </w:rPr>
        <w:t xml:space="preserve"> млн.руб. за </w:t>
      </w:r>
      <w:r>
        <w:rPr>
          <w:rFonts w:ascii="Times New Roman" w:hAnsi="Times New Roman"/>
          <w:sz w:val="28"/>
          <w:szCs w:val="28"/>
        </w:rPr>
        <w:t>8</w:t>
      </w:r>
      <w:r w:rsidRPr="008E4963">
        <w:rPr>
          <w:rFonts w:ascii="Times New Roman" w:hAnsi="Times New Roman"/>
          <w:sz w:val="28"/>
          <w:szCs w:val="28"/>
        </w:rPr>
        <w:t>85</w:t>
      </w:r>
      <w:r w:rsidRPr="009E41B7">
        <w:rPr>
          <w:rFonts w:ascii="Times New Roman" w:hAnsi="Times New Roman"/>
          <w:sz w:val="28"/>
          <w:szCs w:val="28"/>
        </w:rPr>
        <w:t xml:space="preserve"> случаев (</w:t>
      </w:r>
      <w:r>
        <w:rPr>
          <w:rFonts w:ascii="Times New Roman" w:hAnsi="Times New Roman"/>
          <w:sz w:val="28"/>
          <w:szCs w:val="28"/>
        </w:rPr>
        <w:t>7</w:t>
      </w:r>
      <w:r w:rsidRPr="009E41B7">
        <w:rPr>
          <w:rFonts w:ascii="Times New Roman" w:hAnsi="Times New Roman"/>
          <w:sz w:val="28"/>
          <w:szCs w:val="28"/>
        </w:rPr>
        <w:t>,</w:t>
      </w:r>
      <w:r>
        <w:rPr>
          <w:rFonts w:ascii="Times New Roman" w:hAnsi="Times New Roman"/>
          <w:sz w:val="28"/>
          <w:szCs w:val="28"/>
        </w:rPr>
        <w:t>4</w:t>
      </w:r>
      <w:r w:rsidRPr="009E41B7">
        <w:rPr>
          <w:rFonts w:ascii="Times New Roman" w:hAnsi="Times New Roman"/>
          <w:sz w:val="28"/>
          <w:szCs w:val="28"/>
        </w:rPr>
        <w:t xml:space="preserve"> млн.руб. за </w:t>
      </w:r>
      <w:r>
        <w:rPr>
          <w:rFonts w:ascii="Times New Roman" w:hAnsi="Times New Roman"/>
          <w:sz w:val="28"/>
          <w:szCs w:val="28"/>
        </w:rPr>
        <w:t>195</w:t>
      </w:r>
      <w:r w:rsidRPr="009E41B7">
        <w:rPr>
          <w:rFonts w:ascii="Times New Roman" w:hAnsi="Times New Roman"/>
          <w:sz w:val="28"/>
          <w:szCs w:val="28"/>
        </w:rPr>
        <w:t xml:space="preserve"> случа</w:t>
      </w:r>
      <w:r>
        <w:rPr>
          <w:rFonts w:ascii="Times New Roman" w:hAnsi="Times New Roman"/>
          <w:sz w:val="28"/>
          <w:szCs w:val="28"/>
        </w:rPr>
        <w:t>ев</w:t>
      </w:r>
      <w:r w:rsidRPr="009E41B7">
        <w:rPr>
          <w:rFonts w:ascii="Times New Roman" w:hAnsi="Times New Roman"/>
          <w:sz w:val="28"/>
          <w:szCs w:val="28"/>
        </w:rPr>
        <w:t xml:space="preserve"> в 202</w:t>
      </w:r>
      <w:r>
        <w:rPr>
          <w:rFonts w:ascii="Times New Roman" w:hAnsi="Times New Roman"/>
          <w:sz w:val="28"/>
          <w:szCs w:val="28"/>
        </w:rPr>
        <w:t>2</w:t>
      </w:r>
      <w:r w:rsidRPr="009E41B7">
        <w:rPr>
          <w:rFonts w:ascii="Times New Roman" w:hAnsi="Times New Roman"/>
          <w:sz w:val="28"/>
          <w:szCs w:val="28"/>
        </w:rPr>
        <w:t>г</w:t>
      </w:r>
      <w:r w:rsidRPr="00E3498E">
        <w:rPr>
          <w:rFonts w:ascii="Times New Roman" w:hAnsi="Times New Roman"/>
          <w:sz w:val="28"/>
          <w:szCs w:val="28"/>
        </w:rPr>
        <w:t>.); в Ярославскую обл. –</w:t>
      </w:r>
      <w:r>
        <w:rPr>
          <w:rFonts w:ascii="Times New Roman" w:hAnsi="Times New Roman"/>
          <w:sz w:val="28"/>
          <w:szCs w:val="28"/>
        </w:rPr>
        <w:t>6</w:t>
      </w:r>
      <w:r w:rsidRPr="00E3498E">
        <w:rPr>
          <w:rFonts w:ascii="Times New Roman" w:hAnsi="Times New Roman"/>
          <w:sz w:val="28"/>
          <w:szCs w:val="28"/>
        </w:rPr>
        <w:t>,</w:t>
      </w:r>
      <w:r>
        <w:rPr>
          <w:rFonts w:ascii="Times New Roman" w:hAnsi="Times New Roman"/>
          <w:sz w:val="28"/>
          <w:szCs w:val="28"/>
        </w:rPr>
        <w:t>1</w:t>
      </w:r>
      <w:r w:rsidRPr="00E3498E">
        <w:rPr>
          <w:rFonts w:ascii="Times New Roman" w:hAnsi="Times New Roman"/>
          <w:sz w:val="28"/>
          <w:szCs w:val="28"/>
        </w:rPr>
        <w:t xml:space="preserve"> млн.руб. за 1</w:t>
      </w:r>
      <w:r>
        <w:rPr>
          <w:rFonts w:ascii="Times New Roman" w:hAnsi="Times New Roman"/>
          <w:sz w:val="28"/>
          <w:szCs w:val="28"/>
        </w:rPr>
        <w:t>0</w:t>
      </w:r>
      <w:r w:rsidRPr="00E3498E">
        <w:rPr>
          <w:rFonts w:ascii="Times New Roman" w:hAnsi="Times New Roman"/>
          <w:sz w:val="28"/>
          <w:szCs w:val="28"/>
        </w:rPr>
        <w:t>2 случая (</w:t>
      </w:r>
      <w:r>
        <w:rPr>
          <w:rFonts w:ascii="Times New Roman" w:hAnsi="Times New Roman"/>
          <w:sz w:val="28"/>
          <w:szCs w:val="28"/>
        </w:rPr>
        <w:t>1</w:t>
      </w:r>
      <w:r w:rsidRPr="00E3498E">
        <w:rPr>
          <w:rFonts w:ascii="Times New Roman" w:hAnsi="Times New Roman"/>
          <w:sz w:val="28"/>
          <w:szCs w:val="28"/>
        </w:rPr>
        <w:t>,</w:t>
      </w:r>
      <w:r>
        <w:rPr>
          <w:rFonts w:ascii="Times New Roman" w:hAnsi="Times New Roman"/>
          <w:sz w:val="28"/>
          <w:szCs w:val="28"/>
        </w:rPr>
        <w:t>7</w:t>
      </w:r>
      <w:r w:rsidRPr="00E3498E">
        <w:rPr>
          <w:rFonts w:ascii="Times New Roman" w:hAnsi="Times New Roman"/>
          <w:sz w:val="28"/>
          <w:szCs w:val="28"/>
        </w:rPr>
        <w:t xml:space="preserve"> млн.руб. за </w:t>
      </w:r>
      <w:r>
        <w:rPr>
          <w:rFonts w:ascii="Times New Roman" w:hAnsi="Times New Roman"/>
          <w:sz w:val="28"/>
          <w:szCs w:val="28"/>
        </w:rPr>
        <w:t>4</w:t>
      </w:r>
      <w:r w:rsidRPr="00E3498E">
        <w:rPr>
          <w:rFonts w:ascii="Times New Roman" w:hAnsi="Times New Roman"/>
          <w:sz w:val="28"/>
          <w:szCs w:val="28"/>
        </w:rPr>
        <w:t>1 случа</w:t>
      </w:r>
      <w:r>
        <w:rPr>
          <w:rFonts w:ascii="Times New Roman" w:hAnsi="Times New Roman"/>
          <w:sz w:val="28"/>
          <w:szCs w:val="28"/>
        </w:rPr>
        <w:t>й</w:t>
      </w:r>
      <w:r w:rsidRPr="00E3498E">
        <w:rPr>
          <w:rFonts w:ascii="Times New Roman" w:hAnsi="Times New Roman"/>
          <w:sz w:val="28"/>
          <w:szCs w:val="28"/>
        </w:rPr>
        <w:t xml:space="preserve"> в 202</w:t>
      </w:r>
      <w:r>
        <w:rPr>
          <w:rFonts w:ascii="Times New Roman" w:hAnsi="Times New Roman"/>
          <w:sz w:val="28"/>
          <w:szCs w:val="28"/>
        </w:rPr>
        <w:t>2</w:t>
      </w:r>
      <w:r w:rsidRPr="00E3498E">
        <w:rPr>
          <w:rFonts w:ascii="Times New Roman" w:hAnsi="Times New Roman"/>
          <w:sz w:val="28"/>
          <w:szCs w:val="28"/>
        </w:rPr>
        <w:t>г.);</w:t>
      </w:r>
      <w:r w:rsidRPr="00E01732">
        <w:rPr>
          <w:rFonts w:ascii="Times New Roman" w:hAnsi="Times New Roman"/>
          <w:color w:val="FFC000"/>
          <w:sz w:val="28"/>
          <w:szCs w:val="28"/>
        </w:rPr>
        <w:t xml:space="preserve"> </w:t>
      </w:r>
      <w:r w:rsidRPr="00B9339A">
        <w:rPr>
          <w:rFonts w:ascii="Times New Roman" w:hAnsi="Times New Roman"/>
          <w:sz w:val="28"/>
          <w:szCs w:val="28"/>
        </w:rPr>
        <w:t>в Кировскую обл. – 3,</w:t>
      </w:r>
      <w:r w:rsidRPr="008E4963">
        <w:rPr>
          <w:rFonts w:ascii="Times New Roman" w:hAnsi="Times New Roman"/>
          <w:sz w:val="28"/>
          <w:szCs w:val="28"/>
        </w:rPr>
        <w:t>1</w:t>
      </w:r>
      <w:r w:rsidRPr="00B9339A">
        <w:rPr>
          <w:rFonts w:ascii="Times New Roman" w:hAnsi="Times New Roman"/>
          <w:sz w:val="28"/>
          <w:szCs w:val="28"/>
        </w:rPr>
        <w:t xml:space="preserve"> млн.руб. за </w:t>
      </w:r>
      <w:r w:rsidRPr="008E4963">
        <w:rPr>
          <w:rFonts w:ascii="Times New Roman" w:hAnsi="Times New Roman"/>
          <w:sz w:val="28"/>
          <w:szCs w:val="28"/>
        </w:rPr>
        <w:t>5</w:t>
      </w:r>
      <w:r w:rsidRPr="00B9339A">
        <w:rPr>
          <w:rFonts w:ascii="Times New Roman" w:hAnsi="Times New Roman"/>
          <w:sz w:val="28"/>
          <w:szCs w:val="28"/>
        </w:rPr>
        <w:t>6 случаев (</w:t>
      </w:r>
      <w:r w:rsidRPr="006F09D3">
        <w:rPr>
          <w:rFonts w:ascii="Times New Roman" w:hAnsi="Times New Roman"/>
          <w:sz w:val="28"/>
          <w:szCs w:val="28"/>
        </w:rPr>
        <w:t>1</w:t>
      </w:r>
      <w:r>
        <w:rPr>
          <w:rFonts w:ascii="Times New Roman" w:hAnsi="Times New Roman"/>
          <w:sz w:val="28"/>
          <w:szCs w:val="28"/>
        </w:rPr>
        <w:t>,</w:t>
      </w:r>
      <w:r w:rsidRPr="00F23D06">
        <w:rPr>
          <w:rFonts w:ascii="Times New Roman" w:hAnsi="Times New Roman"/>
          <w:sz w:val="28"/>
          <w:szCs w:val="28"/>
        </w:rPr>
        <w:t>4</w:t>
      </w:r>
      <w:r w:rsidRPr="00B9339A">
        <w:rPr>
          <w:rFonts w:ascii="Times New Roman" w:hAnsi="Times New Roman"/>
          <w:sz w:val="28"/>
          <w:szCs w:val="28"/>
        </w:rPr>
        <w:t xml:space="preserve"> млн.руб. за </w:t>
      </w:r>
      <w:r w:rsidRPr="006F09D3">
        <w:rPr>
          <w:rFonts w:ascii="Times New Roman" w:hAnsi="Times New Roman"/>
          <w:sz w:val="28"/>
          <w:szCs w:val="28"/>
        </w:rPr>
        <w:t>28</w:t>
      </w:r>
      <w:r w:rsidRPr="00B9339A">
        <w:rPr>
          <w:rFonts w:ascii="Times New Roman" w:hAnsi="Times New Roman"/>
          <w:sz w:val="28"/>
          <w:szCs w:val="28"/>
        </w:rPr>
        <w:t xml:space="preserve"> случаев в 2022г.)</w:t>
      </w:r>
    </w:p>
    <w:p w:rsidR="00A24F8C" w:rsidRDefault="00A24F8C" w:rsidP="00A24F8C">
      <w:pPr>
        <w:spacing w:after="0" w:line="240" w:lineRule="auto"/>
        <w:ind w:firstLine="720"/>
        <w:jc w:val="both"/>
        <w:rPr>
          <w:rFonts w:ascii="Times New Roman" w:hAnsi="Times New Roman"/>
          <w:color w:val="000000"/>
          <w:sz w:val="28"/>
          <w:szCs w:val="28"/>
        </w:rPr>
      </w:pPr>
      <w:r>
        <w:rPr>
          <w:rFonts w:ascii="Times New Roman" w:hAnsi="Times New Roman"/>
          <w:sz w:val="28"/>
          <w:szCs w:val="28"/>
        </w:rPr>
        <w:t xml:space="preserve">Следует отметить, что в 2023 году бесконтрольно и необоснованно со стороны медицинских организаций направлялись пациенты на медицинскую реабилитацию в </w:t>
      </w:r>
      <w:r w:rsidRPr="00F23D06">
        <w:rPr>
          <w:rFonts w:ascii="Times New Roman" w:hAnsi="Times New Roman"/>
          <w:color w:val="000000"/>
          <w:sz w:val="28"/>
          <w:szCs w:val="28"/>
        </w:rPr>
        <w:t>ЦВТ им.Лиходея</w:t>
      </w:r>
      <w:r>
        <w:rPr>
          <w:rFonts w:ascii="Times New Roman" w:hAnsi="Times New Roman"/>
          <w:color w:val="000000"/>
          <w:sz w:val="28"/>
          <w:szCs w:val="28"/>
        </w:rPr>
        <w:t xml:space="preserve"> Московской обл. Так, поток пациентов в 2023 году превысил показатель за предыдущие 4 года в 1,8 раза. </w:t>
      </w:r>
    </w:p>
    <w:p w:rsidR="00A24F8C" w:rsidRDefault="00A24F8C" w:rsidP="00A24F8C">
      <w:pPr>
        <w:spacing w:after="0" w:line="240" w:lineRule="auto"/>
        <w:ind w:firstLine="720"/>
        <w:jc w:val="both"/>
        <w:rPr>
          <w:rFonts w:ascii="Times New Roman" w:hAnsi="Times New Roman"/>
          <w:sz w:val="28"/>
          <w:szCs w:val="28"/>
        </w:rPr>
      </w:pPr>
      <w:r w:rsidRPr="003A7A61">
        <w:rPr>
          <w:rFonts w:ascii="Times New Roman" w:hAnsi="Times New Roman"/>
          <w:sz w:val="28"/>
          <w:szCs w:val="28"/>
        </w:rPr>
        <w:t xml:space="preserve">- </w:t>
      </w:r>
      <w:r w:rsidRPr="003A7A61">
        <w:rPr>
          <w:rFonts w:ascii="Times New Roman" w:hAnsi="Times New Roman"/>
          <w:b/>
          <w:bCs/>
          <w:sz w:val="28"/>
          <w:szCs w:val="28"/>
          <w:u w:val="single"/>
        </w:rPr>
        <w:t>офтальмология</w:t>
      </w:r>
      <w:r w:rsidRPr="003A7A61">
        <w:rPr>
          <w:rFonts w:ascii="Times New Roman" w:hAnsi="Times New Roman"/>
          <w:b/>
          <w:bCs/>
          <w:sz w:val="28"/>
          <w:szCs w:val="28"/>
        </w:rPr>
        <w:t xml:space="preserve"> </w:t>
      </w:r>
      <w:r w:rsidRPr="003A7A61">
        <w:rPr>
          <w:rFonts w:ascii="Times New Roman" w:hAnsi="Times New Roman"/>
          <w:sz w:val="28"/>
          <w:szCs w:val="28"/>
        </w:rPr>
        <w:t>общая сумма по счетам, принятым к оплате в 2023</w:t>
      </w:r>
      <w:r w:rsidRPr="00A10FAE">
        <w:rPr>
          <w:rFonts w:ascii="Times New Roman" w:hAnsi="Times New Roman"/>
          <w:sz w:val="28"/>
          <w:szCs w:val="28"/>
        </w:rPr>
        <w:t xml:space="preserve"> году</w:t>
      </w:r>
      <w:r>
        <w:rPr>
          <w:rFonts w:ascii="Times New Roman" w:hAnsi="Times New Roman"/>
          <w:sz w:val="28"/>
          <w:szCs w:val="28"/>
        </w:rPr>
        <w:t>,</w:t>
      </w:r>
      <w:r w:rsidRPr="00A10FAE">
        <w:rPr>
          <w:rFonts w:ascii="Times New Roman" w:hAnsi="Times New Roman"/>
          <w:sz w:val="28"/>
          <w:szCs w:val="28"/>
        </w:rPr>
        <w:t xml:space="preserve"> составила – </w:t>
      </w:r>
      <w:r>
        <w:rPr>
          <w:rFonts w:ascii="Times New Roman" w:hAnsi="Times New Roman"/>
          <w:sz w:val="28"/>
          <w:szCs w:val="28"/>
        </w:rPr>
        <w:t>26</w:t>
      </w:r>
      <w:r w:rsidRPr="00A10FAE">
        <w:rPr>
          <w:rFonts w:ascii="Times New Roman" w:hAnsi="Times New Roman"/>
          <w:sz w:val="28"/>
          <w:szCs w:val="28"/>
        </w:rPr>
        <w:t>,</w:t>
      </w:r>
      <w:r>
        <w:rPr>
          <w:rFonts w:ascii="Times New Roman" w:hAnsi="Times New Roman"/>
          <w:sz w:val="28"/>
          <w:szCs w:val="28"/>
        </w:rPr>
        <w:t>5</w:t>
      </w:r>
      <w:r w:rsidRPr="00A10FAE">
        <w:rPr>
          <w:rFonts w:ascii="Times New Roman" w:hAnsi="Times New Roman"/>
          <w:sz w:val="28"/>
          <w:szCs w:val="28"/>
        </w:rPr>
        <w:t xml:space="preserve"> млн. руб. по </w:t>
      </w:r>
      <w:r>
        <w:rPr>
          <w:rFonts w:ascii="Times New Roman" w:hAnsi="Times New Roman"/>
          <w:sz w:val="28"/>
          <w:szCs w:val="28"/>
        </w:rPr>
        <w:t>560</w:t>
      </w:r>
      <w:r w:rsidRPr="00A10FAE">
        <w:rPr>
          <w:rFonts w:ascii="Times New Roman" w:hAnsi="Times New Roman"/>
          <w:sz w:val="28"/>
          <w:szCs w:val="28"/>
        </w:rPr>
        <w:t xml:space="preserve"> случаям оказания медпомощи. По сравнению с прошлым годом затраты </w:t>
      </w:r>
      <w:r>
        <w:rPr>
          <w:rFonts w:ascii="Times New Roman" w:hAnsi="Times New Roman"/>
          <w:sz w:val="28"/>
          <w:szCs w:val="28"/>
        </w:rPr>
        <w:t xml:space="preserve">снизились в 2,6 раз </w:t>
      </w:r>
      <w:r w:rsidRPr="00A10FAE">
        <w:rPr>
          <w:rFonts w:ascii="Times New Roman" w:hAnsi="Times New Roman"/>
          <w:sz w:val="28"/>
          <w:szCs w:val="28"/>
        </w:rPr>
        <w:t>по сумме (</w:t>
      </w:r>
      <w:r>
        <w:rPr>
          <w:rFonts w:ascii="Times New Roman" w:hAnsi="Times New Roman"/>
          <w:sz w:val="28"/>
          <w:szCs w:val="28"/>
        </w:rPr>
        <w:t>69</w:t>
      </w:r>
      <w:r w:rsidRPr="00A10FAE">
        <w:rPr>
          <w:rFonts w:ascii="Times New Roman" w:hAnsi="Times New Roman"/>
          <w:sz w:val="28"/>
          <w:szCs w:val="28"/>
        </w:rPr>
        <w:t>,</w:t>
      </w:r>
      <w:r>
        <w:rPr>
          <w:rFonts w:ascii="Times New Roman" w:hAnsi="Times New Roman"/>
          <w:sz w:val="28"/>
          <w:szCs w:val="28"/>
        </w:rPr>
        <w:t>8</w:t>
      </w:r>
      <w:r w:rsidRPr="00A10FAE">
        <w:rPr>
          <w:rFonts w:ascii="Times New Roman" w:hAnsi="Times New Roman"/>
          <w:sz w:val="28"/>
          <w:szCs w:val="28"/>
        </w:rPr>
        <w:t xml:space="preserve"> млн. руб. в 202</w:t>
      </w:r>
      <w:r>
        <w:rPr>
          <w:rFonts w:ascii="Times New Roman" w:hAnsi="Times New Roman"/>
          <w:sz w:val="28"/>
          <w:szCs w:val="28"/>
        </w:rPr>
        <w:t>2</w:t>
      </w:r>
      <w:r w:rsidRPr="00A10FAE">
        <w:rPr>
          <w:rFonts w:ascii="Times New Roman" w:hAnsi="Times New Roman"/>
          <w:sz w:val="28"/>
          <w:szCs w:val="28"/>
        </w:rPr>
        <w:t xml:space="preserve">г.) и </w:t>
      </w:r>
      <w:r>
        <w:rPr>
          <w:rFonts w:ascii="Times New Roman" w:hAnsi="Times New Roman"/>
          <w:sz w:val="28"/>
          <w:szCs w:val="28"/>
        </w:rPr>
        <w:t>в</w:t>
      </w:r>
      <w:r w:rsidRPr="00A10FAE">
        <w:rPr>
          <w:rFonts w:ascii="Times New Roman" w:hAnsi="Times New Roman"/>
          <w:sz w:val="28"/>
          <w:szCs w:val="28"/>
        </w:rPr>
        <w:t xml:space="preserve"> </w:t>
      </w:r>
      <w:r>
        <w:rPr>
          <w:rFonts w:ascii="Times New Roman" w:hAnsi="Times New Roman"/>
          <w:sz w:val="28"/>
          <w:szCs w:val="28"/>
        </w:rPr>
        <w:t>2,4 раза</w:t>
      </w:r>
      <w:r w:rsidRPr="00A10FAE">
        <w:rPr>
          <w:rFonts w:ascii="Times New Roman" w:hAnsi="Times New Roman"/>
          <w:sz w:val="28"/>
          <w:szCs w:val="28"/>
        </w:rPr>
        <w:t xml:space="preserve"> по количеству случаев (</w:t>
      </w:r>
      <w:r>
        <w:rPr>
          <w:rFonts w:ascii="Times New Roman" w:hAnsi="Times New Roman"/>
          <w:sz w:val="28"/>
          <w:szCs w:val="28"/>
        </w:rPr>
        <w:t>1317</w:t>
      </w:r>
      <w:r w:rsidRPr="00A10FAE">
        <w:rPr>
          <w:rFonts w:ascii="Times New Roman" w:hAnsi="Times New Roman"/>
          <w:sz w:val="28"/>
          <w:szCs w:val="28"/>
        </w:rPr>
        <w:t xml:space="preserve"> случа</w:t>
      </w:r>
      <w:r>
        <w:rPr>
          <w:rFonts w:ascii="Times New Roman" w:hAnsi="Times New Roman"/>
          <w:sz w:val="28"/>
          <w:szCs w:val="28"/>
        </w:rPr>
        <w:t>ев</w:t>
      </w:r>
      <w:r w:rsidRPr="00A10FAE">
        <w:rPr>
          <w:rFonts w:ascii="Times New Roman" w:hAnsi="Times New Roman"/>
          <w:sz w:val="28"/>
          <w:szCs w:val="28"/>
        </w:rPr>
        <w:t xml:space="preserve"> в 202</w:t>
      </w:r>
      <w:r>
        <w:rPr>
          <w:rFonts w:ascii="Times New Roman" w:hAnsi="Times New Roman"/>
          <w:sz w:val="28"/>
          <w:szCs w:val="28"/>
        </w:rPr>
        <w:t>2</w:t>
      </w:r>
      <w:r w:rsidRPr="00A10FAE">
        <w:rPr>
          <w:rFonts w:ascii="Times New Roman" w:hAnsi="Times New Roman"/>
          <w:sz w:val="28"/>
          <w:szCs w:val="28"/>
        </w:rPr>
        <w:t xml:space="preserve">г.). По близлежащим регионам данные </w:t>
      </w:r>
      <w:r>
        <w:rPr>
          <w:rFonts w:ascii="Times New Roman" w:hAnsi="Times New Roman"/>
          <w:sz w:val="28"/>
          <w:szCs w:val="28"/>
        </w:rPr>
        <w:t xml:space="preserve">по счетам, принятым к оплате в 2023 году, </w:t>
      </w:r>
      <w:r w:rsidRPr="00A10FAE">
        <w:rPr>
          <w:rFonts w:ascii="Times New Roman" w:hAnsi="Times New Roman"/>
          <w:sz w:val="28"/>
          <w:szCs w:val="28"/>
        </w:rPr>
        <w:t xml:space="preserve">составляют: </w:t>
      </w:r>
      <w:r>
        <w:rPr>
          <w:rFonts w:ascii="Times New Roman" w:hAnsi="Times New Roman"/>
          <w:sz w:val="28"/>
          <w:szCs w:val="28"/>
        </w:rPr>
        <w:t xml:space="preserve">во </w:t>
      </w:r>
      <w:r w:rsidRPr="00D464E7">
        <w:rPr>
          <w:rFonts w:ascii="Times New Roman" w:hAnsi="Times New Roman"/>
          <w:sz w:val="28"/>
          <w:szCs w:val="28"/>
        </w:rPr>
        <w:t>Владимирск</w:t>
      </w:r>
      <w:r>
        <w:rPr>
          <w:rFonts w:ascii="Times New Roman" w:hAnsi="Times New Roman"/>
          <w:sz w:val="28"/>
          <w:szCs w:val="28"/>
        </w:rPr>
        <w:t>ую обл</w:t>
      </w:r>
      <w:r w:rsidRPr="009E41B7">
        <w:rPr>
          <w:rFonts w:ascii="Times New Roman" w:hAnsi="Times New Roman"/>
          <w:sz w:val="28"/>
          <w:szCs w:val="28"/>
        </w:rPr>
        <w:t xml:space="preserve">. –  </w:t>
      </w:r>
      <w:r>
        <w:rPr>
          <w:rFonts w:ascii="Times New Roman" w:hAnsi="Times New Roman"/>
          <w:sz w:val="28"/>
          <w:szCs w:val="28"/>
        </w:rPr>
        <w:t>13</w:t>
      </w:r>
      <w:r w:rsidRPr="009E41B7">
        <w:rPr>
          <w:rFonts w:ascii="Times New Roman" w:hAnsi="Times New Roman"/>
          <w:sz w:val="28"/>
          <w:szCs w:val="28"/>
        </w:rPr>
        <w:t>,</w:t>
      </w:r>
      <w:r>
        <w:rPr>
          <w:rFonts w:ascii="Times New Roman" w:hAnsi="Times New Roman"/>
          <w:sz w:val="28"/>
          <w:szCs w:val="28"/>
        </w:rPr>
        <w:t>4</w:t>
      </w:r>
      <w:r w:rsidRPr="009E41B7">
        <w:rPr>
          <w:rFonts w:ascii="Times New Roman" w:hAnsi="Times New Roman"/>
          <w:sz w:val="28"/>
          <w:szCs w:val="28"/>
        </w:rPr>
        <w:t xml:space="preserve"> млн.руб. за </w:t>
      </w:r>
      <w:r>
        <w:rPr>
          <w:rFonts w:ascii="Times New Roman" w:hAnsi="Times New Roman"/>
          <w:sz w:val="28"/>
          <w:szCs w:val="28"/>
        </w:rPr>
        <w:t>23</w:t>
      </w:r>
      <w:r w:rsidRPr="009E41B7">
        <w:rPr>
          <w:rFonts w:ascii="Times New Roman" w:hAnsi="Times New Roman"/>
          <w:sz w:val="28"/>
          <w:szCs w:val="28"/>
        </w:rPr>
        <w:t>7 случаев (</w:t>
      </w:r>
      <w:r>
        <w:rPr>
          <w:rFonts w:ascii="Times New Roman" w:hAnsi="Times New Roman"/>
          <w:sz w:val="28"/>
          <w:szCs w:val="28"/>
        </w:rPr>
        <w:t>56</w:t>
      </w:r>
      <w:r w:rsidRPr="009E41B7">
        <w:rPr>
          <w:rFonts w:ascii="Times New Roman" w:hAnsi="Times New Roman"/>
          <w:sz w:val="28"/>
          <w:szCs w:val="28"/>
        </w:rPr>
        <w:t>,</w:t>
      </w:r>
      <w:r>
        <w:rPr>
          <w:rFonts w:ascii="Times New Roman" w:hAnsi="Times New Roman"/>
          <w:sz w:val="28"/>
          <w:szCs w:val="28"/>
        </w:rPr>
        <w:t>5</w:t>
      </w:r>
      <w:r w:rsidRPr="009E41B7">
        <w:rPr>
          <w:rFonts w:ascii="Times New Roman" w:hAnsi="Times New Roman"/>
          <w:sz w:val="28"/>
          <w:szCs w:val="28"/>
        </w:rPr>
        <w:t xml:space="preserve"> млн.руб. за </w:t>
      </w:r>
      <w:r>
        <w:rPr>
          <w:rFonts w:ascii="Times New Roman" w:hAnsi="Times New Roman"/>
          <w:sz w:val="28"/>
          <w:szCs w:val="28"/>
        </w:rPr>
        <w:t>967</w:t>
      </w:r>
      <w:r w:rsidRPr="009E41B7">
        <w:rPr>
          <w:rFonts w:ascii="Times New Roman" w:hAnsi="Times New Roman"/>
          <w:sz w:val="28"/>
          <w:szCs w:val="28"/>
        </w:rPr>
        <w:t xml:space="preserve"> случа</w:t>
      </w:r>
      <w:r>
        <w:rPr>
          <w:rFonts w:ascii="Times New Roman" w:hAnsi="Times New Roman"/>
          <w:sz w:val="28"/>
          <w:szCs w:val="28"/>
        </w:rPr>
        <w:t>ев</w:t>
      </w:r>
      <w:r w:rsidRPr="009E41B7">
        <w:rPr>
          <w:rFonts w:ascii="Times New Roman" w:hAnsi="Times New Roman"/>
          <w:sz w:val="28"/>
          <w:szCs w:val="28"/>
        </w:rPr>
        <w:t xml:space="preserve"> в 202</w:t>
      </w:r>
      <w:r>
        <w:rPr>
          <w:rFonts w:ascii="Times New Roman" w:hAnsi="Times New Roman"/>
          <w:sz w:val="28"/>
          <w:szCs w:val="28"/>
        </w:rPr>
        <w:t>2</w:t>
      </w:r>
      <w:r w:rsidRPr="009E41B7">
        <w:rPr>
          <w:rFonts w:ascii="Times New Roman" w:hAnsi="Times New Roman"/>
          <w:sz w:val="28"/>
          <w:szCs w:val="28"/>
        </w:rPr>
        <w:t>г</w:t>
      </w:r>
      <w:r w:rsidRPr="00E3498E">
        <w:rPr>
          <w:rFonts w:ascii="Times New Roman" w:hAnsi="Times New Roman"/>
          <w:sz w:val="28"/>
          <w:szCs w:val="28"/>
        </w:rPr>
        <w:t>.); в Ярославскую обл. – 4,</w:t>
      </w:r>
      <w:r>
        <w:rPr>
          <w:rFonts w:ascii="Times New Roman" w:hAnsi="Times New Roman"/>
          <w:sz w:val="28"/>
          <w:szCs w:val="28"/>
        </w:rPr>
        <w:t>6</w:t>
      </w:r>
      <w:r w:rsidRPr="00E3498E">
        <w:rPr>
          <w:rFonts w:ascii="Times New Roman" w:hAnsi="Times New Roman"/>
          <w:sz w:val="28"/>
          <w:szCs w:val="28"/>
        </w:rPr>
        <w:t xml:space="preserve"> млн.руб. за 14</w:t>
      </w:r>
      <w:r>
        <w:rPr>
          <w:rFonts w:ascii="Times New Roman" w:hAnsi="Times New Roman"/>
          <w:sz w:val="28"/>
          <w:szCs w:val="28"/>
        </w:rPr>
        <w:t>8</w:t>
      </w:r>
      <w:r w:rsidRPr="00E3498E">
        <w:rPr>
          <w:rFonts w:ascii="Times New Roman" w:hAnsi="Times New Roman"/>
          <w:sz w:val="28"/>
          <w:szCs w:val="28"/>
        </w:rPr>
        <w:t xml:space="preserve"> случая (4,9 млн.руб. за 14</w:t>
      </w:r>
      <w:r>
        <w:rPr>
          <w:rFonts w:ascii="Times New Roman" w:hAnsi="Times New Roman"/>
          <w:sz w:val="28"/>
          <w:szCs w:val="28"/>
        </w:rPr>
        <w:t>2</w:t>
      </w:r>
      <w:r w:rsidRPr="00E3498E">
        <w:rPr>
          <w:rFonts w:ascii="Times New Roman" w:hAnsi="Times New Roman"/>
          <w:sz w:val="28"/>
          <w:szCs w:val="28"/>
        </w:rPr>
        <w:t xml:space="preserve"> случа</w:t>
      </w:r>
      <w:r>
        <w:rPr>
          <w:rFonts w:ascii="Times New Roman" w:hAnsi="Times New Roman"/>
          <w:sz w:val="28"/>
          <w:szCs w:val="28"/>
        </w:rPr>
        <w:t>я</w:t>
      </w:r>
      <w:r w:rsidRPr="00E3498E">
        <w:rPr>
          <w:rFonts w:ascii="Times New Roman" w:hAnsi="Times New Roman"/>
          <w:sz w:val="28"/>
          <w:szCs w:val="28"/>
        </w:rPr>
        <w:t xml:space="preserve"> в 202</w:t>
      </w:r>
      <w:r>
        <w:rPr>
          <w:rFonts w:ascii="Times New Roman" w:hAnsi="Times New Roman"/>
          <w:sz w:val="28"/>
          <w:szCs w:val="28"/>
        </w:rPr>
        <w:t>2</w:t>
      </w:r>
      <w:r w:rsidRPr="00E3498E">
        <w:rPr>
          <w:rFonts w:ascii="Times New Roman" w:hAnsi="Times New Roman"/>
          <w:sz w:val="28"/>
          <w:szCs w:val="28"/>
        </w:rPr>
        <w:t>г.);</w:t>
      </w:r>
      <w:r w:rsidRPr="00E01732">
        <w:rPr>
          <w:rFonts w:ascii="Times New Roman" w:hAnsi="Times New Roman"/>
          <w:color w:val="FFC000"/>
          <w:sz w:val="28"/>
          <w:szCs w:val="28"/>
        </w:rPr>
        <w:t xml:space="preserve"> </w:t>
      </w:r>
      <w:r w:rsidRPr="00DC4A29">
        <w:rPr>
          <w:rFonts w:ascii="Times New Roman" w:hAnsi="Times New Roman"/>
          <w:sz w:val="28"/>
          <w:szCs w:val="28"/>
        </w:rPr>
        <w:t>в Ивановскую обл. –</w:t>
      </w:r>
      <w:r>
        <w:rPr>
          <w:rFonts w:ascii="Times New Roman" w:hAnsi="Times New Roman"/>
          <w:sz w:val="28"/>
          <w:szCs w:val="28"/>
        </w:rPr>
        <w:t>4</w:t>
      </w:r>
      <w:r w:rsidRPr="00DC4A29">
        <w:rPr>
          <w:rFonts w:ascii="Times New Roman" w:hAnsi="Times New Roman"/>
          <w:sz w:val="28"/>
          <w:szCs w:val="28"/>
        </w:rPr>
        <w:t>,</w:t>
      </w:r>
      <w:r>
        <w:rPr>
          <w:rFonts w:ascii="Times New Roman" w:hAnsi="Times New Roman"/>
          <w:sz w:val="28"/>
          <w:szCs w:val="28"/>
        </w:rPr>
        <w:t>4</w:t>
      </w:r>
      <w:r w:rsidRPr="00DC4A29">
        <w:rPr>
          <w:rFonts w:ascii="Times New Roman" w:hAnsi="Times New Roman"/>
          <w:sz w:val="28"/>
          <w:szCs w:val="28"/>
        </w:rPr>
        <w:t xml:space="preserve"> млн. руб.  за </w:t>
      </w:r>
      <w:r>
        <w:rPr>
          <w:rFonts w:ascii="Times New Roman" w:hAnsi="Times New Roman"/>
          <w:sz w:val="28"/>
          <w:szCs w:val="28"/>
        </w:rPr>
        <w:t>78</w:t>
      </w:r>
      <w:r w:rsidRPr="00DC4A29">
        <w:rPr>
          <w:rFonts w:ascii="Times New Roman" w:hAnsi="Times New Roman"/>
          <w:sz w:val="28"/>
          <w:szCs w:val="28"/>
        </w:rPr>
        <w:t xml:space="preserve"> случаев (</w:t>
      </w:r>
      <w:r>
        <w:rPr>
          <w:rFonts w:ascii="Times New Roman" w:hAnsi="Times New Roman"/>
          <w:sz w:val="28"/>
          <w:szCs w:val="28"/>
        </w:rPr>
        <w:t>3,2</w:t>
      </w:r>
      <w:r w:rsidRPr="00DC4A29">
        <w:rPr>
          <w:rFonts w:ascii="Times New Roman" w:hAnsi="Times New Roman"/>
          <w:sz w:val="28"/>
          <w:szCs w:val="28"/>
        </w:rPr>
        <w:t xml:space="preserve"> млн.руб. за </w:t>
      </w:r>
      <w:r>
        <w:rPr>
          <w:rFonts w:ascii="Times New Roman" w:hAnsi="Times New Roman"/>
          <w:sz w:val="28"/>
          <w:szCs w:val="28"/>
        </w:rPr>
        <w:t>69</w:t>
      </w:r>
      <w:r w:rsidRPr="00DC4A29">
        <w:rPr>
          <w:rFonts w:ascii="Times New Roman" w:hAnsi="Times New Roman"/>
          <w:sz w:val="28"/>
          <w:szCs w:val="28"/>
        </w:rPr>
        <w:t xml:space="preserve"> случаев в 202</w:t>
      </w:r>
      <w:r>
        <w:rPr>
          <w:rFonts w:ascii="Times New Roman" w:hAnsi="Times New Roman"/>
          <w:sz w:val="28"/>
          <w:szCs w:val="28"/>
        </w:rPr>
        <w:t>2</w:t>
      </w:r>
      <w:r w:rsidRPr="00DC4A29">
        <w:rPr>
          <w:rFonts w:ascii="Times New Roman" w:hAnsi="Times New Roman"/>
          <w:sz w:val="28"/>
          <w:szCs w:val="28"/>
        </w:rPr>
        <w:t>г.)</w:t>
      </w:r>
    </w:p>
    <w:p w:rsidR="00A24F8C" w:rsidRPr="00DC4A29" w:rsidRDefault="00A24F8C" w:rsidP="00A24F8C">
      <w:pPr>
        <w:spacing w:after="0" w:line="240" w:lineRule="auto"/>
        <w:ind w:firstLine="720"/>
        <w:jc w:val="both"/>
        <w:rPr>
          <w:rFonts w:ascii="Times New Roman" w:hAnsi="Times New Roman"/>
          <w:sz w:val="28"/>
          <w:szCs w:val="28"/>
        </w:rPr>
      </w:pPr>
      <w:r>
        <w:rPr>
          <w:rFonts w:ascii="Times New Roman" w:hAnsi="Times New Roman"/>
          <w:sz w:val="28"/>
          <w:szCs w:val="28"/>
        </w:rPr>
        <w:t xml:space="preserve">Рассматривая поток пациентов во Владимирскую область по сравнению с 2022 годом, делаем вывод об уменьшении в 4 раза потока пациентов в 2023 году – с 967 пациентов да 237. Практически все они получают медпомощь в ООО Первый КМЦ г.Ковров Владимирской обл. Сснижения потока пациентов удалось добиться вследствие жесткого контроля полученных от Владимирского ТФОМС счетов в части проверки направлений на госпитализацию, выданных Костромскими медицинскими организациями. </w:t>
      </w:r>
    </w:p>
    <w:p w:rsidR="00A24F8C" w:rsidRDefault="00A24F8C" w:rsidP="00A24F8C">
      <w:pPr>
        <w:spacing w:after="0" w:line="240" w:lineRule="auto"/>
        <w:ind w:firstLine="720"/>
        <w:jc w:val="both"/>
        <w:rPr>
          <w:rFonts w:ascii="Times New Roman" w:hAnsi="Times New Roman"/>
          <w:sz w:val="28"/>
          <w:szCs w:val="28"/>
        </w:rPr>
      </w:pPr>
      <w:r w:rsidRPr="00ED663D">
        <w:rPr>
          <w:rFonts w:ascii="Times New Roman" w:hAnsi="Times New Roman"/>
          <w:sz w:val="28"/>
          <w:szCs w:val="28"/>
        </w:rPr>
        <w:t xml:space="preserve">- </w:t>
      </w:r>
      <w:r w:rsidRPr="00ED663D">
        <w:rPr>
          <w:rFonts w:ascii="Times New Roman" w:hAnsi="Times New Roman"/>
          <w:b/>
          <w:sz w:val="28"/>
          <w:szCs w:val="28"/>
          <w:u w:val="single"/>
        </w:rPr>
        <w:t>онкология</w:t>
      </w:r>
      <w:r w:rsidRPr="00ED663D">
        <w:rPr>
          <w:rFonts w:ascii="Times New Roman" w:hAnsi="Times New Roman"/>
          <w:sz w:val="28"/>
          <w:szCs w:val="28"/>
        </w:rPr>
        <w:t xml:space="preserve"> (в т.ч. детская)</w:t>
      </w:r>
      <w:r w:rsidRPr="0085416B">
        <w:rPr>
          <w:rFonts w:ascii="Times New Roman" w:hAnsi="Times New Roman"/>
          <w:color w:val="FF0000"/>
          <w:sz w:val="28"/>
          <w:szCs w:val="28"/>
        </w:rPr>
        <w:t xml:space="preserve"> </w:t>
      </w:r>
      <w:r w:rsidRPr="00CC66E9">
        <w:rPr>
          <w:rFonts w:ascii="Times New Roman" w:hAnsi="Times New Roman"/>
          <w:sz w:val="28"/>
          <w:szCs w:val="28"/>
        </w:rPr>
        <w:t>о</w:t>
      </w:r>
      <w:r w:rsidRPr="00A10FAE">
        <w:rPr>
          <w:rFonts w:ascii="Times New Roman" w:hAnsi="Times New Roman"/>
          <w:sz w:val="28"/>
          <w:szCs w:val="28"/>
        </w:rPr>
        <w:t>бщая сумма по счетам, принятым к оплате в 202</w:t>
      </w:r>
      <w:r>
        <w:rPr>
          <w:rFonts w:ascii="Times New Roman" w:hAnsi="Times New Roman"/>
          <w:sz w:val="28"/>
          <w:szCs w:val="28"/>
        </w:rPr>
        <w:t>3</w:t>
      </w:r>
      <w:r w:rsidRPr="00A10FAE">
        <w:rPr>
          <w:rFonts w:ascii="Times New Roman" w:hAnsi="Times New Roman"/>
          <w:sz w:val="28"/>
          <w:szCs w:val="28"/>
        </w:rPr>
        <w:t xml:space="preserve"> году</w:t>
      </w:r>
      <w:r>
        <w:rPr>
          <w:rFonts w:ascii="Times New Roman" w:hAnsi="Times New Roman"/>
          <w:sz w:val="28"/>
          <w:szCs w:val="28"/>
        </w:rPr>
        <w:t>,</w:t>
      </w:r>
      <w:r w:rsidRPr="00A10FAE">
        <w:rPr>
          <w:rFonts w:ascii="Times New Roman" w:hAnsi="Times New Roman"/>
          <w:sz w:val="28"/>
          <w:szCs w:val="28"/>
        </w:rPr>
        <w:t xml:space="preserve"> составила – </w:t>
      </w:r>
      <w:r>
        <w:rPr>
          <w:rFonts w:ascii="Times New Roman" w:hAnsi="Times New Roman"/>
          <w:sz w:val="28"/>
          <w:szCs w:val="28"/>
        </w:rPr>
        <w:t>42</w:t>
      </w:r>
      <w:r w:rsidRPr="00A10FAE">
        <w:rPr>
          <w:rFonts w:ascii="Times New Roman" w:hAnsi="Times New Roman"/>
          <w:sz w:val="28"/>
          <w:szCs w:val="28"/>
        </w:rPr>
        <w:t>,</w:t>
      </w:r>
      <w:r>
        <w:rPr>
          <w:rFonts w:ascii="Times New Roman" w:hAnsi="Times New Roman"/>
          <w:sz w:val="28"/>
          <w:szCs w:val="28"/>
        </w:rPr>
        <w:t>8</w:t>
      </w:r>
      <w:r w:rsidRPr="00A10FAE">
        <w:rPr>
          <w:rFonts w:ascii="Times New Roman" w:hAnsi="Times New Roman"/>
          <w:sz w:val="28"/>
          <w:szCs w:val="28"/>
        </w:rPr>
        <w:t xml:space="preserve"> млн.руб. по </w:t>
      </w:r>
      <w:r>
        <w:rPr>
          <w:rFonts w:ascii="Times New Roman" w:hAnsi="Times New Roman"/>
          <w:sz w:val="28"/>
          <w:szCs w:val="28"/>
        </w:rPr>
        <w:t>279</w:t>
      </w:r>
      <w:r w:rsidRPr="00A10FAE">
        <w:rPr>
          <w:rFonts w:ascii="Times New Roman" w:hAnsi="Times New Roman"/>
          <w:sz w:val="28"/>
          <w:szCs w:val="28"/>
        </w:rPr>
        <w:t xml:space="preserve"> случаям оказания медпомощи</w:t>
      </w:r>
      <w:r>
        <w:rPr>
          <w:rFonts w:ascii="Times New Roman" w:hAnsi="Times New Roman"/>
          <w:sz w:val="28"/>
          <w:szCs w:val="28"/>
        </w:rPr>
        <w:t xml:space="preserve"> (в т.ч. детская 5,6 млн.руб. по 18 случаям)</w:t>
      </w:r>
      <w:r w:rsidRPr="00A10FAE">
        <w:rPr>
          <w:rFonts w:ascii="Times New Roman" w:hAnsi="Times New Roman"/>
          <w:sz w:val="28"/>
          <w:szCs w:val="28"/>
        </w:rPr>
        <w:t xml:space="preserve">. По сравнению с прошлым годом затраты </w:t>
      </w:r>
      <w:r>
        <w:rPr>
          <w:rFonts w:ascii="Times New Roman" w:hAnsi="Times New Roman"/>
          <w:sz w:val="28"/>
          <w:szCs w:val="28"/>
        </w:rPr>
        <w:t>возросли</w:t>
      </w:r>
      <w:r w:rsidRPr="00A10FAE">
        <w:rPr>
          <w:rFonts w:ascii="Times New Roman" w:hAnsi="Times New Roman"/>
          <w:sz w:val="28"/>
          <w:szCs w:val="28"/>
        </w:rPr>
        <w:t xml:space="preserve"> на </w:t>
      </w:r>
      <w:r>
        <w:rPr>
          <w:rFonts w:ascii="Times New Roman" w:hAnsi="Times New Roman"/>
          <w:sz w:val="28"/>
          <w:szCs w:val="28"/>
        </w:rPr>
        <w:t>42,2</w:t>
      </w:r>
      <w:r w:rsidRPr="00A10FAE">
        <w:rPr>
          <w:rFonts w:ascii="Times New Roman" w:hAnsi="Times New Roman"/>
          <w:sz w:val="28"/>
          <w:szCs w:val="28"/>
        </w:rPr>
        <w:t>% по сумме (</w:t>
      </w:r>
      <w:r>
        <w:rPr>
          <w:rFonts w:ascii="Times New Roman" w:hAnsi="Times New Roman"/>
          <w:sz w:val="28"/>
          <w:szCs w:val="28"/>
        </w:rPr>
        <w:t>30</w:t>
      </w:r>
      <w:r w:rsidRPr="00A10FAE">
        <w:rPr>
          <w:rFonts w:ascii="Times New Roman" w:hAnsi="Times New Roman"/>
          <w:sz w:val="28"/>
          <w:szCs w:val="28"/>
        </w:rPr>
        <w:t>,</w:t>
      </w:r>
      <w:r>
        <w:rPr>
          <w:rFonts w:ascii="Times New Roman" w:hAnsi="Times New Roman"/>
          <w:sz w:val="28"/>
          <w:szCs w:val="28"/>
        </w:rPr>
        <w:t>1</w:t>
      </w:r>
      <w:r w:rsidRPr="00A10FAE">
        <w:rPr>
          <w:rFonts w:ascii="Times New Roman" w:hAnsi="Times New Roman"/>
          <w:sz w:val="28"/>
          <w:szCs w:val="28"/>
        </w:rPr>
        <w:t xml:space="preserve"> млн. руб. в 202</w:t>
      </w:r>
      <w:r>
        <w:rPr>
          <w:rFonts w:ascii="Times New Roman" w:hAnsi="Times New Roman"/>
          <w:sz w:val="28"/>
          <w:szCs w:val="28"/>
        </w:rPr>
        <w:t>2</w:t>
      </w:r>
      <w:r w:rsidRPr="00A10FAE">
        <w:rPr>
          <w:rFonts w:ascii="Times New Roman" w:hAnsi="Times New Roman"/>
          <w:sz w:val="28"/>
          <w:szCs w:val="28"/>
        </w:rPr>
        <w:t xml:space="preserve">г.) и </w:t>
      </w:r>
      <w:r>
        <w:rPr>
          <w:rFonts w:ascii="Times New Roman" w:hAnsi="Times New Roman"/>
          <w:sz w:val="28"/>
          <w:szCs w:val="28"/>
        </w:rPr>
        <w:t xml:space="preserve">снизились </w:t>
      </w:r>
      <w:r w:rsidRPr="00A10FAE">
        <w:rPr>
          <w:rFonts w:ascii="Times New Roman" w:hAnsi="Times New Roman"/>
          <w:sz w:val="28"/>
          <w:szCs w:val="28"/>
        </w:rPr>
        <w:t xml:space="preserve">на </w:t>
      </w:r>
      <w:r>
        <w:rPr>
          <w:rFonts w:ascii="Times New Roman" w:hAnsi="Times New Roman"/>
          <w:sz w:val="28"/>
          <w:szCs w:val="28"/>
        </w:rPr>
        <w:t>13</w:t>
      </w:r>
      <w:r w:rsidRPr="00A10FAE">
        <w:rPr>
          <w:rFonts w:ascii="Times New Roman" w:hAnsi="Times New Roman"/>
          <w:sz w:val="28"/>
          <w:szCs w:val="28"/>
        </w:rPr>
        <w:t>,</w:t>
      </w:r>
      <w:r>
        <w:rPr>
          <w:rFonts w:ascii="Times New Roman" w:hAnsi="Times New Roman"/>
          <w:sz w:val="28"/>
          <w:szCs w:val="28"/>
        </w:rPr>
        <w:t>6</w:t>
      </w:r>
      <w:r w:rsidRPr="00A10FAE">
        <w:rPr>
          <w:rFonts w:ascii="Times New Roman" w:hAnsi="Times New Roman"/>
          <w:sz w:val="28"/>
          <w:szCs w:val="28"/>
        </w:rPr>
        <w:t>% по количеству случаев (</w:t>
      </w:r>
      <w:r>
        <w:rPr>
          <w:rFonts w:ascii="Times New Roman" w:hAnsi="Times New Roman"/>
          <w:sz w:val="28"/>
          <w:szCs w:val="28"/>
        </w:rPr>
        <w:t>323</w:t>
      </w:r>
      <w:r w:rsidRPr="00A10FAE">
        <w:rPr>
          <w:rFonts w:ascii="Times New Roman" w:hAnsi="Times New Roman"/>
          <w:sz w:val="28"/>
          <w:szCs w:val="28"/>
        </w:rPr>
        <w:t xml:space="preserve"> случа</w:t>
      </w:r>
      <w:r>
        <w:rPr>
          <w:rFonts w:ascii="Times New Roman" w:hAnsi="Times New Roman"/>
          <w:sz w:val="28"/>
          <w:szCs w:val="28"/>
        </w:rPr>
        <w:t>я</w:t>
      </w:r>
      <w:r w:rsidRPr="00A10FAE">
        <w:rPr>
          <w:rFonts w:ascii="Times New Roman" w:hAnsi="Times New Roman"/>
          <w:sz w:val="28"/>
          <w:szCs w:val="28"/>
        </w:rPr>
        <w:t xml:space="preserve"> в 202</w:t>
      </w:r>
      <w:r>
        <w:rPr>
          <w:rFonts w:ascii="Times New Roman" w:hAnsi="Times New Roman"/>
          <w:sz w:val="28"/>
          <w:szCs w:val="28"/>
        </w:rPr>
        <w:t>2</w:t>
      </w:r>
      <w:r w:rsidRPr="00A10FAE">
        <w:rPr>
          <w:rFonts w:ascii="Times New Roman" w:hAnsi="Times New Roman"/>
          <w:sz w:val="28"/>
          <w:szCs w:val="28"/>
        </w:rPr>
        <w:t xml:space="preserve">г.). </w:t>
      </w:r>
    </w:p>
    <w:p w:rsidR="00A24F8C" w:rsidRPr="00A10FAE" w:rsidRDefault="00A24F8C" w:rsidP="00A24F8C">
      <w:pPr>
        <w:spacing w:after="0" w:line="240" w:lineRule="auto"/>
        <w:ind w:firstLine="720"/>
        <w:jc w:val="both"/>
        <w:rPr>
          <w:rFonts w:ascii="Times New Roman" w:hAnsi="Times New Roman"/>
          <w:sz w:val="28"/>
          <w:szCs w:val="28"/>
        </w:rPr>
      </w:pPr>
      <w:r w:rsidRPr="00A10FAE">
        <w:rPr>
          <w:rFonts w:ascii="Times New Roman" w:hAnsi="Times New Roman"/>
          <w:sz w:val="28"/>
          <w:szCs w:val="28"/>
        </w:rPr>
        <w:t xml:space="preserve">По близлежащим регионам данные </w:t>
      </w:r>
      <w:r>
        <w:rPr>
          <w:rFonts w:ascii="Times New Roman" w:hAnsi="Times New Roman"/>
          <w:sz w:val="28"/>
          <w:szCs w:val="28"/>
        </w:rPr>
        <w:t xml:space="preserve">по счетам, принятым к оплате в 2023 году, </w:t>
      </w:r>
      <w:r w:rsidRPr="00A10FAE">
        <w:rPr>
          <w:rFonts w:ascii="Times New Roman" w:hAnsi="Times New Roman"/>
          <w:sz w:val="28"/>
          <w:szCs w:val="28"/>
        </w:rPr>
        <w:t xml:space="preserve">составляют: г.Москва – </w:t>
      </w:r>
      <w:r>
        <w:rPr>
          <w:rFonts w:ascii="Times New Roman" w:hAnsi="Times New Roman"/>
          <w:sz w:val="28"/>
          <w:szCs w:val="28"/>
        </w:rPr>
        <w:t xml:space="preserve"> 17,0 млн.руб. за 82 случая;</w:t>
      </w:r>
      <w:r w:rsidRPr="00A10FAE">
        <w:rPr>
          <w:rFonts w:ascii="Times New Roman" w:hAnsi="Times New Roman"/>
          <w:sz w:val="28"/>
          <w:szCs w:val="28"/>
        </w:rPr>
        <w:t xml:space="preserve"> в Ярославскую обл. – </w:t>
      </w:r>
      <w:r>
        <w:rPr>
          <w:rFonts w:ascii="Times New Roman" w:hAnsi="Times New Roman"/>
          <w:sz w:val="28"/>
          <w:szCs w:val="28"/>
        </w:rPr>
        <w:t>8,5 млн.руб. за 55 случаев</w:t>
      </w:r>
      <w:r w:rsidRPr="00A10FAE">
        <w:rPr>
          <w:rFonts w:ascii="Times New Roman" w:hAnsi="Times New Roman"/>
          <w:sz w:val="28"/>
          <w:szCs w:val="28"/>
        </w:rPr>
        <w:t xml:space="preserve">; в Кировскую обл. – </w:t>
      </w:r>
      <w:r>
        <w:rPr>
          <w:rFonts w:ascii="Times New Roman" w:hAnsi="Times New Roman"/>
          <w:sz w:val="28"/>
          <w:szCs w:val="28"/>
        </w:rPr>
        <w:t xml:space="preserve">6,8 млн.руб. за 88 случаев. </w:t>
      </w:r>
    </w:p>
    <w:p w:rsidR="00A24F8C" w:rsidRPr="005161E5" w:rsidRDefault="00A24F8C" w:rsidP="00A24F8C">
      <w:pPr>
        <w:spacing w:after="0" w:line="240" w:lineRule="auto"/>
        <w:ind w:firstLine="720"/>
        <w:jc w:val="both"/>
        <w:rPr>
          <w:rFonts w:ascii="Times New Roman" w:hAnsi="Times New Roman"/>
          <w:color w:val="FF0000"/>
          <w:sz w:val="28"/>
          <w:szCs w:val="28"/>
        </w:rPr>
      </w:pPr>
    </w:p>
    <w:p w:rsidR="00A24F8C" w:rsidRPr="00355586" w:rsidRDefault="00A24F8C" w:rsidP="00A24F8C">
      <w:pPr>
        <w:spacing w:after="0" w:line="240" w:lineRule="auto"/>
        <w:ind w:firstLine="720"/>
        <w:rPr>
          <w:rFonts w:ascii="Times New Roman" w:hAnsi="Times New Roman"/>
          <w:b/>
          <w:sz w:val="28"/>
          <w:szCs w:val="28"/>
        </w:rPr>
      </w:pPr>
      <w:r>
        <w:rPr>
          <w:rFonts w:ascii="Times New Roman" w:hAnsi="Times New Roman"/>
          <w:b/>
          <w:sz w:val="28"/>
          <w:szCs w:val="28"/>
        </w:rPr>
        <w:t xml:space="preserve">СЛАЙД </w:t>
      </w:r>
      <w:r w:rsidR="000906CB">
        <w:rPr>
          <w:rFonts w:ascii="Times New Roman" w:hAnsi="Times New Roman"/>
          <w:b/>
          <w:sz w:val="28"/>
          <w:szCs w:val="28"/>
        </w:rPr>
        <w:t>22</w:t>
      </w:r>
    </w:p>
    <w:p w:rsidR="00A24F8C" w:rsidRDefault="00A24F8C" w:rsidP="00A24F8C">
      <w:pPr>
        <w:spacing w:after="0" w:line="240" w:lineRule="auto"/>
        <w:ind w:firstLine="720"/>
        <w:jc w:val="both"/>
        <w:rPr>
          <w:rFonts w:ascii="Times New Roman" w:hAnsi="Times New Roman"/>
          <w:sz w:val="28"/>
          <w:szCs w:val="28"/>
        </w:rPr>
      </w:pPr>
    </w:p>
    <w:p w:rsidR="00A24F8C" w:rsidRDefault="00A24F8C" w:rsidP="00A24F8C">
      <w:pPr>
        <w:spacing w:after="0" w:line="240" w:lineRule="auto"/>
        <w:ind w:firstLine="720"/>
        <w:jc w:val="both"/>
        <w:rPr>
          <w:rFonts w:ascii="Times New Roman" w:hAnsi="Times New Roman"/>
          <w:sz w:val="28"/>
          <w:szCs w:val="28"/>
        </w:rPr>
      </w:pPr>
      <w:r w:rsidRPr="00951DC2">
        <w:rPr>
          <w:rFonts w:ascii="Times New Roman" w:hAnsi="Times New Roman"/>
          <w:sz w:val="28"/>
          <w:szCs w:val="28"/>
        </w:rPr>
        <w:t>Ведущими медицинские организациями, в которые, в основном, направляются на стационарное лечение жители Костромской области в 20</w:t>
      </w:r>
      <w:r>
        <w:rPr>
          <w:rFonts w:ascii="Times New Roman" w:hAnsi="Times New Roman"/>
          <w:sz w:val="28"/>
          <w:szCs w:val="28"/>
        </w:rPr>
        <w:t>23</w:t>
      </w:r>
      <w:r w:rsidRPr="00951DC2">
        <w:rPr>
          <w:rFonts w:ascii="Times New Roman" w:hAnsi="Times New Roman"/>
          <w:sz w:val="28"/>
          <w:szCs w:val="28"/>
        </w:rPr>
        <w:t xml:space="preserve"> году, являются: </w:t>
      </w:r>
    </w:p>
    <w:p w:rsidR="00A24F8C" w:rsidRPr="00951DC2" w:rsidRDefault="00A24F8C" w:rsidP="00A24F8C">
      <w:pPr>
        <w:spacing w:after="0" w:line="240" w:lineRule="auto"/>
        <w:ind w:firstLine="720"/>
        <w:jc w:val="both"/>
        <w:rPr>
          <w:rFonts w:ascii="Times New Roman" w:hAnsi="Times New Roman"/>
          <w:sz w:val="28"/>
          <w:szCs w:val="28"/>
        </w:rPr>
      </w:pPr>
    </w:p>
    <w:p w:rsidR="00A24F8C" w:rsidRPr="00E64409" w:rsidRDefault="00A24F8C" w:rsidP="00A24F8C">
      <w:pPr>
        <w:spacing w:after="0"/>
        <w:jc w:val="center"/>
        <w:rPr>
          <w:rFonts w:ascii="Times New Roman" w:hAnsi="Times New Roman"/>
          <w:b/>
          <w:bCs/>
          <w:sz w:val="28"/>
          <w:szCs w:val="28"/>
        </w:rPr>
      </w:pPr>
      <w:r w:rsidRPr="00E64409">
        <w:rPr>
          <w:rFonts w:ascii="Times New Roman" w:hAnsi="Times New Roman"/>
          <w:b/>
          <w:bCs/>
          <w:sz w:val="28"/>
          <w:szCs w:val="28"/>
        </w:rPr>
        <w:t>ЧУЗ КБ РЖД-Медицина г. Ярославль</w:t>
      </w:r>
    </w:p>
    <w:p w:rsidR="00A24F8C" w:rsidRPr="00164EDE" w:rsidRDefault="00A24F8C" w:rsidP="00A24F8C">
      <w:pPr>
        <w:spacing w:after="0"/>
        <w:jc w:val="center"/>
        <w:rPr>
          <w:rFonts w:ascii="Times New Roman" w:hAnsi="Times New Roman"/>
          <w:sz w:val="28"/>
          <w:szCs w:val="28"/>
        </w:rPr>
      </w:pP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0"/>
        <w:gridCol w:w="1555"/>
        <w:gridCol w:w="2233"/>
      </w:tblGrid>
      <w:tr w:rsidR="00A24F8C" w:rsidRPr="00164EDE" w:rsidTr="009357AE">
        <w:trPr>
          <w:trHeight w:val="510"/>
        </w:trPr>
        <w:tc>
          <w:tcPr>
            <w:tcW w:w="5690" w:type="dxa"/>
            <w:shd w:val="clear" w:color="auto" w:fill="auto"/>
            <w:vAlign w:val="center"/>
          </w:tcPr>
          <w:p w:rsidR="00A24F8C" w:rsidRPr="00164EDE" w:rsidRDefault="00A24F8C" w:rsidP="009357AE">
            <w:pPr>
              <w:spacing w:after="0" w:line="240" w:lineRule="auto"/>
              <w:jc w:val="center"/>
              <w:rPr>
                <w:rFonts w:ascii="Times New Roman" w:hAnsi="Times New Roman"/>
                <w:bCs/>
                <w:sz w:val="28"/>
                <w:szCs w:val="28"/>
              </w:rPr>
            </w:pPr>
            <w:r w:rsidRPr="00164EDE">
              <w:rPr>
                <w:rFonts w:ascii="Times New Roman" w:hAnsi="Times New Roman"/>
                <w:bCs/>
                <w:sz w:val="28"/>
                <w:szCs w:val="28"/>
              </w:rPr>
              <w:t>профиль</w:t>
            </w:r>
          </w:p>
        </w:tc>
        <w:tc>
          <w:tcPr>
            <w:tcW w:w="1555" w:type="dxa"/>
            <w:shd w:val="clear" w:color="auto" w:fill="auto"/>
            <w:vAlign w:val="center"/>
          </w:tcPr>
          <w:p w:rsidR="00A24F8C" w:rsidRPr="00164EDE" w:rsidRDefault="00A24F8C" w:rsidP="009357AE">
            <w:pPr>
              <w:spacing w:after="0" w:line="240" w:lineRule="auto"/>
              <w:jc w:val="center"/>
              <w:rPr>
                <w:rFonts w:ascii="Times New Roman" w:hAnsi="Times New Roman"/>
                <w:bCs/>
                <w:sz w:val="28"/>
                <w:szCs w:val="28"/>
              </w:rPr>
            </w:pPr>
            <w:r w:rsidRPr="00164EDE">
              <w:rPr>
                <w:rFonts w:ascii="Times New Roman" w:hAnsi="Times New Roman"/>
                <w:bCs/>
                <w:sz w:val="28"/>
                <w:szCs w:val="28"/>
              </w:rPr>
              <w:t>кол-во случаев</w:t>
            </w:r>
          </w:p>
        </w:tc>
        <w:tc>
          <w:tcPr>
            <w:tcW w:w="2233" w:type="dxa"/>
            <w:shd w:val="clear" w:color="auto" w:fill="auto"/>
            <w:vAlign w:val="center"/>
          </w:tcPr>
          <w:p w:rsidR="00A24F8C" w:rsidRPr="00164EDE" w:rsidRDefault="00A24F8C" w:rsidP="009357AE">
            <w:pPr>
              <w:spacing w:after="0" w:line="240" w:lineRule="auto"/>
              <w:jc w:val="center"/>
              <w:rPr>
                <w:rFonts w:ascii="Times New Roman" w:hAnsi="Times New Roman"/>
                <w:bCs/>
                <w:sz w:val="28"/>
                <w:szCs w:val="28"/>
              </w:rPr>
            </w:pPr>
            <w:r w:rsidRPr="00164EDE">
              <w:rPr>
                <w:rFonts w:ascii="Times New Roman" w:hAnsi="Times New Roman"/>
                <w:bCs/>
                <w:sz w:val="28"/>
                <w:szCs w:val="28"/>
              </w:rPr>
              <w:t>принятая сумма</w:t>
            </w:r>
          </w:p>
        </w:tc>
      </w:tr>
      <w:tr w:rsidR="00A24F8C" w:rsidRPr="00164EDE" w:rsidTr="009357AE">
        <w:trPr>
          <w:trHeight w:val="255"/>
        </w:trPr>
        <w:tc>
          <w:tcPr>
            <w:tcW w:w="5690" w:type="dxa"/>
            <w:shd w:val="clear" w:color="auto" w:fill="auto"/>
            <w:noWrap/>
            <w:vAlign w:val="bottom"/>
          </w:tcPr>
          <w:p w:rsidR="00A24F8C" w:rsidRPr="00164EDE" w:rsidRDefault="00A24F8C" w:rsidP="009357AE">
            <w:pPr>
              <w:spacing w:after="0" w:line="240" w:lineRule="auto"/>
              <w:rPr>
                <w:rFonts w:ascii="Times New Roman" w:hAnsi="Times New Roman"/>
                <w:b/>
                <w:bCs/>
                <w:sz w:val="28"/>
                <w:szCs w:val="28"/>
              </w:rPr>
            </w:pPr>
            <w:r w:rsidRPr="00164EDE">
              <w:rPr>
                <w:rFonts w:ascii="Times New Roman" w:hAnsi="Times New Roman"/>
                <w:b/>
                <w:bCs/>
                <w:sz w:val="28"/>
                <w:szCs w:val="28"/>
              </w:rPr>
              <w:t>Всего, в том числе</w:t>
            </w:r>
            <w:r>
              <w:rPr>
                <w:rFonts w:ascii="Times New Roman" w:hAnsi="Times New Roman"/>
                <w:b/>
                <w:bCs/>
                <w:sz w:val="28"/>
                <w:szCs w:val="28"/>
              </w:rPr>
              <w:t xml:space="preserve"> по наибольшим значениям</w:t>
            </w:r>
            <w:r w:rsidRPr="00164EDE">
              <w:rPr>
                <w:rFonts w:ascii="Times New Roman" w:hAnsi="Times New Roman"/>
                <w:b/>
                <w:bCs/>
                <w:sz w:val="28"/>
                <w:szCs w:val="28"/>
              </w:rPr>
              <w:t>:</w:t>
            </w:r>
          </w:p>
        </w:tc>
        <w:tc>
          <w:tcPr>
            <w:tcW w:w="1555" w:type="dxa"/>
            <w:shd w:val="clear" w:color="auto" w:fill="auto"/>
            <w:noWrap/>
            <w:vAlign w:val="bottom"/>
          </w:tcPr>
          <w:p w:rsidR="00A24F8C" w:rsidRPr="00164EDE" w:rsidRDefault="00A24F8C" w:rsidP="009357AE">
            <w:pPr>
              <w:spacing w:after="0" w:line="240" w:lineRule="auto"/>
              <w:jc w:val="center"/>
              <w:rPr>
                <w:rFonts w:ascii="Times New Roman" w:hAnsi="Times New Roman"/>
                <w:b/>
                <w:bCs/>
                <w:sz w:val="28"/>
                <w:szCs w:val="28"/>
              </w:rPr>
            </w:pPr>
            <w:r>
              <w:rPr>
                <w:rFonts w:ascii="Times New Roman" w:hAnsi="Times New Roman"/>
                <w:b/>
                <w:bCs/>
                <w:iCs/>
                <w:sz w:val="28"/>
                <w:szCs w:val="28"/>
              </w:rPr>
              <w:t>910</w:t>
            </w:r>
          </w:p>
        </w:tc>
        <w:tc>
          <w:tcPr>
            <w:tcW w:w="2233" w:type="dxa"/>
            <w:shd w:val="clear" w:color="auto" w:fill="auto"/>
            <w:noWrap/>
            <w:vAlign w:val="bottom"/>
          </w:tcPr>
          <w:p w:rsidR="00A24F8C" w:rsidRPr="00164EDE" w:rsidRDefault="00A24F8C" w:rsidP="009357AE">
            <w:pPr>
              <w:spacing w:after="0" w:line="240" w:lineRule="auto"/>
              <w:jc w:val="center"/>
              <w:rPr>
                <w:rFonts w:ascii="Times New Roman" w:hAnsi="Times New Roman"/>
                <w:b/>
                <w:bCs/>
                <w:sz w:val="28"/>
                <w:szCs w:val="28"/>
              </w:rPr>
            </w:pPr>
            <w:r>
              <w:rPr>
                <w:rFonts w:ascii="Times New Roman" w:hAnsi="Times New Roman"/>
                <w:b/>
                <w:bCs/>
                <w:iCs/>
                <w:sz w:val="28"/>
                <w:szCs w:val="28"/>
              </w:rPr>
              <w:t>65</w:t>
            </w:r>
            <w:r w:rsidRPr="00164EDE">
              <w:rPr>
                <w:rFonts w:ascii="Times New Roman" w:hAnsi="Times New Roman"/>
                <w:b/>
                <w:bCs/>
                <w:iCs/>
                <w:sz w:val="28"/>
                <w:szCs w:val="28"/>
              </w:rPr>
              <w:t>,</w:t>
            </w:r>
            <w:r>
              <w:rPr>
                <w:rFonts w:ascii="Times New Roman" w:hAnsi="Times New Roman"/>
                <w:b/>
                <w:bCs/>
                <w:iCs/>
                <w:sz w:val="28"/>
                <w:szCs w:val="28"/>
              </w:rPr>
              <w:t>8</w:t>
            </w:r>
            <w:r w:rsidRPr="00164EDE">
              <w:rPr>
                <w:rFonts w:ascii="Times New Roman" w:hAnsi="Times New Roman"/>
                <w:b/>
                <w:bCs/>
                <w:iCs/>
                <w:sz w:val="28"/>
                <w:szCs w:val="28"/>
              </w:rPr>
              <w:t xml:space="preserve"> млн.руб</w:t>
            </w:r>
          </w:p>
        </w:tc>
      </w:tr>
      <w:tr w:rsidR="00A24F8C" w:rsidRPr="00717094" w:rsidTr="009357AE">
        <w:trPr>
          <w:trHeight w:val="255"/>
        </w:trPr>
        <w:tc>
          <w:tcPr>
            <w:tcW w:w="5690" w:type="dxa"/>
            <w:shd w:val="clear" w:color="auto" w:fill="auto"/>
            <w:noWrap/>
            <w:vAlign w:val="bottom"/>
          </w:tcPr>
          <w:p w:rsidR="00A24F8C" w:rsidRPr="00717094" w:rsidRDefault="00A24F8C" w:rsidP="009357AE">
            <w:pPr>
              <w:spacing w:after="0" w:line="240" w:lineRule="auto"/>
              <w:rPr>
                <w:rFonts w:ascii="Times New Roman" w:hAnsi="Times New Roman"/>
                <w:sz w:val="28"/>
                <w:szCs w:val="28"/>
              </w:rPr>
            </w:pPr>
            <w:r w:rsidRPr="00717094">
              <w:rPr>
                <w:rFonts w:ascii="Times New Roman" w:hAnsi="Times New Roman"/>
                <w:sz w:val="28"/>
                <w:szCs w:val="28"/>
              </w:rPr>
              <w:t>травматология и ортопедия</w:t>
            </w:r>
          </w:p>
        </w:tc>
        <w:tc>
          <w:tcPr>
            <w:tcW w:w="1555" w:type="dxa"/>
            <w:shd w:val="clear" w:color="auto" w:fill="auto"/>
            <w:noWrap/>
            <w:vAlign w:val="bottom"/>
          </w:tcPr>
          <w:p w:rsidR="00A24F8C" w:rsidRPr="00717094" w:rsidRDefault="00A24F8C" w:rsidP="009357AE">
            <w:pPr>
              <w:spacing w:after="0" w:line="240" w:lineRule="auto"/>
              <w:jc w:val="center"/>
              <w:rPr>
                <w:rFonts w:ascii="Times New Roman" w:hAnsi="Times New Roman"/>
                <w:sz w:val="28"/>
                <w:szCs w:val="28"/>
              </w:rPr>
            </w:pPr>
            <w:r>
              <w:rPr>
                <w:rFonts w:ascii="Times New Roman" w:hAnsi="Times New Roman"/>
                <w:sz w:val="28"/>
                <w:szCs w:val="28"/>
              </w:rPr>
              <w:t>263</w:t>
            </w:r>
          </w:p>
        </w:tc>
        <w:tc>
          <w:tcPr>
            <w:tcW w:w="2233" w:type="dxa"/>
            <w:shd w:val="clear" w:color="auto" w:fill="auto"/>
            <w:noWrap/>
            <w:vAlign w:val="bottom"/>
          </w:tcPr>
          <w:p w:rsidR="00A24F8C" w:rsidRPr="00717094" w:rsidRDefault="00A24F8C" w:rsidP="009357AE">
            <w:pPr>
              <w:spacing w:after="0" w:line="240" w:lineRule="auto"/>
              <w:jc w:val="center"/>
              <w:rPr>
                <w:rFonts w:ascii="Times New Roman" w:hAnsi="Times New Roman"/>
                <w:sz w:val="28"/>
                <w:szCs w:val="28"/>
              </w:rPr>
            </w:pPr>
            <w:r>
              <w:rPr>
                <w:rFonts w:ascii="Times New Roman" w:hAnsi="Times New Roman"/>
                <w:iCs/>
                <w:sz w:val="28"/>
                <w:szCs w:val="28"/>
              </w:rPr>
              <w:t xml:space="preserve">28,5 </w:t>
            </w:r>
            <w:r w:rsidRPr="00717094">
              <w:rPr>
                <w:rFonts w:ascii="Times New Roman" w:hAnsi="Times New Roman"/>
                <w:iCs/>
                <w:sz w:val="28"/>
                <w:szCs w:val="28"/>
              </w:rPr>
              <w:t>млн.руб</w:t>
            </w:r>
          </w:p>
        </w:tc>
      </w:tr>
      <w:tr w:rsidR="00A24F8C" w:rsidRPr="00717094" w:rsidTr="009357AE">
        <w:trPr>
          <w:trHeight w:val="255"/>
        </w:trPr>
        <w:tc>
          <w:tcPr>
            <w:tcW w:w="5690" w:type="dxa"/>
            <w:shd w:val="clear" w:color="auto" w:fill="auto"/>
            <w:noWrap/>
            <w:vAlign w:val="bottom"/>
          </w:tcPr>
          <w:p w:rsidR="00A24F8C" w:rsidRPr="00717094" w:rsidRDefault="00A24F8C" w:rsidP="009357AE">
            <w:pPr>
              <w:spacing w:after="0" w:line="240" w:lineRule="auto"/>
              <w:rPr>
                <w:rFonts w:ascii="Times New Roman" w:hAnsi="Times New Roman"/>
                <w:sz w:val="28"/>
                <w:szCs w:val="28"/>
              </w:rPr>
            </w:pPr>
            <w:r w:rsidRPr="008E7200">
              <w:rPr>
                <w:rFonts w:ascii="Times New Roman" w:hAnsi="Times New Roman"/>
                <w:sz w:val="28"/>
                <w:szCs w:val="28"/>
              </w:rPr>
              <w:t>сердечно-сосудистой хирургии</w:t>
            </w:r>
          </w:p>
        </w:tc>
        <w:tc>
          <w:tcPr>
            <w:tcW w:w="1555" w:type="dxa"/>
            <w:shd w:val="clear" w:color="auto" w:fill="auto"/>
            <w:noWrap/>
            <w:vAlign w:val="bottom"/>
          </w:tcPr>
          <w:p w:rsidR="00A24F8C" w:rsidRPr="00717094" w:rsidRDefault="00A24F8C" w:rsidP="009357AE">
            <w:pPr>
              <w:spacing w:after="0" w:line="240" w:lineRule="auto"/>
              <w:jc w:val="center"/>
              <w:rPr>
                <w:rFonts w:ascii="Times New Roman" w:hAnsi="Times New Roman"/>
                <w:sz w:val="28"/>
                <w:szCs w:val="28"/>
              </w:rPr>
            </w:pPr>
            <w:r>
              <w:rPr>
                <w:rFonts w:ascii="Times New Roman" w:hAnsi="Times New Roman"/>
                <w:sz w:val="28"/>
                <w:szCs w:val="28"/>
              </w:rPr>
              <w:t>71</w:t>
            </w:r>
          </w:p>
        </w:tc>
        <w:tc>
          <w:tcPr>
            <w:tcW w:w="2233" w:type="dxa"/>
            <w:shd w:val="clear" w:color="auto" w:fill="auto"/>
            <w:noWrap/>
            <w:vAlign w:val="bottom"/>
          </w:tcPr>
          <w:p w:rsidR="00A24F8C" w:rsidRPr="007C10D6" w:rsidRDefault="00A24F8C" w:rsidP="009357AE">
            <w:pPr>
              <w:spacing w:after="0" w:line="240" w:lineRule="auto"/>
              <w:jc w:val="center"/>
              <w:rPr>
                <w:rFonts w:ascii="Times New Roman" w:hAnsi="Times New Roman"/>
                <w:sz w:val="28"/>
                <w:szCs w:val="28"/>
              </w:rPr>
            </w:pPr>
            <w:r>
              <w:rPr>
                <w:rFonts w:ascii="Times New Roman" w:hAnsi="Times New Roman"/>
                <w:sz w:val="28"/>
                <w:szCs w:val="28"/>
              </w:rPr>
              <w:t xml:space="preserve">10,3 </w:t>
            </w:r>
            <w:r w:rsidRPr="00717094">
              <w:rPr>
                <w:rFonts w:ascii="Times New Roman" w:hAnsi="Times New Roman"/>
                <w:sz w:val="28"/>
                <w:szCs w:val="28"/>
              </w:rPr>
              <w:t>млн.руб.</w:t>
            </w:r>
          </w:p>
        </w:tc>
      </w:tr>
      <w:tr w:rsidR="00A24F8C" w:rsidRPr="00717094" w:rsidTr="009357AE">
        <w:trPr>
          <w:trHeight w:val="255"/>
        </w:trPr>
        <w:tc>
          <w:tcPr>
            <w:tcW w:w="5690" w:type="dxa"/>
            <w:shd w:val="clear" w:color="auto" w:fill="auto"/>
            <w:noWrap/>
            <w:vAlign w:val="bottom"/>
          </w:tcPr>
          <w:p w:rsidR="00A24F8C" w:rsidRPr="00717094" w:rsidRDefault="00A24F8C" w:rsidP="009357AE">
            <w:pPr>
              <w:spacing w:after="0" w:line="240" w:lineRule="auto"/>
              <w:rPr>
                <w:rFonts w:ascii="Times New Roman" w:hAnsi="Times New Roman"/>
                <w:sz w:val="28"/>
                <w:szCs w:val="28"/>
              </w:rPr>
            </w:pPr>
            <w:r w:rsidRPr="00164EDE">
              <w:rPr>
                <w:rFonts w:ascii="Times New Roman" w:hAnsi="Times New Roman"/>
                <w:sz w:val="28"/>
                <w:szCs w:val="28"/>
              </w:rPr>
              <w:t>офтальмология</w:t>
            </w:r>
          </w:p>
        </w:tc>
        <w:tc>
          <w:tcPr>
            <w:tcW w:w="1555" w:type="dxa"/>
            <w:shd w:val="clear" w:color="auto" w:fill="auto"/>
            <w:noWrap/>
            <w:vAlign w:val="bottom"/>
          </w:tcPr>
          <w:p w:rsidR="00A24F8C" w:rsidRPr="00717094" w:rsidRDefault="00A24F8C" w:rsidP="009357AE">
            <w:pPr>
              <w:spacing w:after="0" w:line="240" w:lineRule="auto"/>
              <w:jc w:val="center"/>
              <w:rPr>
                <w:rFonts w:ascii="Times New Roman" w:hAnsi="Times New Roman"/>
                <w:sz w:val="28"/>
                <w:szCs w:val="28"/>
              </w:rPr>
            </w:pPr>
            <w:r>
              <w:rPr>
                <w:rFonts w:ascii="Times New Roman" w:hAnsi="Times New Roman"/>
                <w:sz w:val="28"/>
                <w:szCs w:val="28"/>
              </w:rPr>
              <w:t>110</w:t>
            </w:r>
          </w:p>
        </w:tc>
        <w:tc>
          <w:tcPr>
            <w:tcW w:w="2233" w:type="dxa"/>
            <w:shd w:val="clear" w:color="auto" w:fill="auto"/>
            <w:noWrap/>
            <w:vAlign w:val="bottom"/>
          </w:tcPr>
          <w:p w:rsidR="00A24F8C" w:rsidRPr="00717094" w:rsidRDefault="00A24F8C" w:rsidP="009357AE">
            <w:pPr>
              <w:spacing w:after="0" w:line="240" w:lineRule="auto"/>
              <w:jc w:val="center"/>
              <w:rPr>
                <w:rFonts w:ascii="Times New Roman" w:hAnsi="Times New Roman"/>
                <w:sz w:val="28"/>
                <w:szCs w:val="28"/>
              </w:rPr>
            </w:pPr>
            <w:r>
              <w:rPr>
                <w:rFonts w:ascii="Times New Roman" w:hAnsi="Times New Roman"/>
                <w:sz w:val="28"/>
                <w:szCs w:val="28"/>
              </w:rPr>
              <w:t xml:space="preserve">3,6 </w:t>
            </w:r>
            <w:r w:rsidRPr="00717094">
              <w:rPr>
                <w:rFonts w:ascii="Times New Roman" w:hAnsi="Times New Roman"/>
                <w:sz w:val="28"/>
                <w:szCs w:val="28"/>
              </w:rPr>
              <w:t>млн.руб.</w:t>
            </w:r>
          </w:p>
        </w:tc>
      </w:tr>
    </w:tbl>
    <w:p w:rsidR="00A24F8C" w:rsidRPr="00717094" w:rsidRDefault="00A24F8C" w:rsidP="00A24F8C">
      <w:pPr>
        <w:spacing w:after="0"/>
        <w:jc w:val="center"/>
        <w:rPr>
          <w:rFonts w:ascii="Times New Roman" w:hAnsi="Times New Roman"/>
          <w:sz w:val="28"/>
          <w:szCs w:val="28"/>
        </w:rPr>
      </w:pPr>
    </w:p>
    <w:p w:rsidR="00A24F8C" w:rsidRPr="00E64409" w:rsidRDefault="00A24F8C" w:rsidP="00A24F8C">
      <w:pPr>
        <w:spacing w:after="0"/>
        <w:jc w:val="center"/>
        <w:rPr>
          <w:rFonts w:ascii="Times New Roman" w:hAnsi="Times New Roman"/>
          <w:b/>
          <w:bCs/>
          <w:color w:val="000000"/>
          <w:sz w:val="28"/>
          <w:szCs w:val="28"/>
        </w:rPr>
      </w:pPr>
      <w:r w:rsidRPr="00E64409">
        <w:rPr>
          <w:rFonts w:ascii="Times New Roman" w:hAnsi="Times New Roman"/>
          <w:b/>
          <w:bCs/>
          <w:color w:val="000000"/>
          <w:sz w:val="28"/>
          <w:szCs w:val="28"/>
        </w:rPr>
        <w:t>Центр восстановительной терапии имени М.А. Лиходея Московская обл.</w:t>
      </w:r>
    </w:p>
    <w:p w:rsidR="00A24F8C" w:rsidRPr="00164EDE" w:rsidRDefault="00A24F8C" w:rsidP="00A24F8C">
      <w:pPr>
        <w:spacing w:after="0"/>
        <w:jc w:val="center"/>
        <w:rPr>
          <w:rFonts w:ascii="Times New Roman" w:hAnsi="Times New Roman"/>
          <w:sz w:val="28"/>
          <w:szCs w:val="28"/>
        </w:rPr>
      </w:pP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5"/>
        <w:gridCol w:w="1440"/>
        <w:gridCol w:w="2160"/>
      </w:tblGrid>
      <w:tr w:rsidR="00A24F8C" w:rsidRPr="00164EDE" w:rsidTr="009357AE">
        <w:trPr>
          <w:trHeight w:val="510"/>
        </w:trPr>
        <w:tc>
          <w:tcPr>
            <w:tcW w:w="5775" w:type="dxa"/>
            <w:shd w:val="clear" w:color="auto" w:fill="auto"/>
            <w:vAlign w:val="center"/>
          </w:tcPr>
          <w:p w:rsidR="00A24F8C" w:rsidRPr="00164EDE" w:rsidRDefault="00A24F8C" w:rsidP="009357AE">
            <w:pPr>
              <w:spacing w:after="0" w:line="240" w:lineRule="auto"/>
              <w:jc w:val="center"/>
              <w:rPr>
                <w:rFonts w:ascii="Times New Roman" w:hAnsi="Times New Roman"/>
                <w:bCs/>
                <w:sz w:val="28"/>
                <w:szCs w:val="28"/>
              </w:rPr>
            </w:pPr>
            <w:r w:rsidRPr="00164EDE">
              <w:rPr>
                <w:rFonts w:ascii="Times New Roman" w:hAnsi="Times New Roman"/>
                <w:bCs/>
                <w:sz w:val="28"/>
                <w:szCs w:val="28"/>
              </w:rPr>
              <w:t>профиль</w:t>
            </w:r>
          </w:p>
        </w:tc>
        <w:tc>
          <w:tcPr>
            <w:tcW w:w="1440" w:type="dxa"/>
            <w:shd w:val="clear" w:color="auto" w:fill="auto"/>
            <w:vAlign w:val="center"/>
          </w:tcPr>
          <w:p w:rsidR="00A24F8C" w:rsidRPr="00164EDE" w:rsidRDefault="00A24F8C" w:rsidP="009357AE">
            <w:pPr>
              <w:spacing w:after="0" w:line="240" w:lineRule="auto"/>
              <w:jc w:val="center"/>
              <w:rPr>
                <w:rFonts w:ascii="Times New Roman" w:hAnsi="Times New Roman"/>
                <w:bCs/>
                <w:sz w:val="28"/>
                <w:szCs w:val="28"/>
              </w:rPr>
            </w:pPr>
            <w:r w:rsidRPr="00164EDE">
              <w:rPr>
                <w:rFonts w:ascii="Times New Roman" w:hAnsi="Times New Roman"/>
                <w:bCs/>
                <w:sz w:val="28"/>
                <w:szCs w:val="28"/>
              </w:rPr>
              <w:t>кол-во случаев</w:t>
            </w:r>
          </w:p>
        </w:tc>
        <w:tc>
          <w:tcPr>
            <w:tcW w:w="2160" w:type="dxa"/>
            <w:shd w:val="clear" w:color="auto" w:fill="auto"/>
            <w:vAlign w:val="center"/>
          </w:tcPr>
          <w:p w:rsidR="00A24F8C" w:rsidRPr="00164EDE" w:rsidRDefault="00A24F8C" w:rsidP="009357AE">
            <w:pPr>
              <w:spacing w:after="0" w:line="240" w:lineRule="auto"/>
              <w:jc w:val="center"/>
              <w:rPr>
                <w:rFonts w:ascii="Times New Roman" w:hAnsi="Times New Roman"/>
                <w:bCs/>
                <w:sz w:val="28"/>
                <w:szCs w:val="28"/>
              </w:rPr>
            </w:pPr>
            <w:r w:rsidRPr="00164EDE">
              <w:rPr>
                <w:rFonts w:ascii="Times New Roman" w:hAnsi="Times New Roman"/>
                <w:bCs/>
                <w:sz w:val="28"/>
                <w:szCs w:val="28"/>
              </w:rPr>
              <w:t>принятая сумма</w:t>
            </w:r>
          </w:p>
        </w:tc>
      </w:tr>
      <w:tr w:rsidR="00A24F8C" w:rsidRPr="00164EDE" w:rsidTr="009357AE">
        <w:trPr>
          <w:trHeight w:val="255"/>
        </w:trPr>
        <w:tc>
          <w:tcPr>
            <w:tcW w:w="5775" w:type="dxa"/>
            <w:shd w:val="clear" w:color="auto" w:fill="auto"/>
            <w:noWrap/>
            <w:vAlign w:val="bottom"/>
          </w:tcPr>
          <w:p w:rsidR="00A24F8C" w:rsidRPr="00164EDE" w:rsidRDefault="00A24F8C" w:rsidP="009357AE">
            <w:pPr>
              <w:spacing w:after="0" w:line="240" w:lineRule="auto"/>
              <w:rPr>
                <w:rFonts w:ascii="Times New Roman" w:hAnsi="Times New Roman"/>
                <w:b/>
                <w:bCs/>
                <w:sz w:val="28"/>
                <w:szCs w:val="28"/>
              </w:rPr>
            </w:pPr>
            <w:r w:rsidRPr="00164EDE">
              <w:rPr>
                <w:rFonts w:ascii="Times New Roman" w:hAnsi="Times New Roman"/>
                <w:b/>
                <w:bCs/>
                <w:sz w:val="28"/>
                <w:szCs w:val="28"/>
              </w:rPr>
              <w:t>Всего, в том числе</w:t>
            </w:r>
            <w:r>
              <w:rPr>
                <w:rFonts w:ascii="Times New Roman" w:hAnsi="Times New Roman"/>
                <w:b/>
                <w:bCs/>
                <w:sz w:val="28"/>
                <w:szCs w:val="28"/>
              </w:rPr>
              <w:t xml:space="preserve">: </w:t>
            </w:r>
          </w:p>
        </w:tc>
        <w:tc>
          <w:tcPr>
            <w:tcW w:w="1440" w:type="dxa"/>
            <w:shd w:val="clear" w:color="auto" w:fill="auto"/>
            <w:noWrap/>
            <w:vAlign w:val="bottom"/>
          </w:tcPr>
          <w:p w:rsidR="00A24F8C" w:rsidRPr="00164EDE" w:rsidRDefault="00A24F8C" w:rsidP="009357AE">
            <w:pPr>
              <w:spacing w:after="0" w:line="240" w:lineRule="auto"/>
              <w:jc w:val="center"/>
              <w:rPr>
                <w:rFonts w:ascii="Times New Roman" w:hAnsi="Times New Roman"/>
                <w:b/>
                <w:bCs/>
                <w:sz w:val="28"/>
                <w:szCs w:val="28"/>
              </w:rPr>
            </w:pPr>
            <w:r>
              <w:rPr>
                <w:rFonts w:ascii="Times New Roman" w:hAnsi="Times New Roman"/>
                <w:b/>
                <w:bCs/>
                <w:iCs/>
                <w:sz w:val="28"/>
                <w:szCs w:val="28"/>
              </w:rPr>
              <w:t>861</w:t>
            </w:r>
          </w:p>
        </w:tc>
        <w:tc>
          <w:tcPr>
            <w:tcW w:w="2160" w:type="dxa"/>
            <w:shd w:val="clear" w:color="auto" w:fill="auto"/>
            <w:noWrap/>
            <w:vAlign w:val="bottom"/>
          </w:tcPr>
          <w:p w:rsidR="00A24F8C" w:rsidRPr="00164EDE" w:rsidRDefault="00A24F8C" w:rsidP="009357AE">
            <w:pPr>
              <w:spacing w:after="0" w:line="240" w:lineRule="auto"/>
              <w:jc w:val="center"/>
              <w:rPr>
                <w:rFonts w:ascii="Times New Roman" w:hAnsi="Times New Roman"/>
                <w:b/>
                <w:bCs/>
                <w:sz w:val="28"/>
                <w:szCs w:val="28"/>
              </w:rPr>
            </w:pPr>
            <w:r>
              <w:rPr>
                <w:rFonts w:ascii="Times New Roman" w:hAnsi="Times New Roman"/>
                <w:b/>
                <w:bCs/>
                <w:iCs/>
                <w:sz w:val="28"/>
                <w:szCs w:val="28"/>
              </w:rPr>
              <w:t>52</w:t>
            </w:r>
            <w:r w:rsidRPr="00164EDE">
              <w:rPr>
                <w:rFonts w:ascii="Times New Roman" w:hAnsi="Times New Roman"/>
                <w:b/>
                <w:bCs/>
                <w:iCs/>
                <w:sz w:val="28"/>
                <w:szCs w:val="28"/>
              </w:rPr>
              <w:t>,</w:t>
            </w:r>
            <w:r>
              <w:rPr>
                <w:rFonts w:ascii="Times New Roman" w:hAnsi="Times New Roman"/>
                <w:b/>
                <w:bCs/>
                <w:iCs/>
                <w:sz w:val="28"/>
                <w:szCs w:val="28"/>
              </w:rPr>
              <w:t>9</w:t>
            </w:r>
            <w:r w:rsidRPr="00164EDE">
              <w:rPr>
                <w:rFonts w:ascii="Times New Roman" w:hAnsi="Times New Roman"/>
                <w:b/>
                <w:bCs/>
                <w:iCs/>
                <w:sz w:val="28"/>
                <w:szCs w:val="28"/>
              </w:rPr>
              <w:t xml:space="preserve"> млн.руб</w:t>
            </w:r>
          </w:p>
        </w:tc>
      </w:tr>
      <w:tr w:rsidR="00A24F8C" w:rsidRPr="00164EDE" w:rsidTr="009357AE">
        <w:trPr>
          <w:trHeight w:val="255"/>
        </w:trPr>
        <w:tc>
          <w:tcPr>
            <w:tcW w:w="5775" w:type="dxa"/>
            <w:shd w:val="clear" w:color="auto" w:fill="auto"/>
            <w:noWrap/>
            <w:vAlign w:val="bottom"/>
          </w:tcPr>
          <w:p w:rsidR="00A24F8C" w:rsidRPr="00164EDE" w:rsidRDefault="00A24F8C" w:rsidP="009357AE">
            <w:pPr>
              <w:spacing w:after="0" w:line="240" w:lineRule="auto"/>
              <w:rPr>
                <w:rFonts w:ascii="Times New Roman" w:hAnsi="Times New Roman"/>
                <w:sz w:val="28"/>
                <w:szCs w:val="28"/>
              </w:rPr>
            </w:pPr>
            <w:r>
              <w:rPr>
                <w:rFonts w:ascii="Times New Roman" w:hAnsi="Times New Roman"/>
                <w:sz w:val="28"/>
                <w:szCs w:val="28"/>
              </w:rPr>
              <w:t>медицинская реабилитация</w:t>
            </w:r>
          </w:p>
        </w:tc>
        <w:tc>
          <w:tcPr>
            <w:tcW w:w="1440" w:type="dxa"/>
            <w:shd w:val="clear" w:color="auto" w:fill="auto"/>
            <w:noWrap/>
            <w:vAlign w:val="bottom"/>
          </w:tcPr>
          <w:p w:rsidR="00A24F8C" w:rsidRPr="00164EDE" w:rsidRDefault="00A24F8C" w:rsidP="009357AE">
            <w:pPr>
              <w:spacing w:after="0" w:line="240" w:lineRule="auto"/>
              <w:jc w:val="center"/>
              <w:rPr>
                <w:rFonts w:ascii="Times New Roman" w:hAnsi="Times New Roman"/>
                <w:sz w:val="28"/>
                <w:szCs w:val="28"/>
              </w:rPr>
            </w:pPr>
            <w:r>
              <w:rPr>
                <w:rFonts w:ascii="Times New Roman" w:hAnsi="Times New Roman"/>
                <w:sz w:val="28"/>
                <w:szCs w:val="28"/>
              </w:rPr>
              <w:t>861</w:t>
            </w:r>
          </w:p>
        </w:tc>
        <w:tc>
          <w:tcPr>
            <w:tcW w:w="2160" w:type="dxa"/>
            <w:shd w:val="clear" w:color="auto" w:fill="auto"/>
            <w:noWrap/>
            <w:vAlign w:val="bottom"/>
          </w:tcPr>
          <w:p w:rsidR="00A24F8C" w:rsidRPr="00164EDE" w:rsidRDefault="00A24F8C" w:rsidP="009357AE">
            <w:pPr>
              <w:spacing w:after="0" w:line="240" w:lineRule="auto"/>
              <w:jc w:val="center"/>
              <w:rPr>
                <w:rFonts w:ascii="Times New Roman" w:hAnsi="Times New Roman"/>
                <w:sz w:val="28"/>
                <w:szCs w:val="28"/>
              </w:rPr>
            </w:pPr>
            <w:r>
              <w:rPr>
                <w:rFonts w:ascii="Times New Roman" w:hAnsi="Times New Roman"/>
                <w:sz w:val="28"/>
                <w:szCs w:val="28"/>
              </w:rPr>
              <w:t>52,9</w:t>
            </w:r>
            <w:r w:rsidRPr="00164EDE">
              <w:rPr>
                <w:rFonts w:ascii="Times New Roman" w:hAnsi="Times New Roman"/>
                <w:sz w:val="28"/>
                <w:szCs w:val="28"/>
              </w:rPr>
              <w:t xml:space="preserve"> млн.руб.</w:t>
            </w:r>
          </w:p>
        </w:tc>
      </w:tr>
    </w:tbl>
    <w:p w:rsidR="00A24F8C" w:rsidRDefault="00A24F8C" w:rsidP="00A24F8C">
      <w:pPr>
        <w:spacing w:after="0"/>
        <w:jc w:val="center"/>
        <w:rPr>
          <w:rFonts w:ascii="Times New Roman" w:hAnsi="Times New Roman"/>
          <w:color w:val="000000"/>
          <w:sz w:val="28"/>
          <w:szCs w:val="28"/>
        </w:rPr>
      </w:pPr>
    </w:p>
    <w:p w:rsidR="00A24F8C" w:rsidRPr="00B0567A" w:rsidRDefault="00A24F8C" w:rsidP="00A24F8C">
      <w:pPr>
        <w:spacing w:after="0"/>
        <w:jc w:val="center"/>
        <w:rPr>
          <w:rFonts w:ascii="Times New Roman" w:hAnsi="Times New Roman"/>
          <w:b/>
          <w:bCs/>
          <w:color w:val="000000"/>
          <w:sz w:val="28"/>
          <w:szCs w:val="28"/>
        </w:rPr>
      </w:pPr>
      <w:r w:rsidRPr="00B0567A">
        <w:rPr>
          <w:rFonts w:ascii="Times New Roman" w:hAnsi="Times New Roman"/>
          <w:b/>
          <w:bCs/>
          <w:color w:val="000000"/>
          <w:sz w:val="28"/>
          <w:szCs w:val="28"/>
        </w:rPr>
        <w:t>ООО Медицинский центр диагностики и профилактики плюс</w:t>
      </w:r>
    </w:p>
    <w:p w:rsidR="00A24F8C" w:rsidRPr="00B0567A" w:rsidRDefault="00A24F8C" w:rsidP="00A24F8C">
      <w:pPr>
        <w:spacing w:after="0"/>
        <w:jc w:val="center"/>
        <w:rPr>
          <w:rFonts w:ascii="Times New Roman" w:hAnsi="Times New Roman"/>
          <w:b/>
          <w:bCs/>
          <w:sz w:val="28"/>
          <w:szCs w:val="28"/>
        </w:rPr>
      </w:pPr>
      <w:r w:rsidRPr="00B0567A">
        <w:rPr>
          <w:rFonts w:ascii="Times New Roman" w:hAnsi="Times New Roman"/>
          <w:b/>
          <w:bCs/>
          <w:color w:val="000000"/>
          <w:sz w:val="28"/>
          <w:szCs w:val="28"/>
        </w:rPr>
        <w:t xml:space="preserve"> </w:t>
      </w:r>
      <w:r w:rsidRPr="00B0567A">
        <w:rPr>
          <w:rFonts w:ascii="Times New Roman" w:hAnsi="Times New Roman"/>
          <w:b/>
          <w:bCs/>
          <w:sz w:val="28"/>
          <w:szCs w:val="28"/>
        </w:rPr>
        <w:t>г. Ярославль</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5"/>
        <w:gridCol w:w="1440"/>
        <w:gridCol w:w="2160"/>
      </w:tblGrid>
      <w:tr w:rsidR="00A24F8C" w:rsidRPr="00164EDE" w:rsidTr="009357AE">
        <w:trPr>
          <w:trHeight w:val="510"/>
        </w:trPr>
        <w:tc>
          <w:tcPr>
            <w:tcW w:w="5775" w:type="dxa"/>
            <w:shd w:val="clear" w:color="auto" w:fill="auto"/>
            <w:vAlign w:val="center"/>
          </w:tcPr>
          <w:p w:rsidR="00A24F8C" w:rsidRPr="00164EDE" w:rsidRDefault="00A24F8C" w:rsidP="009357AE">
            <w:pPr>
              <w:spacing w:after="0" w:line="240" w:lineRule="auto"/>
              <w:jc w:val="center"/>
              <w:rPr>
                <w:rFonts w:ascii="Times New Roman" w:hAnsi="Times New Roman"/>
                <w:bCs/>
                <w:sz w:val="28"/>
                <w:szCs w:val="28"/>
              </w:rPr>
            </w:pPr>
            <w:r w:rsidRPr="00164EDE">
              <w:rPr>
                <w:rFonts w:ascii="Times New Roman" w:hAnsi="Times New Roman"/>
                <w:bCs/>
                <w:sz w:val="28"/>
                <w:szCs w:val="28"/>
              </w:rPr>
              <w:t>профиль</w:t>
            </w:r>
          </w:p>
        </w:tc>
        <w:tc>
          <w:tcPr>
            <w:tcW w:w="1440" w:type="dxa"/>
            <w:shd w:val="clear" w:color="auto" w:fill="auto"/>
            <w:vAlign w:val="center"/>
          </w:tcPr>
          <w:p w:rsidR="00A24F8C" w:rsidRPr="00164EDE" w:rsidRDefault="00A24F8C" w:rsidP="009357AE">
            <w:pPr>
              <w:spacing w:after="0" w:line="240" w:lineRule="auto"/>
              <w:jc w:val="center"/>
              <w:rPr>
                <w:rFonts w:ascii="Times New Roman" w:hAnsi="Times New Roman"/>
                <w:bCs/>
                <w:sz w:val="28"/>
                <w:szCs w:val="28"/>
              </w:rPr>
            </w:pPr>
            <w:r w:rsidRPr="00164EDE">
              <w:rPr>
                <w:rFonts w:ascii="Times New Roman" w:hAnsi="Times New Roman"/>
                <w:bCs/>
                <w:sz w:val="28"/>
                <w:szCs w:val="28"/>
              </w:rPr>
              <w:t>кол-во случаев</w:t>
            </w:r>
          </w:p>
        </w:tc>
        <w:tc>
          <w:tcPr>
            <w:tcW w:w="2160" w:type="dxa"/>
            <w:shd w:val="clear" w:color="auto" w:fill="auto"/>
            <w:vAlign w:val="center"/>
          </w:tcPr>
          <w:p w:rsidR="00A24F8C" w:rsidRPr="00164EDE" w:rsidRDefault="00A24F8C" w:rsidP="009357AE">
            <w:pPr>
              <w:spacing w:after="0" w:line="240" w:lineRule="auto"/>
              <w:jc w:val="center"/>
              <w:rPr>
                <w:rFonts w:ascii="Times New Roman" w:hAnsi="Times New Roman"/>
                <w:bCs/>
                <w:sz w:val="28"/>
                <w:szCs w:val="28"/>
              </w:rPr>
            </w:pPr>
            <w:r w:rsidRPr="00164EDE">
              <w:rPr>
                <w:rFonts w:ascii="Times New Roman" w:hAnsi="Times New Roman"/>
                <w:bCs/>
                <w:sz w:val="28"/>
                <w:szCs w:val="28"/>
              </w:rPr>
              <w:t>принятая сумма</w:t>
            </w:r>
          </w:p>
        </w:tc>
      </w:tr>
      <w:tr w:rsidR="00A24F8C" w:rsidRPr="00164EDE" w:rsidTr="009357AE">
        <w:trPr>
          <w:trHeight w:val="255"/>
        </w:trPr>
        <w:tc>
          <w:tcPr>
            <w:tcW w:w="5775" w:type="dxa"/>
            <w:shd w:val="clear" w:color="auto" w:fill="auto"/>
            <w:noWrap/>
            <w:vAlign w:val="bottom"/>
          </w:tcPr>
          <w:p w:rsidR="00A24F8C" w:rsidRPr="00164EDE" w:rsidRDefault="00A24F8C" w:rsidP="009357AE">
            <w:pPr>
              <w:spacing w:after="0" w:line="240" w:lineRule="auto"/>
              <w:rPr>
                <w:rFonts w:ascii="Times New Roman" w:hAnsi="Times New Roman"/>
                <w:b/>
                <w:bCs/>
                <w:sz w:val="28"/>
                <w:szCs w:val="28"/>
              </w:rPr>
            </w:pPr>
            <w:r w:rsidRPr="00164EDE">
              <w:rPr>
                <w:rFonts w:ascii="Times New Roman" w:hAnsi="Times New Roman"/>
                <w:b/>
                <w:bCs/>
                <w:sz w:val="28"/>
                <w:szCs w:val="28"/>
              </w:rPr>
              <w:t>Всего, в том числе</w:t>
            </w:r>
            <w:r>
              <w:rPr>
                <w:rFonts w:ascii="Times New Roman" w:hAnsi="Times New Roman"/>
                <w:b/>
                <w:bCs/>
                <w:sz w:val="28"/>
                <w:szCs w:val="28"/>
              </w:rPr>
              <w:t xml:space="preserve"> по наибольшим значениям</w:t>
            </w:r>
            <w:r w:rsidRPr="00164EDE">
              <w:rPr>
                <w:rFonts w:ascii="Times New Roman" w:hAnsi="Times New Roman"/>
                <w:b/>
                <w:bCs/>
                <w:sz w:val="28"/>
                <w:szCs w:val="28"/>
              </w:rPr>
              <w:t>:</w:t>
            </w:r>
          </w:p>
        </w:tc>
        <w:tc>
          <w:tcPr>
            <w:tcW w:w="1440" w:type="dxa"/>
            <w:shd w:val="clear" w:color="auto" w:fill="auto"/>
            <w:noWrap/>
            <w:vAlign w:val="bottom"/>
          </w:tcPr>
          <w:p w:rsidR="00A24F8C" w:rsidRPr="00164EDE" w:rsidRDefault="00A24F8C" w:rsidP="009357AE">
            <w:pPr>
              <w:spacing w:after="0" w:line="240" w:lineRule="auto"/>
              <w:jc w:val="center"/>
              <w:rPr>
                <w:rFonts w:ascii="Times New Roman" w:hAnsi="Times New Roman"/>
                <w:b/>
                <w:bCs/>
                <w:sz w:val="28"/>
                <w:szCs w:val="28"/>
              </w:rPr>
            </w:pPr>
            <w:r>
              <w:rPr>
                <w:rFonts w:ascii="Times New Roman" w:hAnsi="Times New Roman"/>
                <w:b/>
                <w:bCs/>
                <w:iCs/>
                <w:sz w:val="28"/>
                <w:szCs w:val="28"/>
              </w:rPr>
              <w:t>299</w:t>
            </w:r>
          </w:p>
        </w:tc>
        <w:tc>
          <w:tcPr>
            <w:tcW w:w="2160" w:type="dxa"/>
            <w:shd w:val="clear" w:color="auto" w:fill="auto"/>
            <w:noWrap/>
            <w:vAlign w:val="bottom"/>
          </w:tcPr>
          <w:p w:rsidR="00A24F8C" w:rsidRPr="00164EDE" w:rsidRDefault="00A24F8C" w:rsidP="009357AE">
            <w:pPr>
              <w:spacing w:after="0" w:line="240" w:lineRule="auto"/>
              <w:jc w:val="center"/>
              <w:rPr>
                <w:rFonts w:ascii="Times New Roman" w:hAnsi="Times New Roman"/>
                <w:b/>
                <w:bCs/>
                <w:sz w:val="28"/>
                <w:szCs w:val="28"/>
              </w:rPr>
            </w:pPr>
            <w:r>
              <w:rPr>
                <w:rFonts w:ascii="Times New Roman" w:hAnsi="Times New Roman"/>
                <w:b/>
                <w:bCs/>
                <w:iCs/>
                <w:sz w:val="28"/>
                <w:szCs w:val="28"/>
              </w:rPr>
              <w:t>50</w:t>
            </w:r>
            <w:r w:rsidRPr="00164EDE">
              <w:rPr>
                <w:rFonts w:ascii="Times New Roman" w:hAnsi="Times New Roman"/>
                <w:b/>
                <w:bCs/>
                <w:iCs/>
                <w:sz w:val="28"/>
                <w:szCs w:val="28"/>
              </w:rPr>
              <w:t>,</w:t>
            </w:r>
            <w:r>
              <w:rPr>
                <w:rFonts w:ascii="Times New Roman" w:hAnsi="Times New Roman"/>
                <w:b/>
                <w:bCs/>
                <w:iCs/>
                <w:sz w:val="28"/>
                <w:szCs w:val="28"/>
              </w:rPr>
              <w:t>6</w:t>
            </w:r>
            <w:r w:rsidRPr="00164EDE">
              <w:rPr>
                <w:rFonts w:ascii="Times New Roman" w:hAnsi="Times New Roman"/>
                <w:b/>
                <w:bCs/>
                <w:iCs/>
                <w:sz w:val="28"/>
                <w:szCs w:val="28"/>
              </w:rPr>
              <w:t xml:space="preserve"> млн.руб</w:t>
            </w:r>
          </w:p>
        </w:tc>
      </w:tr>
      <w:tr w:rsidR="00A24F8C" w:rsidRPr="00164EDE" w:rsidTr="009357AE">
        <w:trPr>
          <w:trHeight w:val="255"/>
        </w:trPr>
        <w:tc>
          <w:tcPr>
            <w:tcW w:w="5775" w:type="dxa"/>
            <w:shd w:val="clear" w:color="auto" w:fill="auto"/>
            <w:noWrap/>
            <w:vAlign w:val="bottom"/>
          </w:tcPr>
          <w:p w:rsidR="00A24F8C" w:rsidRPr="00164EDE" w:rsidRDefault="00A24F8C" w:rsidP="009357AE">
            <w:pPr>
              <w:spacing w:after="0" w:line="240" w:lineRule="auto"/>
              <w:rPr>
                <w:rFonts w:ascii="Times New Roman" w:hAnsi="Times New Roman"/>
                <w:sz w:val="28"/>
                <w:szCs w:val="28"/>
              </w:rPr>
            </w:pPr>
            <w:r w:rsidRPr="00717094">
              <w:rPr>
                <w:rFonts w:ascii="Times New Roman" w:hAnsi="Times New Roman"/>
                <w:sz w:val="28"/>
                <w:szCs w:val="28"/>
              </w:rPr>
              <w:t>травматология и ортопедия</w:t>
            </w:r>
          </w:p>
        </w:tc>
        <w:tc>
          <w:tcPr>
            <w:tcW w:w="1440" w:type="dxa"/>
            <w:shd w:val="clear" w:color="auto" w:fill="auto"/>
            <w:noWrap/>
            <w:vAlign w:val="bottom"/>
          </w:tcPr>
          <w:p w:rsidR="00A24F8C" w:rsidRPr="00164EDE" w:rsidRDefault="00A24F8C" w:rsidP="009357AE">
            <w:pPr>
              <w:spacing w:after="0" w:line="240" w:lineRule="auto"/>
              <w:jc w:val="center"/>
              <w:rPr>
                <w:rFonts w:ascii="Times New Roman" w:hAnsi="Times New Roman"/>
                <w:sz w:val="28"/>
                <w:szCs w:val="28"/>
              </w:rPr>
            </w:pPr>
            <w:r>
              <w:rPr>
                <w:rFonts w:ascii="Times New Roman" w:hAnsi="Times New Roman"/>
                <w:sz w:val="28"/>
                <w:szCs w:val="28"/>
              </w:rPr>
              <w:t>169</w:t>
            </w:r>
          </w:p>
        </w:tc>
        <w:tc>
          <w:tcPr>
            <w:tcW w:w="2160" w:type="dxa"/>
            <w:shd w:val="clear" w:color="auto" w:fill="auto"/>
            <w:noWrap/>
            <w:vAlign w:val="bottom"/>
          </w:tcPr>
          <w:p w:rsidR="00A24F8C" w:rsidRPr="00164EDE" w:rsidRDefault="00A24F8C" w:rsidP="009357AE">
            <w:pPr>
              <w:spacing w:after="0" w:line="240" w:lineRule="auto"/>
              <w:jc w:val="center"/>
              <w:rPr>
                <w:rFonts w:ascii="Times New Roman" w:hAnsi="Times New Roman"/>
                <w:sz w:val="28"/>
                <w:szCs w:val="28"/>
              </w:rPr>
            </w:pPr>
            <w:r>
              <w:rPr>
                <w:rFonts w:ascii="Times New Roman" w:hAnsi="Times New Roman"/>
                <w:sz w:val="28"/>
                <w:szCs w:val="28"/>
              </w:rPr>
              <w:t>31</w:t>
            </w:r>
            <w:r w:rsidRPr="00164EDE">
              <w:rPr>
                <w:rFonts w:ascii="Times New Roman" w:hAnsi="Times New Roman"/>
                <w:sz w:val="28"/>
                <w:szCs w:val="28"/>
              </w:rPr>
              <w:t>,</w:t>
            </w:r>
            <w:r>
              <w:rPr>
                <w:rFonts w:ascii="Times New Roman" w:hAnsi="Times New Roman"/>
                <w:sz w:val="28"/>
                <w:szCs w:val="28"/>
              </w:rPr>
              <w:t>9</w:t>
            </w:r>
            <w:r w:rsidRPr="00164EDE">
              <w:rPr>
                <w:rFonts w:ascii="Times New Roman" w:hAnsi="Times New Roman"/>
                <w:sz w:val="28"/>
                <w:szCs w:val="28"/>
              </w:rPr>
              <w:t xml:space="preserve"> млн.руб.</w:t>
            </w:r>
          </w:p>
        </w:tc>
      </w:tr>
      <w:tr w:rsidR="00A24F8C" w:rsidRPr="00164EDE" w:rsidTr="009357AE">
        <w:trPr>
          <w:trHeight w:val="255"/>
        </w:trPr>
        <w:tc>
          <w:tcPr>
            <w:tcW w:w="5775" w:type="dxa"/>
            <w:shd w:val="clear" w:color="auto" w:fill="auto"/>
            <w:noWrap/>
            <w:vAlign w:val="bottom"/>
          </w:tcPr>
          <w:p w:rsidR="00A24F8C" w:rsidRPr="00164EDE" w:rsidRDefault="00A24F8C" w:rsidP="009357AE">
            <w:pPr>
              <w:spacing w:after="0" w:line="240" w:lineRule="auto"/>
              <w:rPr>
                <w:rFonts w:ascii="Times New Roman" w:hAnsi="Times New Roman"/>
                <w:sz w:val="28"/>
                <w:szCs w:val="28"/>
              </w:rPr>
            </w:pPr>
            <w:r w:rsidRPr="00164EDE">
              <w:rPr>
                <w:rFonts w:ascii="Times New Roman" w:hAnsi="Times New Roman"/>
                <w:sz w:val="28"/>
                <w:szCs w:val="28"/>
              </w:rPr>
              <w:t>сердечно-сосудистая хирургия</w:t>
            </w:r>
          </w:p>
        </w:tc>
        <w:tc>
          <w:tcPr>
            <w:tcW w:w="1440" w:type="dxa"/>
            <w:shd w:val="clear" w:color="auto" w:fill="auto"/>
            <w:noWrap/>
            <w:vAlign w:val="bottom"/>
          </w:tcPr>
          <w:p w:rsidR="00A24F8C" w:rsidRPr="00164EDE" w:rsidRDefault="00A24F8C" w:rsidP="009357AE">
            <w:pPr>
              <w:spacing w:after="0" w:line="240" w:lineRule="auto"/>
              <w:jc w:val="center"/>
              <w:rPr>
                <w:rFonts w:ascii="Times New Roman" w:hAnsi="Times New Roman"/>
                <w:sz w:val="28"/>
                <w:szCs w:val="28"/>
              </w:rPr>
            </w:pPr>
            <w:r>
              <w:rPr>
                <w:rFonts w:ascii="Times New Roman" w:hAnsi="Times New Roman"/>
                <w:iCs/>
                <w:sz w:val="28"/>
                <w:szCs w:val="28"/>
              </w:rPr>
              <w:t>60</w:t>
            </w:r>
          </w:p>
        </w:tc>
        <w:tc>
          <w:tcPr>
            <w:tcW w:w="2160" w:type="dxa"/>
            <w:shd w:val="clear" w:color="auto" w:fill="auto"/>
            <w:noWrap/>
            <w:vAlign w:val="bottom"/>
          </w:tcPr>
          <w:p w:rsidR="00A24F8C" w:rsidRPr="00164EDE" w:rsidRDefault="00A24F8C" w:rsidP="009357AE">
            <w:pPr>
              <w:spacing w:after="0" w:line="240" w:lineRule="auto"/>
              <w:jc w:val="center"/>
              <w:rPr>
                <w:rFonts w:ascii="Times New Roman" w:hAnsi="Times New Roman"/>
                <w:sz w:val="28"/>
                <w:szCs w:val="28"/>
              </w:rPr>
            </w:pPr>
            <w:r>
              <w:rPr>
                <w:rFonts w:ascii="Times New Roman" w:hAnsi="Times New Roman"/>
                <w:iCs/>
                <w:sz w:val="28"/>
                <w:szCs w:val="28"/>
              </w:rPr>
              <w:t>8</w:t>
            </w:r>
            <w:r w:rsidRPr="00164EDE">
              <w:rPr>
                <w:rFonts w:ascii="Times New Roman" w:hAnsi="Times New Roman"/>
                <w:iCs/>
                <w:sz w:val="28"/>
                <w:szCs w:val="28"/>
              </w:rPr>
              <w:t>,</w:t>
            </w:r>
            <w:r>
              <w:rPr>
                <w:rFonts w:ascii="Times New Roman" w:hAnsi="Times New Roman"/>
                <w:iCs/>
                <w:sz w:val="28"/>
                <w:szCs w:val="28"/>
              </w:rPr>
              <w:t>6</w:t>
            </w:r>
            <w:r w:rsidRPr="00164EDE">
              <w:rPr>
                <w:rFonts w:ascii="Times New Roman" w:hAnsi="Times New Roman"/>
                <w:iCs/>
                <w:sz w:val="28"/>
                <w:szCs w:val="28"/>
              </w:rPr>
              <w:t xml:space="preserve"> млн.руб</w:t>
            </w:r>
          </w:p>
        </w:tc>
      </w:tr>
      <w:tr w:rsidR="00A24F8C" w:rsidRPr="00164EDE" w:rsidTr="009357AE">
        <w:trPr>
          <w:trHeight w:val="255"/>
        </w:trPr>
        <w:tc>
          <w:tcPr>
            <w:tcW w:w="5775" w:type="dxa"/>
            <w:shd w:val="clear" w:color="auto" w:fill="auto"/>
            <w:noWrap/>
            <w:vAlign w:val="bottom"/>
          </w:tcPr>
          <w:p w:rsidR="00A24F8C" w:rsidRPr="00B0567A" w:rsidRDefault="00A24F8C" w:rsidP="009357AE">
            <w:pPr>
              <w:spacing w:after="0"/>
              <w:rPr>
                <w:rFonts w:ascii="Times New Roman" w:hAnsi="Times New Roman"/>
                <w:color w:val="000000"/>
                <w:sz w:val="28"/>
                <w:szCs w:val="28"/>
              </w:rPr>
            </w:pPr>
            <w:r w:rsidRPr="00F77B1F">
              <w:rPr>
                <w:rFonts w:ascii="Times New Roman" w:hAnsi="Times New Roman"/>
                <w:sz w:val="28"/>
                <w:szCs w:val="28"/>
              </w:rPr>
              <w:t>акушерству и гинекологии</w:t>
            </w:r>
          </w:p>
        </w:tc>
        <w:tc>
          <w:tcPr>
            <w:tcW w:w="1440" w:type="dxa"/>
            <w:shd w:val="clear" w:color="auto" w:fill="auto"/>
            <w:noWrap/>
            <w:vAlign w:val="bottom"/>
          </w:tcPr>
          <w:p w:rsidR="00A24F8C" w:rsidRPr="00164EDE" w:rsidRDefault="00A24F8C" w:rsidP="009357AE">
            <w:pPr>
              <w:spacing w:after="0" w:line="240" w:lineRule="auto"/>
              <w:jc w:val="center"/>
              <w:rPr>
                <w:rFonts w:ascii="Times New Roman" w:hAnsi="Times New Roman"/>
                <w:sz w:val="28"/>
                <w:szCs w:val="28"/>
              </w:rPr>
            </w:pPr>
            <w:r>
              <w:rPr>
                <w:rFonts w:ascii="Times New Roman" w:hAnsi="Times New Roman"/>
                <w:sz w:val="28"/>
                <w:szCs w:val="28"/>
              </w:rPr>
              <w:t>32</w:t>
            </w:r>
          </w:p>
        </w:tc>
        <w:tc>
          <w:tcPr>
            <w:tcW w:w="2160" w:type="dxa"/>
            <w:shd w:val="clear" w:color="auto" w:fill="auto"/>
            <w:noWrap/>
            <w:vAlign w:val="bottom"/>
          </w:tcPr>
          <w:p w:rsidR="00A24F8C" w:rsidRPr="00164EDE" w:rsidRDefault="00A24F8C" w:rsidP="009357AE">
            <w:pPr>
              <w:spacing w:after="0" w:line="240" w:lineRule="auto"/>
              <w:jc w:val="center"/>
              <w:rPr>
                <w:rFonts w:ascii="Times New Roman" w:hAnsi="Times New Roman"/>
                <w:sz w:val="28"/>
                <w:szCs w:val="28"/>
              </w:rPr>
            </w:pPr>
            <w:r>
              <w:rPr>
                <w:rFonts w:ascii="Times New Roman" w:hAnsi="Times New Roman"/>
                <w:sz w:val="28"/>
                <w:szCs w:val="28"/>
              </w:rPr>
              <w:t>4</w:t>
            </w:r>
            <w:r w:rsidRPr="00164EDE">
              <w:rPr>
                <w:rFonts w:ascii="Times New Roman" w:hAnsi="Times New Roman"/>
                <w:sz w:val="28"/>
                <w:szCs w:val="28"/>
              </w:rPr>
              <w:t>,</w:t>
            </w:r>
            <w:r>
              <w:rPr>
                <w:rFonts w:ascii="Times New Roman" w:hAnsi="Times New Roman"/>
                <w:sz w:val="28"/>
                <w:szCs w:val="28"/>
              </w:rPr>
              <w:t>7</w:t>
            </w:r>
            <w:r w:rsidRPr="00164EDE">
              <w:rPr>
                <w:rFonts w:ascii="Times New Roman" w:hAnsi="Times New Roman"/>
                <w:sz w:val="28"/>
                <w:szCs w:val="28"/>
              </w:rPr>
              <w:t xml:space="preserve"> млн.руб.</w:t>
            </w:r>
          </w:p>
        </w:tc>
      </w:tr>
    </w:tbl>
    <w:p w:rsidR="00A24F8C" w:rsidRDefault="00A24F8C" w:rsidP="00A24F8C">
      <w:pPr>
        <w:spacing w:after="0"/>
        <w:jc w:val="center"/>
        <w:rPr>
          <w:rFonts w:ascii="Times New Roman" w:hAnsi="Times New Roman"/>
          <w:color w:val="000000"/>
          <w:sz w:val="28"/>
          <w:szCs w:val="28"/>
        </w:rPr>
      </w:pPr>
    </w:p>
    <w:p w:rsidR="00A24F8C" w:rsidRDefault="00A24F8C" w:rsidP="00A24F8C">
      <w:pPr>
        <w:spacing w:after="0"/>
        <w:jc w:val="center"/>
        <w:rPr>
          <w:rFonts w:ascii="Times New Roman" w:hAnsi="Times New Roman"/>
          <w:b/>
          <w:bCs/>
          <w:color w:val="000000"/>
          <w:sz w:val="28"/>
          <w:szCs w:val="28"/>
        </w:rPr>
      </w:pPr>
      <w:r w:rsidRPr="000D0A1A">
        <w:rPr>
          <w:rFonts w:ascii="Times New Roman" w:hAnsi="Times New Roman"/>
          <w:b/>
          <w:bCs/>
          <w:color w:val="000000"/>
          <w:sz w:val="28"/>
          <w:szCs w:val="28"/>
        </w:rPr>
        <w:t>КОГБУЗ Кировская областная клиническая больница</w:t>
      </w:r>
    </w:p>
    <w:p w:rsidR="00A24F8C" w:rsidRPr="000D0A1A" w:rsidRDefault="00A24F8C" w:rsidP="00A24F8C">
      <w:pPr>
        <w:spacing w:after="0"/>
        <w:jc w:val="center"/>
        <w:rPr>
          <w:rFonts w:ascii="Times New Roman" w:hAnsi="Times New Roman"/>
          <w:b/>
          <w:bCs/>
          <w:color w:val="000000"/>
          <w:sz w:val="28"/>
          <w:szCs w:val="28"/>
        </w:rPr>
      </w:pP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0"/>
        <w:gridCol w:w="1555"/>
        <w:gridCol w:w="2233"/>
      </w:tblGrid>
      <w:tr w:rsidR="00A24F8C" w:rsidRPr="00164EDE" w:rsidTr="009357AE">
        <w:trPr>
          <w:trHeight w:val="510"/>
        </w:trPr>
        <w:tc>
          <w:tcPr>
            <w:tcW w:w="5690" w:type="dxa"/>
            <w:shd w:val="clear" w:color="auto" w:fill="auto"/>
            <w:vAlign w:val="center"/>
          </w:tcPr>
          <w:p w:rsidR="00A24F8C" w:rsidRPr="00164EDE" w:rsidRDefault="00A24F8C" w:rsidP="009357AE">
            <w:pPr>
              <w:spacing w:after="0" w:line="240" w:lineRule="auto"/>
              <w:jc w:val="center"/>
              <w:rPr>
                <w:rFonts w:ascii="Times New Roman" w:hAnsi="Times New Roman"/>
                <w:bCs/>
                <w:sz w:val="28"/>
                <w:szCs w:val="28"/>
              </w:rPr>
            </w:pPr>
            <w:r w:rsidRPr="00164EDE">
              <w:rPr>
                <w:rFonts w:ascii="Times New Roman" w:hAnsi="Times New Roman"/>
                <w:bCs/>
                <w:sz w:val="28"/>
                <w:szCs w:val="28"/>
              </w:rPr>
              <w:t>профиль</w:t>
            </w:r>
          </w:p>
        </w:tc>
        <w:tc>
          <w:tcPr>
            <w:tcW w:w="1555" w:type="dxa"/>
            <w:shd w:val="clear" w:color="auto" w:fill="auto"/>
            <w:vAlign w:val="center"/>
          </w:tcPr>
          <w:p w:rsidR="00A24F8C" w:rsidRPr="00164EDE" w:rsidRDefault="00A24F8C" w:rsidP="009357AE">
            <w:pPr>
              <w:spacing w:after="0" w:line="240" w:lineRule="auto"/>
              <w:jc w:val="center"/>
              <w:rPr>
                <w:rFonts w:ascii="Times New Roman" w:hAnsi="Times New Roman"/>
                <w:bCs/>
                <w:sz w:val="28"/>
                <w:szCs w:val="28"/>
              </w:rPr>
            </w:pPr>
            <w:r w:rsidRPr="00164EDE">
              <w:rPr>
                <w:rFonts w:ascii="Times New Roman" w:hAnsi="Times New Roman"/>
                <w:bCs/>
                <w:sz w:val="28"/>
                <w:szCs w:val="28"/>
              </w:rPr>
              <w:t>кол-во случаев</w:t>
            </w:r>
          </w:p>
        </w:tc>
        <w:tc>
          <w:tcPr>
            <w:tcW w:w="2233" w:type="dxa"/>
            <w:shd w:val="clear" w:color="auto" w:fill="auto"/>
            <w:vAlign w:val="center"/>
          </w:tcPr>
          <w:p w:rsidR="00A24F8C" w:rsidRPr="00164EDE" w:rsidRDefault="00A24F8C" w:rsidP="009357AE">
            <w:pPr>
              <w:spacing w:after="0" w:line="240" w:lineRule="auto"/>
              <w:jc w:val="center"/>
              <w:rPr>
                <w:rFonts w:ascii="Times New Roman" w:hAnsi="Times New Roman"/>
                <w:bCs/>
                <w:sz w:val="28"/>
                <w:szCs w:val="28"/>
              </w:rPr>
            </w:pPr>
            <w:r w:rsidRPr="00164EDE">
              <w:rPr>
                <w:rFonts w:ascii="Times New Roman" w:hAnsi="Times New Roman"/>
                <w:bCs/>
                <w:sz w:val="28"/>
                <w:szCs w:val="28"/>
              </w:rPr>
              <w:t>принятая сумма</w:t>
            </w:r>
          </w:p>
        </w:tc>
      </w:tr>
      <w:tr w:rsidR="00A24F8C" w:rsidRPr="00164EDE" w:rsidTr="009357AE">
        <w:trPr>
          <w:trHeight w:val="255"/>
        </w:trPr>
        <w:tc>
          <w:tcPr>
            <w:tcW w:w="5690" w:type="dxa"/>
            <w:shd w:val="clear" w:color="auto" w:fill="auto"/>
            <w:noWrap/>
            <w:vAlign w:val="bottom"/>
          </w:tcPr>
          <w:p w:rsidR="00A24F8C" w:rsidRPr="00164EDE" w:rsidRDefault="00A24F8C" w:rsidP="009357AE">
            <w:pPr>
              <w:spacing w:after="0" w:line="240" w:lineRule="auto"/>
              <w:rPr>
                <w:rFonts w:ascii="Times New Roman" w:hAnsi="Times New Roman"/>
                <w:b/>
                <w:bCs/>
                <w:sz w:val="28"/>
                <w:szCs w:val="28"/>
              </w:rPr>
            </w:pPr>
            <w:r w:rsidRPr="00164EDE">
              <w:rPr>
                <w:rFonts w:ascii="Times New Roman" w:hAnsi="Times New Roman"/>
                <w:b/>
                <w:bCs/>
                <w:sz w:val="28"/>
                <w:szCs w:val="28"/>
              </w:rPr>
              <w:t>Всего, в том числе</w:t>
            </w:r>
            <w:r>
              <w:rPr>
                <w:rFonts w:ascii="Times New Roman" w:hAnsi="Times New Roman"/>
                <w:b/>
                <w:bCs/>
                <w:sz w:val="28"/>
                <w:szCs w:val="28"/>
              </w:rPr>
              <w:t xml:space="preserve"> по наибольшим значениям</w:t>
            </w:r>
            <w:r w:rsidRPr="00164EDE">
              <w:rPr>
                <w:rFonts w:ascii="Times New Roman" w:hAnsi="Times New Roman"/>
                <w:b/>
                <w:bCs/>
                <w:sz w:val="28"/>
                <w:szCs w:val="28"/>
              </w:rPr>
              <w:t>:</w:t>
            </w:r>
          </w:p>
        </w:tc>
        <w:tc>
          <w:tcPr>
            <w:tcW w:w="1555" w:type="dxa"/>
            <w:shd w:val="clear" w:color="auto" w:fill="auto"/>
            <w:noWrap/>
            <w:vAlign w:val="bottom"/>
          </w:tcPr>
          <w:p w:rsidR="00A24F8C" w:rsidRPr="00164EDE" w:rsidRDefault="00A24F8C" w:rsidP="009357AE">
            <w:pPr>
              <w:spacing w:after="0" w:line="240" w:lineRule="auto"/>
              <w:jc w:val="center"/>
              <w:rPr>
                <w:rFonts w:ascii="Times New Roman" w:hAnsi="Times New Roman"/>
                <w:b/>
                <w:bCs/>
                <w:sz w:val="28"/>
                <w:szCs w:val="28"/>
              </w:rPr>
            </w:pPr>
            <w:r>
              <w:rPr>
                <w:rFonts w:ascii="Times New Roman" w:hAnsi="Times New Roman"/>
                <w:b/>
                <w:bCs/>
                <w:iCs/>
                <w:sz w:val="28"/>
                <w:szCs w:val="28"/>
              </w:rPr>
              <w:t>278</w:t>
            </w:r>
          </w:p>
        </w:tc>
        <w:tc>
          <w:tcPr>
            <w:tcW w:w="2233" w:type="dxa"/>
            <w:shd w:val="clear" w:color="auto" w:fill="auto"/>
            <w:noWrap/>
            <w:vAlign w:val="bottom"/>
          </w:tcPr>
          <w:p w:rsidR="00A24F8C" w:rsidRPr="00164EDE" w:rsidRDefault="00A24F8C" w:rsidP="009357AE">
            <w:pPr>
              <w:spacing w:after="0" w:line="240" w:lineRule="auto"/>
              <w:jc w:val="center"/>
              <w:rPr>
                <w:rFonts w:ascii="Times New Roman" w:hAnsi="Times New Roman"/>
                <w:b/>
                <w:bCs/>
                <w:sz w:val="28"/>
                <w:szCs w:val="28"/>
              </w:rPr>
            </w:pPr>
            <w:r>
              <w:rPr>
                <w:rFonts w:ascii="Times New Roman" w:hAnsi="Times New Roman"/>
                <w:b/>
                <w:bCs/>
                <w:iCs/>
                <w:sz w:val="28"/>
                <w:szCs w:val="28"/>
              </w:rPr>
              <w:t>29</w:t>
            </w:r>
            <w:r w:rsidRPr="00164EDE">
              <w:rPr>
                <w:rFonts w:ascii="Times New Roman" w:hAnsi="Times New Roman"/>
                <w:b/>
                <w:bCs/>
                <w:iCs/>
                <w:sz w:val="28"/>
                <w:szCs w:val="28"/>
              </w:rPr>
              <w:t>,</w:t>
            </w:r>
            <w:r>
              <w:rPr>
                <w:rFonts w:ascii="Times New Roman" w:hAnsi="Times New Roman"/>
                <w:b/>
                <w:bCs/>
                <w:iCs/>
                <w:sz w:val="28"/>
                <w:szCs w:val="28"/>
              </w:rPr>
              <w:t>5</w:t>
            </w:r>
            <w:r w:rsidRPr="00164EDE">
              <w:rPr>
                <w:rFonts w:ascii="Times New Roman" w:hAnsi="Times New Roman"/>
                <w:b/>
                <w:bCs/>
                <w:iCs/>
                <w:sz w:val="28"/>
                <w:szCs w:val="28"/>
              </w:rPr>
              <w:t xml:space="preserve"> млн.руб</w:t>
            </w:r>
          </w:p>
        </w:tc>
      </w:tr>
      <w:tr w:rsidR="00A24F8C" w:rsidRPr="007D63F3" w:rsidTr="009357AE">
        <w:trPr>
          <w:trHeight w:val="255"/>
        </w:trPr>
        <w:tc>
          <w:tcPr>
            <w:tcW w:w="5690" w:type="dxa"/>
            <w:shd w:val="clear" w:color="auto" w:fill="auto"/>
            <w:noWrap/>
            <w:vAlign w:val="bottom"/>
          </w:tcPr>
          <w:p w:rsidR="00A24F8C" w:rsidRPr="007D63F3" w:rsidRDefault="00A24F8C" w:rsidP="009357AE">
            <w:pPr>
              <w:spacing w:after="0" w:line="240" w:lineRule="auto"/>
              <w:rPr>
                <w:rFonts w:ascii="Times New Roman" w:hAnsi="Times New Roman"/>
                <w:sz w:val="28"/>
                <w:szCs w:val="28"/>
              </w:rPr>
            </w:pPr>
            <w:r w:rsidRPr="007D63F3">
              <w:rPr>
                <w:rFonts w:ascii="Times New Roman" w:hAnsi="Times New Roman"/>
                <w:sz w:val="28"/>
                <w:szCs w:val="28"/>
              </w:rPr>
              <w:t>сердечно-сосудистой хирургии</w:t>
            </w:r>
          </w:p>
        </w:tc>
        <w:tc>
          <w:tcPr>
            <w:tcW w:w="1555" w:type="dxa"/>
            <w:shd w:val="clear" w:color="auto" w:fill="auto"/>
            <w:noWrap/>
            <w:vAlign w:val="bottom"/>
          </w:tcPr>
          <w:p w:rsidR="00A24F8C" w:rsidRPr="007D63F3" w:rsidRDefault="00A24F8C" w:rsidP="009357AE">
            <w:pPr>
              <w:spacing w:after="0" w:line="240" w:lineRule="auto"/>
              <w:jc w:val="center"/>
              <w:rPr>
                <w:rFonts w:ascii="Times New Roman" w:hAnsi="Times New Roman"/>
                <w:sz w:val="28"/>
                <w:szCs w:val="28"/>
              </w:rPr>
            </w:pPr>
            <w:r w:rsidRPr="007D63F3">
              <w:rPr>
                <w:rFonts w:ascii="Times New Roman" w:hAnsi="Times New Roman"/>
                <w:sz w:val="28"/>
                <w:szCs w:val="28"/>
              </w:rPr>
              <w:t>101</w:t>
            </w:r>
          </w:p>
        </w:tc>
        <w:tc>
          <w:tcPr>
            <w:tcW w:w="2233" w:type="dxa"/>
            <w:shd w:val="clear" w:color="auto" w:fill="auto"/>
            <w:noWrap/>
            <w:vAlign w:val="bottom"/>
          </w:tcPr>
          <w:p w:rsidR="00A24F8C" w:rsidRPr="007D63F3" w:rsidRDefault="00A24F8C" w:rsidP="009357AE">
            <w:pPr>
              <w:spacing w:after="0" w:line="240" w:lineRule="auto"/>
              <w:jc w:val="center"/>
              <w:rPr>
                <w:rFonts w:ascii="Times New Roman" w:hAnsi="Times New Roman"/>
                <w:iCs/>
                <w:sz w:val="28"/>
                <w:szCs w:val="28"/>
              </w:rPr>
            </w:pPr>
            <w:r w:rsidRPr="007D63F3">
              <w:rPr>
                <w:rFonts w:ascii="Times New Roman" w:hAnsi="Times New Roman"/>
                <w:sz w:val="28"/>
                <w:szCs w:val="28"/>
              </w:rPr>
              <w:t>13,6 млн.руб.</w:t>
            </w:r>
          </w:p>
        </w:tc>
      </w:tr>
      <w:tr w:rsidR="00A24F8C" w:rsidRPr="00717094" w:rsidTr="009357AE">
        <w:trPr>
          <w:trHeight w:val="255"/>
        </w:trPr>
        <w:tc>
          <w:tcPr>
            <w:tcW w:w="5690" w:type="dxa"/>
            <w:shd w:val="clear" w:color="auto" w:fill="auto"/>
            <w:noWrap/>
            <w:vAlign w:val="bottom"/>
          </w:tcPr>
          <w:p w:rsidR="00A24F8C" w:rsidRPr="007D63F3" w:rsidRDefault="00A24F8C" w:rsidP="009357AE">
            <w:pPr>
              <w:spacing w:after="0" w:line="240" w:lineRule="auto"/>
              <w:rPr>
                <w:rFonts w:ascii="Times New Roman" w:hAnsi="Times New Roman"/>
                <w:sz w:val="28"/>
                <w:szCs w:val="28"/>
              </w:rPr>
            </w:pPr>
            <w:r w:rsidRPr="007D63F3">
              <w:rPr>
                <w:rFonts w:ascii="Times New Roman" w:hAnsi="Times New Roman"/>
                <w:sz w:val="28"/>
                <w:szCs w:val="28"/>
              </w:rPr>
              <w:t>нейрохирургии</w:t>
            </w:r>
          </w:p>
        </w:tc>
        <w:tc>
          <w:tcPr>
            <w:tcW w:w="1555" w:type="dxa"/>
            <w:shd w:val="clear" w:color="auto" w:fill="auto"/>
            <w:noWrap/>
            <w:vAlign w:val="bottom"/>
          </w:tcPr>
          <w:p w:rsidR="00A24F8C" w:rsidRPr="00717094" w:rsidRDefault="00A24F8C" w:rsidP="009357AE">
            <w:pPr>
              <w:spacing w:after="0" w:line="240" w:lineRule="auto"/>
              <w:jc w:val="center"/>
              <w:rPr>
                <w:rFonts w:ascii="Times New Roman" w:hAnsi="Times New Roman"/>
                <w:sz w:val="28"/>
                <w:szCs w:val="28"/>
              </w:rPr>
            </w:pPr>
            <w:r>
              <w:rPr>
                <w:rFonts w:ascii="Times New Roman" w:hAnsi="Times New Roman"/>
                <w:sz w:val="28"/>
                <w:szCs w:val="28"/>
              </w:rPr>
              <w:t>33</w:t>
            </w:r>
          </w:p>
        </w:tc>
        <w:tc>
          <w:tcPr>
            <w:tcW w:w="2233" w:type="dxa"/>
            <w:shd w:val="clear" w:color="auto" w:fill="auto"/>
            <w:noWrap/>
            <w:vAlign w:val="bottom"/>
          </w:tcPr>
          <w:p w:rsidR="00A24F8C" w:rsidRPr="00717094" w:rsidRDefault="00A24F8C" w:rsidP="009357AE">
            <w:pPr>
              <w:spacing w:after="0" w:line="240" w:lineRule="auto"/>
              <w:jc w:val="center"/>
              <w:rPr>
                <w:rFonts w:ascii="Times New Roman" w:hAnsi="Times New Roman"/>
                <w:sz w:val="28"/>
                <w:szCs w:val="28"/>
              </w:rPr>
            </w:pPr>
            <w:r>
              <w:rPr>
                <w:rFonts w:ascii="Times New Roman" w:hAnsi="Times New Roman"/>
                <w:sz w:val="28"/>
                <w:szCs w:val="28"/>
              </w:rPr>
              <w:t xml:space="preserve">10,5 </w:t>
            </w:r>
            <w:r w:rsidRPr="00717094">
              <w:rPr>
                <w:rFonts w:ascii="Times New Roman" w:hAnsi="Times New Roman"/>
                <w:sz w:val="28"/>
                <w:szCs w:val="28"/>
              </w:rPr>
              <w:t>млн.руб.</w:t>
            </w:r>
          </w:p>
        </w:tc>
      </w:tr>
      <w:tr w:rsidR="00A24F8C" w:rsidRPr="00717094" w:rsidTr="009357AE">
        <w:trPr>
          <w:trHeight w:val="255"/>
        </w:trPr>
        <w:tc>
          <w:tcPr>
            <w:tcW w:w="5690" w:type="dxa"/>
            <w:shd w:val="clear" w:color="auto" w:fill="auto"/>
            <w:noWrap/>
            <w:vAlign w:val="bottom"/>
          </w:tcPr>
          <w:p w:rsidR="00A24F8C" w:rsidRPr="007D63F3" w:rsidRDefault="00A24F8C" w:rsidP="009357AE">
            <w:pPr>
              <w:spacing w:after="0" w:line="240" w:lineRule="auto"/>
              <w:rPr>
                <w:rFonts w:ascii="Times New Roman" w:hAnsi="Times New Roman"/>
                <w:sz w:val="28"/>
                <w:szCs w:val="28"/>
              </w:rPr>
            </w:pPr>
            <w:r w:rsidRPr="007D63F3">
              <w:rPr>
                <w:rFonts w:ascii="Times New Roman" w:hAnsi="Times New Roman"/>
                <w:sz w:val="28"/>
                <w:szCs w:val="28"/>
              </w:rPr>
              <w:t>кардиологии</w:t>
            </w:r>
          </w:p>
        </w:tc>
        <w:tc>
          <w:tcPr>
            <w:tcW w:w="1555" w:type="dxa"/>
            <w:shd w:val="clear" w:color="auto" w:fill="auto"/>
            <w:noWrap/>
            <w:vAlign w:val="bottom"/>
          </w:tcPr>
          <w:p w:rsidR="00A24F8C" w:rsidRPr="00717094" w:rsidRDefault="00A24F8C" w:rsidP="009357AE">
            <w:pPr>
              <w:spacing w:after="0" w:line="240" w:lineRule="auto"/>
              <w:jc w:val="center"/>
              <w:rPr>
                <w:rFonts w:ascii="Times New Roman" w:hAnsi="Times New Roman"/>
                <w:sz w:val="28"/>
                <w:szCs w:val="28"/>
              </w:rPr>
            </w:pPr>
            <w:r>
              <w:rPr>
                <w:rFonts w:ascii="Times New Roman" w:hAnsi="Times New Roman"/>
                <w:sz w:val="28"/>
                <w:szCs w:val="28"/>
              </w:rPr>
              <w:t>33</w:t>
            </w:r>
          </w:p>
        </w:tc>
        <w:tc>
          <w:tcPr>
            <w:tcW w:w="2233" w:type="dxa"/>
            <w:shd w:val="clear" w:color="auto" w:fill="auto"/>
            <w:noWrap/>
            <w:vAlign w:val="bottom"/>
          </w:tcPr>
          <w:p w:rsidR="00A24F8C" w:rsidRPr="00717094" w:rsidRDefault="00A24F8C" w:rsidP="009357AE">
            <w:pPr>
              <w:spacing w:after="0" w:line="240" w:lineRule="auto"/>
              <w:jc w:val="center"/>
              <w:rPr>
                <w:rFonts w:ascii="Times New Roman" w:hAnsi="Times New Roman"/>
                <w:sz w:val="28"/>
                <w:szCs w:val="28"/>
              </w:rPr>
            </w:pPr>
            <w:r>
              <w:rPr>
                <w:rFonts w:ascii="Times New Roman" w:hAnsi="Times New Roman"/>
                <w:sz w:val="28"/>
                <w:szCs w:val="28"/>
              </w:rPr>
              <w:t xml:space="preserve">1,0 </w:t>
            </w:r>
            <w:r w:rsidRPr="00717094">
              <w:rPr>
                <w:rFonts w:ascii="Times New Roman" w:hAnsi="Times New Roman"/>
                <w:sz w:val="28"/>
                <w:szCs w:val="28"/>
              </w:rPr>
              <w:t>млн.руб.</w:t>
            </w:r>
          </w:p>
        </w:tc>
      </w:tr>
    </w:tbl>
    <w:p w:rsidR="00A24F8C" w:rsidRDefault="00A24F8C" w:rsidP="00A24F8C">
      <w:pPr>
        <w:spacing w:after="0"/>
        <w:jc w:val="center"/>
        <w:rPr>
          <w:rFonts w:ascii="Times New Roman" w:hAnsi="Times New Roman"/>
          <w:color w:val="000000"/>
          <w:sz w:val="28"/>
          <w:szCs w:val="28"/>
        </w:rPr>
      </w:pPr>
    </w:p>
    <w:p w:rsidR="00A24F8C" w:rsidRPr="007D63F3" w:rsidRDefault="00A24F8C" w:rsidP="00A24F8C">
      <w:pPr>
        <w:spacing w:after="0"/>
        <w:jc w:val="center"/>
        <w:rPr>
          <w:rFonts w:ascii="Times New Roman" w:hAnsi="Times New Roman"/>
          <w:b/>
          <w:bCs/>
          <w:color w:val="000000"/>
          <w:sz w:val="28"/>
          <w:szCs w:val="28"/>
        </w:rPr>
      </w:pPr>
      <w:r w:rsidRPr="007D63F3">
        <w:rPr>
          <w:rFonts w:ascii="Times New Roman" w:hAnsi="Times New Roman"/>
          <w:b/>
          <w:bCs/>
          <w:color w:val="000000"/>
          <w:sz w:val="28"/>
          <w:szCs w:val="28"/>
        </w:rPr>
        <w:t>КОГКБУЗ «Центр травматологии, ортопедии и нейрохирургии» г.Киров</w:t>
      </w:r>
    </w:p>
    <w:p w:rsidR="00A24F8C" w:rsidRPr="00164EDE" w:rsidRDefault="00A24F8C" w:rsidP="00A24F8C">
      <w:pPr>
        <w:spacing w:after="0"/>
        <w:jc w:val="center"/>
        <w:rPr>
          <w:rFonts w:ascii="Times New Roman" w:hAnsi="Times New Roman"/>
          <w:sz w:val="28"/>
          <w:szCs w:val="28"/>
        </w:rPr>
      </w:pP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5"/>
        <w:gridCol w:w="1440"/>
        <w:gridCol w:w="2160"/>
      </w:tblGrid>
      <w:tr w:rsidR="00A24F8C" w:rsidRPr="00164EDE" w:rsidTr="009357AE">
        <w:trPr>
          <w:trHeight w:val="510"/>
        </w:trPr>
        <w:tc>
          <w:tcPr>
            <w:tcW w:w="5775" w:type="dxa"/>
            <w:shd w:val="clear" w:color="auto" w:fill="auto"/>
            <w:vAlign w:val="center"/>
          </w:tcPr>
          <w:p w:rsidR="00A24F8C" w:rsidRPr="00164EDE" w:rsidRDefault="00A24F8C" w:rsidP="009357AE">
            <w:pPr>
              <w:spacing w:after="0" w:line="240" w:lineRule="auto"/>
              <w:jc w:val="center"/>
              <w:rPr>
                <w:rFonts w:ascii="Times New Roman" w:hAnsi="Times New Roman"/>
                <w:bCs/>
                <w:sz w:val="28"/>
                <w:szCs w:val="28"/>
              </w:rPr>
            </w:pPr>
            <w:r w:rsidRPr="00164EDE">
              <w:rPr>
                <w:rFonts w:ascii="Times New Roman" w:hAnsi="Times New Roman"/>
                <w:bCs/>
                <w:sz w:val="28"/>
                <w:szCs w:val="28"/>
              </w:rPr>
              <w:t>профиль</w:t>
            </w:r>
          </w:p>
        </w:tc>
        <w:tc>
          <w:tcPr>
            <w:tcW w:w="1440" w:type="dxa"/>
            <w:shd w:val="clear" w:color="auto" w:fill="auto"/>
            <w:vAlign w:val="center"/>
          </w:tcPr>
          <w:p w:rsidR="00A24F8C" w:rsidRPr="00164EDE" w:rsidRDefault="00A24F8C" w:rsidP="009357AE">
            <w:pPr>
              <w:spacing w:after="0" w:line="240" w:lineRule="auto"/>
              <w:jc w:val="center"/>
              <w:rPr>
                <w:rFonts w:ascii="Times New Roman" w:hAnsi="Times New Roman"/>
                <w:bCs/>
                <w:sz w:val="28"/>
                <w:szCs w:val="28"/>
              </w:rPr>
            </w:pPr>
            <w:r w:rsidRPr="00164EDE">
              <w:rPr>
                <w:rFonts w:ascii="Times New Roman" w:hAnsi="Times New Roman"/>
                <w:bCs/>
                <w:sz w:val="28"/>
                <w:szCs w:val="28"/>
              </w:rPr>
              <w:t>кол-во случаев</w:t>
            </w:r>
          </w:p>
        </w:tc>
        <w:tc>
          <w:tcPr>
            <w:tcW w:w="2160" w:type="dxa"/>
            <w:shd w:val="clear" w:color="auto" w:fill="auto"/>
            <w:vAlign w:val="center"/>
          </w:tcPr>
          <w:p w:rsidR="00A24F8C" w:rsidRPr="00164EDE" w:rsidRDefault="00A24F8C" w:rsidP="009357AE">
            <w:pPr>
              <w:spacing w:after="0" w:line="240" w:lineRule="auto"/>
              <w:jc w:val="center"/>
              <w:rPr>
                <w:rFonts w:ascii="Times New Roman" w:hAnsi="Times New Roman"/>
                <w:bCs/>
                <w:sz w:val="28"/>
                <w:szCs w:val="28"/>
              </w:rPr>
            </w:pPr>
            <w:r w:rsidRPr="00164EDE">
              <w:rPr>
                <w:rFonts w:ascii="Times New Roman" w:hAnsi="Times New Roman"/>
                <w:bCs/>
                <w:sz w:val="28"/>
                <w:szCs w:val="28"/>
              </w:rPr>
              <w:t>принятая сумма</w:t>
            </w:r>
          </w:p>
        </w:tc>
      </w:tr>
      <w:tr w:rsidR="00A24F8C" w:rsidRPr="00164EDE" w:rsidTr="009357AE">
        <w:trPr>
          <w:trHeight w:val="255"/>
        </w:trPr>
        <w:tc>
          <w:tcPr>
            <w:tcW w:w="5775" w:type="dxa"/>
            <w:shd w:val="clear" w:color="auto" w:fill="auto"/>
            <w:noWrap/>
            <w:vAlign w:val="bottom"/>
          </w:tcPr>
          <w:p w:rsidR="00A24F8C" w:rsidRPr="00164EDE" w:rsidRDefault="00A24F8C" w:rsidP="009357AE">
            <w:pPr>
              <w:spacing w:after="0" w:line="240" w:lineRule="auto"/>
              <w:rPr>
                <w:rFonts w:ascii="Times New Roman" w:hAnsi="Times New Roman"/>
                <w:b/>
                <w:bCs/>
                <w:sz w:val="28"/>
                <w:szCs w:val="28"/>
              </w:rPr>
            </w:pPr>
            <w:r w:rsidRPr="00164EDE">
              <w:rPr>
                <w:rFonts w:ascii="Times New Roman" w:hAnsi="Times New Roman"/>
                <w:b/>
                <w:bCs/>
                <w:sz w:val="28"/>
                <w:szCs w:val="28"/>
              </w:rPr>
              <w:t>Всего, в том числе</w:t>
            </w:r>
            <w:r>
              <w:rPr>
                <w:rFonts w:ascii="Times New Roman" w:hAnsi="Times New Roman"/>
                <w:b/>
                <w:bCs/>
                <w:sz w:val="28"/>
                <w:szCs w:val="28"/>
              </w:rPr>
              <w:t xml:space="preserve"> по наибольшим значениям</w:t>
            </w:r>
            <w:r w:rsidRPr="00164EDE">
              <w:rPr>
                <w:rFonts w:ascii="Times New Roman" w:hAnsi="Times New Roman"/>
                <w:b/>
                <w:bCs/>
                <w:sz w:val="28"/>
                <w:szCs w:val="28"/>
              </w:rPr>
              <w:t>:</w:t>
            </w:r>
          </w:p>
        </w:tc>
        <w:tc>
          <w:tcPr>
            <w:tcW w:w="1440" w:type="dxa"/>
            <w:shd w:val="clear" w:color="auto" w:fill="auto"/>
            <w:noWrap/>
            <w:vAlign w:val="bottom"/>
          </w:tcPr>
          <w:p w:rsidR="00A24F8C" w:rsidRPr="00164EDE" w:rsidRDefault="00A24F8C" w:rsidP="009357AE">
            <w:pPr>
              <w:spacing w:after="0" w:line="240" w:lineRule="auto"/>
              <w:jc w:val="center"/>
              <w:rPr>
                <w:rFonts w:ascii="Times New Roman" w:hAnsi="Times New Roman"/>
                <w:b/>
                <w:bCs/>
                <w:sz w:val="28"/>
                <w:szCs w:val="28"/>
              </w:rPr>
            </w:pPr>
            <w:r>
              <w:rPr>
                <w:rFonts w:ascii="Times New Roman" w:hAnsi="Times New Roman"/>
                <w:b/>
                <w:bCs/>
                <w:iCs/>
                <w:sz w:val="28"/>
                <w:szCs w:val="28"/>
              </w:rPr>
              <w:t>204</w:t>
            </w:r>
          </w:p>
        </w:tc>
        <w:tc>
          <w:tcPr>
            <w:tcW w:w="2160" w:type="dxa"/>
            <w:shd w:val="clear" w:color="auto" w:fill="auto"/>
            <w:noWrap/>
            <w:vAlign w:val="bottom"/>
          </w:tcPr>
          <w:p w:rsidR="00A24F8C" w:rsidRPr="00164EDE" w:rsidRDefault="00A24F8C" w:rsidP="009357AE">
            <w:pPr>
              <w:spacing w:after="0" w:line="240" w:lineRule="auto"/>
              <w:jc w:val="center"/>
              <w:rPr>
                <w:rFonts w:ascii="Times New Roman" w:hAnsi="Times New Roman"/>
                <w:b/>
                <w:bCs/>
                <w:sz w:val="28"/>
                <w:szCs w:val="28"/>
              </w:rPr>
            </w:pPr>
            <w:r w:rsidRPr="00164EDE">
              <w:rPr>
                <w:rFonts w:ascii="Times New Roman" w:hAnsi="Times New Roman"/>
                <w:b/>
                <w:bCs/>
                <w:iCs/>
                <w:sz w:val="28"/>
                <w:szCs w:val="28"/>
              </w:rPr>
              <w:t>2</w:t>
            </w:r>
            <w:r>
              <w:rPr>
                <w:rFonts w:ascii="Times New Roman" w:hAnsi="Times New Roman"/>
                <w:b/>
                <w:bCs/>
                <w:iCs/>
                <w:sz w:val="28"/>
                <w:szCs w:val="28"/>
              </w:rPr>
              <w:t>3</w:t>
            </w:r>
            <w:r w:rsidRPr="00164EDE">
              <w:rPr>
                <w:rFonts w:ascii="Times New Roman" w:hAnsi="Times New Roman"/>
                <w:b/>
                <w:bCs/>
                <w:iCs/>
                <w:sz w:val="28"/>
                <w:szCs w:val="28"/>
              </w:rPr>
              <w:t>,7 млн.руб</w:t>
            </w:r>
          </w:p>
        </w:tc>
      </w:tr>
      <w:tr w:rsidR="00A24F8C" w:rsidRPr="00164EDE" w:rsidTr="009357AE">
        <w:trPr>
          <w:trHeight w:val="255"/>
        </w:trPr>
        <w:tc>
          <w:tcPr>
            <w:tcW w:w="5775" w:type="dxa"/>
            <w:shd w:val="clear" w:color="auto" w:fill="auto"/>
            <w:noWrap/>
            <w:vAlign w:val="bottom"/>
          </w:tcPr>
          <w:p w:rsidR="00A24F8C" w:rsidRPr="00164EDE" w:rsidRDefault="00A24F8C" w:rsidP="009357AE">
            <w:pPr>
              <w:spacing w:after="0" w:line="240" w:lineRule="auto"/>
              <w:rPr>
                <w:rFonts w:ascii="Times New Roman" w:hAnsi="Times New Roman"/>
                <w:sz w:val="28"/>
                <w:szCs w:val="28"/>
              </w:rPr>
            </w:pPr>
            <w:r w:rsidRPr="00164EDE">
              <w:rPr>
                <w:rFonts w:ascii="Times New Roman" w:hAnsi="Times New Roman"/>
                <w:sz w:val="28"/>
                <w:szCs w:val="28"/>
              </w:rPr>
              <w:t>травматология и ортопедия</w:t>
            </w:r>
          </w:p>
        </w:tc>
        <w:tc>
          <w:tcPr>
            <w:tcW w:w="1440" w:type="dxa"/>
            <w:shd w:val="clear" w:color="auto" w:fill="auto"/>
            <w:noWrap/>
            <w:vAlign w:val="bottom"/>
          </w:tcPr>
          <w:p w:rsidR="00A24F8C" w:rsidRPr="00164EDE" w:rsidRDefault="00A24F8C" w:rsidP="009357AE">
            <w:pPr>
              <w:spacing w:after="0" w:line="240" w:lineRule="auto"/>
              <w:jc w:val="center"/>
              <w:rPr>
                <w:rFonts w:ascii="Times New Roman" w:hAnsi="Times New Roman"/>
                <w:sz w:val="28"/>
                <w:szCs w:val="28"/>
              </w:rPr>
            </w:pPr>
            <w:r>
              <w:rPr>
                <w:rFonts w:ascii="Times New Roman" w:hAnsi="Times New Roman"/>
                <w:sz w:val="28"/>
                <w:szCs w:val="28"/>
              </w:rPr>
              <w:t>188</w:t>
            </w:r>
          </w:p>
        </w:tc>
        <w:tc>
          <w:tcPr>
            <w:tcW w:w="2160" w:type="dxa"/>
            <w:shd w:val="clear" w:color="auto" w:fill="auto"/>
            <w:noWrap/>
            <w:vAlign w:val="bottom"/>
          </w:tcPr>
          <w:p w:rsidR="00A24F8C" w:rsidRPr="00164EDE" w:rsidRDefault="00A24F8C" w:rsidP="009357AE">
            <w:pPr>
              <w:spacing w:after="0" w:line="240" w:lineRule="auto"/>
              <w:jc w:val="center"/>
              <w:rPr>
                <w:rFonts w:ascii="Times New Roman" w:hAnsi="Times New Roman"/>
                <w:sz w:val="28"/>
                <w:szCs w:val="28"/>
              </w:rPr>
            </w:pPr>
            <w:r>
              <w:rPr>
                <w:rFonts w:ascii="Times New Roman" w:hAnsi="Times New Roman"/>
                <w:sz w:val="28"/>
                <w:szCs w:val="28"/>
              </w:rPr>
              <w:t>21,9</w:t>
            </w:r>
            <w:r w:rsidRPr="00164EDE">
              <w:rPr>
                <w:rFonts w:ascii="Times New Roman" w:hAnsi="Times New Roman"/>
                <w:sz w:val="28"/>
                <w:szCs w:val="28"/>
              </w:rPr>
              <w:t xml:space="preserve"> млн.руб.</w:t>
            </w:r>
          </w:p>
        </w:tc>
      </w:tr>
      <w:tr w:rsidR="00A24F8C" w:rsidRPr="00164EDE" w:rsidTr="009357AE">
        <w:trPr>
          <w:trHeight w:val="255"/>
        </w:trPr>
        <w:tc>
          <w:tcPr>
            <w:tcW w:w="5775" w:type="dxa"/>
            <w:shd w:val="clear" w:color="auto" w:fill="auto"/>
            <w:noWrap/>
            <w:vAlign w:val="bottom"/>
          </w:tcPr>
          <w:p w:rsidR="00A24F8C" w:rsidRPr="00164EDE" w:rsidRDefault="00A24F8C" w:rsidP="009357AE">
            <w:pPr>
              <w:spacing w:after="0" w:line="240" w:lineRule="auto"/>
              <w:rPr>
                <w:rFonts w:ascii="Times New Roman" w:hAnsi="Times New Roman"/>
                <w:sz w:val="28"/>
                <w:szCs w:val="28"/>
              </w:rPr>
            </w:pPr>
            <w:r>
              <w:rPr>
                <w:rFonts w:ascii="Times New Roman" w:hAnsi="Times New Roman"/>
                <w:sz w:val="28"/>
                <w:szCs w:val="28"/>
              </w:rPr>
              <w:lastRenderedPageBreak/>
              <w:t>нейро</w:t>
            </w:r>
            <w:r w:rsidRPr="00164EDE">
              <w:rPr>
                <w:rFonts w:ascii="Times New Roman" w:hAnsi="Times New Roman"/>
                <w:sz w:val="28"/>
                <w:szCs w:val="28"/>
              </w:rPr>
              <w:t>хирургии</w:t>
            </w:r>
          </w:p>
        </w:tc>
        <w:tc>
          <w:tcPr>
            <w:tcW w:w="1440" w:type="dxa"/>
            <w:shd w:val="clear" w:color="auto" w:fill="auto"/>
            <w:noWrap/>
            <w:vAlign w:val="bottom"/>
          </w:tcPr>
          <w:p w:rsidR="00A24F8C" w:rsidRPr="00164EDE" w:rsidRDefault="00A24F8C" w:rsidP="009357AE">
            <w:pPr>
              <w:spacing w:after="0" w:line="240" w:lineRule="auto"/>
              <w:jc w:val="center"/>
              <w:rPr>
                <w:rFonts w:ascii="Times New Roman" w:hAnsi="Times New Roman"/>
                <w:sz w:val="28"/>
                <w:szCs w:val="28"/>
              </w:rPr>
            </w:pPr>
            <w:r>
              <w:rPr>
                <w:rFonts w:ascii="Times New Roman" w:hAnsi="Times New Roman"/>
                <w:iCs/>
                <w:sz w:val="28"/>
                <w:szCs w:val="28"/>
              </w:rPr>
              <w:t>22</w:t>
            </w:r>
          </w:p>
        </w:tc>
        <w:tc>
          <w:tcPr>
            <w:tcW w:w="2160" w:type="dxa"/>
            <w:shd w:val="clear" w:color="auto" w:fill="auto"/>
            <w:noWrap/>
            <w:vAlign w:val="bottom"/>
          </w:tcPr>
          <w:p w:rsidR="00A24F8C" w:rsidRPr="00164EDE" w:rsidRDefault="00A24F8C" w:rsidP="009357AE">
            <w:pPr>
              <w:spacing w:after="0" w:line="240" w:lineRule="auto"/>
              <w:jc w:val="center"/>
              <w:rPr>
                <w:rFonts w:ascii="Times New Roman" w:hAnsi="Times New Roman"/>
                <w:sz w:val="28"/>
                <w:szCs w:val="28"/>
              </w:rPr>
            </w:pPr>
            <w:r w:rsidRPr="00164EDE">
              <w:rPr>
                <w:rFonts w:ascii="Times New Roman" w:hAnsi="Times New Roman"/>
                <w:iCs/>
                <w:sz w:val="28"/>
                <w:szCs w:val="28"/>
              </w:rPr>
              <w:t>2,</w:t>
            </w:r>
            <w:r>
              <w:rPr>
                <w:rFonts w:ascii="Times New Roman" w:hAnsi="Times New Roman"/>
                <w:iCs/>
                <w:sz w:val="28"/>
                <w:szCs w:val="28"/>
              </w:rPr>
              <w:t>6</w:t>
            </w:r>
            <w:r w:rsidRPr="00164EDE">
              <w:rPr>
                <w:rFonts w:ascii="Times New Roman" w:hAnsi="Times New Roman"/>
                <w:iCs/>
                <w:sz w:val="28"/>
                <w:szCs w:val="28"/>
              </w:rPr>
              <w:t xml:space="preserve"> млн.руб</w:t>
            </w:r>
          </w:p>
        </w:tc>
      </w:tr>
    </w:tbl>
    <w:p w:rsidR="00A24F8C" w:rsidRDefault="00A24F8C" w:rsidP="00A24F8C">
      <w:pPr>
        <w:spacing w:after="0"/>
        <w:jc w:val="center"/>
        <w:rPr>
          <w:rFonts w:ascii="Times New Roman" w:hAnsi="Times New Roman"/>
          <w:sz w:val="28"/>
          <w:szCs w:val="28"/>
        </w:rPr>
      </w:pPr>
    </w:p>
    <w:p w:rsidR="00741768" w:rsidRDefault="00741768" w:rsidP="00741768">
      <w:pPr>
        <w:spacing w:after="0" w:line="240" w:lineRule="auto"/>
        <w:ind w:firstLine="720"/>
        <w:rPr>
          <w:rFonts w:ascii="Times New Roman" w:hAnsi="Times New Roman"/>
          <w:sz w:val="28"/>
          <w:szCs w:val="28"/>
        </w:rPr>
      </w:pPr>
      <w:r>
        <w:rPr>
          <w:rFonts w:ascii="Times New Roman" w:hAnsi="Times New Roman"/>
          <w:b/>
          <w:sz w:val="28"/>
          <w:szCs w:val="28"/>
        </w:rPr>
        <w:t>СЛАЙД 2</w:t>
      </w:r>
      <w:r w:rsidR="000906CB">
        <w:rPr>
          <w:rFonts w:ascii="Times New Roman" w:hAnsi="Times New Roman"/>
          <w:b/>
          <w:sz w:val="28"/>
          <w:szCs w:val="28"/>
        </w:rPr>
        <w:t>3</w:t>
      </w:r>
    </w:p>
    <w:p w:rsidR="00741768" w:rsidRDefault="00741768" w:rsidP="00741768">
      <w:pPr>
        <w:spacing w:after="0" w:line="240" w:lineRule="auto"/>
        <w:ind w:firstLine="720"/>
        <w:jc w:val="both"/>
        <w:rPr>
          <w:rFonts w:ascii="Times New Roman" w:hAnsi="Times New Roman"/>
          <w:sz w:val="28"/>
          <w:szCs w:val="28"/>
        </w:rPr>
      </w:pPr>
    </w:p>
    <w:p w:rsidR="00741768" w:rsidRDefault="00741768" w:rsidP="00741768">
      <w:pPr>
        <w:spacing w:after="0" w:line="240" w:lineRule="auto"/>
        <w:ind w:firstLine="720"/>
        <w:jc w:val="both"/>
        <w:rPr>
          <w:rFonts w:ascii="Times New Roman" w:hAnsi="Times New Roman"/>
          <w:sz w:val="28"/>
          <w:szCs w:val="28"/>
        </w:rPr>
      </w:pPr>
      <w:r>
        <w:rPr>
          <w:rFonts w:ascii="Times New Roman" w:hAnsi="Times New Roman"/>
          <w:sz w:val="28"/>
          <w:szCs w:val="28"/>
        </w:rPr>
        <w:t xml:space="preserve">По отдельным профилям большой поток пациентов и, соответственно, денежные средства, направляются в </w:t>
      </w:r>
      <w:r w:rsidRPr="00E217FC">
        <w:rPr>
          <w:rFonts w:ascii="Times New Roman" w:hAnsi="Times New Roman"/>
          <w:b/>
          <w:bCs/>
          <w:sz w:val="28"/>
          <w:szCs w:val="28"/>
        </w:rPr>
        <w:t>дневной стационар</w:t>
      </w:r>
      <w:r>
        <w:rPr>
          <w:rFonts w:ascii="Times New Roman" w:hAnsi="Times New Roman"/>
          <w:sz w:val="28"/>
          <w:szCs w:val="28"/>
        </w:rPr>
        <w:t xml:space="preserve">. Общая сумма затрат за 2023 год составляет 80,6 млн.руб. за 1589 случаев, (за 2022 год стоимость оказанной медпомощи составила 83,1 млн.руб. (на 3% больше показателя 2023 года) за 1733 случая (на 8% больше показателя 2023 года), из них по </w:t>
      </w:r>
      <w:r w:rsidRPr="00D07925">
        <w:rPr>
          <w:rFonts w:ascii="Times New Roman" w:hAnsi="Times New Roman"/>
          <w:sz w:val="28"/>
          <w:szCs w:val="28"/>
        </w:rPr>
        <w:t xml:space="preserve">профилям: </w:t>
      </w:r>
    </w:p>
    <w:p w:rsidR="00741768" w:rsidRDefault="00741768" w:rsidP="00741768">
      <w:pPr>
        <w:spacing w:after="0" w:line="240" w:lineRule="auto"/>
        <w:ind w:firstLine="720"/>
        <w:jc w:val="both"/>
        <w:rPr>
          <w:rFonts w:ascii="Times New Roman" w:hAnsi="Times New Roman"/>
          <w:sz w:val="28"/>
          <w:szCs w:val="28"/>
        </w:rPr>
      </w:pPr>
      <w:r w:rsidRPr="003A7A61">
        <w:rPr>
          <w:rFonts w:ascii="Times New Roman" w:hAnsi="Times New Roman"/>
          <w:sz w:val="28"/>
          <w:szCs w:val="28"/>
        </w:rPr>
        <w:t xml:space="preserve">- </w:t>
      </w:r>
      <w:r w:rsidRPr="003A7A61">
        <w:rPr>
          <w:rFonts w:ascii="Times New Roman" w:hAnsi="Times New Roman"/>
          <w:b/>
          <w:bCs/>
          <w:sz w:val="28"/>
          <w:szCs w:val="28"/>
          <w:u w:val="single"/>
        </w:rPr>
        <w:t>офтальмология</w:t>
      </w:r>
      <w:r w:rsidRPr="003A7A61">
        <w:rPr>
          <w:rFonts w:ascii="Times New Roman" w:hAnsi="Times New Roman"/>
          <w:b/>
          <w:bCs/>
          <w:sz w:val="28"/>
          <w:szCs w:val="28"/>
        </w:rPr>
        <w:t xml:space="preserve"> </w:t>
      </w:r>
      <w:r w:rsidRPr="003A7A61">
        <w:rPr>
          <w:rFonts w:ascii="Times New Roman" w:hAnsi="Times New Roman"/>
          <w:sz w:val="28"/>
          <w:szCs w:val="28"/>
        </w:rPr>
        <w:t>общая сумма по счетам, принятым к оплате в 2023</w:t>
      </w:r>
      <w:r w:rsidRPr="00A10FAE">
        <w:rPr>
          <w:rFonts w:ascii="Times New Roman" w:hAnsi="Times New Roman"/>
          <w:sz w:val="28"/>
          <w:szCs w:val="28"/>
        </w:rPr>
        <w:t xml:space="preserve"> году</w:t>
      </w:r>
      <w:r>
        <w:rPr>
          <w:rFonts w:ascii="Times New Roman" w:hAnsi="Times New Roman"/>
          <w:sz w:val="28"/>
          <w:szCs w:val="28"/>
        </w:rPr>
        <w:t>,</w:t>
      </w:r>
      <w:r w:rsidRPr="00A10FAE">
        <w:rPr>
          <w:rFonts w:ascii="Times New Roman" w:hAnsi="Times New Roman"/>
          <w:sz w:val="28"/>
          <w:szCs w:val="28"/>
        </w:rPr>
        <w:t xml:space="preserve"> составила – </w:t>
      </w:r>
      <w:r>
        <w:rPr>
          <w:rFonts w:ascii="Times New Roman" w:hAnsi="Times New Roman"/>
          <w:sz w:val="28"/>
          <w:szCs w:val="28"/>
        </w:rPr>
        <w:t>31</w:t>
      </w:r>
      <w:r w:rsidRPr="00A10FAE">
        <w:rPr>
          <w:rFonts w:ascii="Times New Roman" w:hAnsi="Times New Roman"/>
          <w:sz w:val="28"/>
          <w:szCs w:val="28"/>
        </w:rPr>
        <w:t>,</w:t>
      </w:r>
      <w:r>
        <w:rPr>
          <w:rFonts w:ascii="Times New Roman" w:hAnsi="Times New Roman"/>
          <w:sz w:val="28"/>
          <w:szCs w:val="28"/>
        </w:rPr>
        <w:t>2</w:t>
      </w:r>
      <w:r w:rsidRPr="00A10FAE">
        <w:rPr>
          <w:rFonts w:ascii="Times New Roman" w:hAnsi="Times New Roman"/>
          <w:sz w:val="28"/>
          <w:szCs w:val="28"/>
        </w:rPr>
        <w:t xml:space="preserve"> млн. руб. по </w:t>
      </w:r>
      <w:r>
        <w:rPr>
          <w:rFonts w:ascii="Times New Roman" w:hAnsi="Times New Roman"/>
          <w:sz w:val="28"/>
          <w:szCs w:val="28"/>
        </w:rPr>
        <w:t>827</w:t>
      </w:r>
      <w:r w:rsidRPr="00A10FAE">
        <w:rPr>
          <w:rFonts w:ascii="Times New Roman" w:hAnsi="Times New Roman"/>
          <w:sz w:val="28"/>
          <w:szCs w:val="28"/>
        </w:rPr>
        <w:t xml:space="preserve"> случаям оказания медпомощи. По сравнению с прошлым годом затраты </w:t>
      </w:r>
      <w:r>
        <w:rPr>
          <w:rFonts w:ascii="Times New Roman" w:hAnsi="Times New Roman"/>
          <w:sz w:val="28"/>
          <w:szCs w:val="28"/>
        </w:rPr>
        <w:t xml:space="preserve">и количество случаев увеличи(на лось на 11,8% </w:t>
      </w:r>
      <w:r w:rsidRPr="00A10FAE">
        <w:rPr>
          <w:rFonts w:ascii="Times New Roman" w:hAnsi="Times New Roman"/>
          <w:sz w:val="28"/>
          <w:szCs w:val="28"/>
        </w:rPr>
        <w:t>по сумме (</w:t>
      </w:r>
      <w:r>
        <w:rPr>
          <w:rFonts w:ascii="Times New Roman" w:hAnsi="Times New Roman"/>
          <w:sz w:val="28"/>
          <w:szCs w:val="28"/>
        </w:rPr>
        <w:t>27</w:t>
      </w:r>
      <w:r w:rsidRPr="00A10FAE">
        <w:rPr>
          <w:rFonts w:ascii="Times New Roman" w:hAnsi="Times New Roman"/>
          <w:sz w:val="28"/>
          <w:szCs w:val="28"/>
        </w:rPr>
        <w:t>,</w:t>
      </w:r>
      <w:r>
        <w:rPr>
          <w:rFonts w:ascii="Times New Roman" w:hAnsi="Times New Roman"/>
          <w:sz w:val="28"/>
          <w:szCs w:val="28"/>
        </w:rPr>
        <w:t>9</w:t>
      </w:r>
      <w:r w:rsidRPr="00A10FAE">
        <w:rPr>
          <w:rFonts w:ascii="Times New Roman" w:hAnsi="Times New Roman"/>
          <w:sz w:val="28"/>
          <w:szCs w:val="28"/>
        </w:rPr>
        <w:t xml:space="preserve"> млн. руб.</w:t>
      </w:r>
      <w:r>
        <w:rPr>
          <w:rFonts w:ascii="Times New Roman" w:hAnsi="Times New Roman"/>
          <w:sz w:val="28"/>
          <w:szCs w:val="28"/>
        </w:rPr>
        <w:t xml:space="preserve"> за 740 случаев</w:t>
      </w:r>
      <w:r w:rsidRPr="00A10FAE">
        <w:rPr>
          <w:rFonts w:ascii="Times New Roman" w:hAnsi="Times New Roman"/>
          <w:sz w:val="28"/>
          <w:szCs w:val="28"/>
        </w:rPr>
        <w:t xml:space="preserve"> в 202</w:t>
      </w:r>
      <w:r>
        <w:rPr>
          <w:rFonts w:ascii="Times New Roman" w:hAnsi="Times New Roman"/>
          <w:sz w:val="28"/>
          <w:szCs w:val="28"/>
        </w:rPr>
        <w:t>2</w:t>
      </w:r>
      <w:r w:rsidRPr="00A10FAE">
        <w:rPr>
          <w:rFonts w:ascii="Times New Roman" w:hAnsi="Times New Roman"/>
          <w:sz w:val="28"/>
          <w:szCs w:val="28"/>
        </w:rPr>
        <w:t>г.)</w:t>
      </w:r>
      <w:r>
        <w:rPr>
          <w:rFonts w:ascii="Times New Roman" w:hAnsi="Times New Roman"/>
          <w:sz w:val="28"/>
          <w:szCs w:val="28"/>
        </w:rPr>
        <w:t>, не смотря на открытие дневного стационара в ОГБУЗ КОКБ им.Королева в Костроме.</w:t>
      </w:r>
    </w:p>
    <w:p w:rsidR="00741768" w:rsidRDefault="00741768" w:rsidP="00741768">
      <w:pPr>
        <w:spacing w:after="0" w:line="240" w:lineRule="auto"/>
        <w:ind w:firstLine="720"/>
        <w:jc w:val="both"/>
        <w:rPr>
          <w:rFonts w:ascii="Times New Roman" w:hAnsi="Times New Roman"/>
          <w:sz w:val="28"/>
          <w:szCs w:val="28"/>
        </w:rPr>
      </w:pPr>
      <w:r>
        <w:rPr>
          <w:rFonts w:ascii="Times New Roman" w:hAnsi="Times New Roman"/>
          <w:sz w:val="28"/>
          <w:szCs w:val="28"/>
        </w:rPr>
        <w:t>Практически вся медицинская помощь по профилю офтальмология оказана в медицинских организациях Ярославской области, а именно:</w:t>
      </w:r>
    </w:p>
    <w:p w:rsidR="00741768" w:rsidRDefault="00741768" w:rsidP="00741768">
      <w:pPr>
        <w:spacing w:after="0" w:line="240" w:lineRule="auto"/>
        <w:ind w:firstLine="720"/>
        <w:jc w:val="both"/>
        <w:rPr>
          <w:rFonts w:ascii="Times New Roman" w:hAnsi="Times New Roman"/>
          <w:sz w:val="28"/>
          <w:szCs w:val="28"/>
        </w:rPr>
      </w:pPr>
      <w:r>
        <w:rPr>
          <w:rFonts w:ascii="Times New Roman" w:hAnsi="Times New Roman"/>
          <w:sz w:val="28"/>
          <w:szCs w:val="28"/>
        </w:rPr>
        <w:t>- ООО Офтакит г.Ярославль - 595 случаев на 22,8 млн.руб.;</w:t>
      </w:r>
    </w:p>
    <w:p w:rsidR="00741768" w:rsidRDefault="00741768" w:rsidP="00741768">
      <w:pPr>
        <w:spacing w:after="0" w:line="240" w:lineRule="auto"/>
        <w:ind w:firstLine="720"/>
        <w:jc w:val="both"/>
        <w:rPr>
          <w:rFonts w:ascii="Times New Roman" w:hAnsi="Times New Roman"/>
          <w:sz w:val="28"/>
          <w:szCs w:val="28"/>
        </w:rPr>
      </w:pPr>
      <w:r>
        <w:rPr>
          <w:rFonts w:ascii="Times New Roman" w:hAnsi="Times New Roman"/>
          <w:sz w:val="28"/>
          <w:szCs w:val="28"/>
        </w:rPr>
        <w:t>- ООО Офтакит г.Рыбинск - 167 случаев на 5,9 млн.руб.;</w:t>
      </w:r>
    </w:p>
    <w:p w:rsidR="00741768" w:rsidRDefault="00741768" w:rsidP="00741768">
      <w:pPr>
        <w:spacing w:after="0" w:line="240" w:lineRule="auto"/>
        <w:ind w:firstLine="720"/>
        <w:jc w:val="both"/>
        <w:rPr>
          <w:rFonts w:ascii="Times New Roman" w:hAnsi="Times New Roman"/>
          <w:sz w:val="28"/>
          <w:szCs w:val="28"/>
        </w:rPr>
      </w:pPr>
      <w:r>
        <w:rPr>
          <w:rFonts w:ascii="Times New Roman" w:hAnsi="Times New Roman"/>
          <w:sz w:val="28"/>
          <w:szCs w:val="28"/>
        </w:rPr>
        <w:t>- ООО Клиника Виста – 36 случаев на 1,5 млн.руб.;</w:t>
      </w:r>
    </w:p>
    <w:p w:rsidR="00741768" w:rsidRDefault="00741768" w:rsidP="00741768">
      <w:pPr>
        <w:spacing w:after="0" w:line="240" w:lineRule="auto"/>
        <w:ind w:firstLine="720"/>
        <w:jc w:val="both"/>
        <w:rPr>
          <w:rFonts w:ascii="Times New Roman" w:hAnsi="Times New Roman"/>
          <w:sz w:val="28"/>
          <w:szCs w:val="28"/>
        </w:rPr>
      </w:pPr>
      <w:r>
        <w:rPr>
          <w:rFonts w:ascii="Times New Roman" w:hAnsi="Times New Roman"/>
          <w:sz w:val="28"/>
          <w:szCs w:val="28"/>
        </w:rPr>
        <w:t>- ООО Офтальмологический центр – 23 случая на 1,0 млн.руб.</w:t>
      </w:r>
    </w:p>
    <w:p w:rsidR="00741768" w:rsidRDefault="00741768" w:rsidP="00741768">
      <w:pPr>
        <w:spacing w:after="0" w:line="240" w:lineRule="auto"/>
        <w:ind w:firstLine="720"/>
        <w:jc w:val="both"/>
        <w:rPr>
          <w:rFonts w:ascii="Times New Roman" w:hAnsi="Times New Roman"/>
          <w:sz w:val="28"/>
          <w:szCs w:val="28"/>
        </w:rPr>
      </w:pPr>
      <w:r w:rsidRPr="00ED663D">
        <w:rPr>
          <w:rFonts w:ascii="Times New Roman" w:hAnsi="Times New Roman"/>
          <w:sz w:val="28"/>
          <w:szCs w:val="28"/>
        </w:rPr>
        <w:t xml:space="preserve">- </w:t>
      </w:r>
      <w:r w:rsidRPr="00ED663D">
        <w:rPr>
          <w:rFonts w:ascii="Times New Roman" w:hAnsi="Times New Roman"/>
          <w:b/>
          <w:sz w:val="28"/>
          <w:szCs w:val="28"/>
          <w:u w:val="single"/>
        </w:rPr>
        <w:t>онкология</w:t>
      </w:r>
      <w:r w:rsidRPr="00ED663D">
        <w:rPr>
          <w:rFonts w:ascii="Times New Roman" w:hAnsi="Times New Roman"/>
          <w:sz w:val="28"/>
          <w:szCs w:val="28"/>
        </w:rPr>
        <w:t xml:space="preserve"> (в т.ч. детская)</w:t>
      </w:r>
      <w:r w:rsidRPr="0085416B">
        <w:rPr>
          <w:rFonts w:ascii="Times New Roman" w:hAnsi="Times New Roman"/>
          <w:color w:val="FF0000"/>
          <w:sz w:val="28"/>
          <w:szCs w:val="28"/>
        </w:rPr>
        <w:t xml:space="preserve"> </w:t>
      </w:r>
      <w:r w:rsidRPr="00CC66E9">
        <w:rPr>
          <w:rFonts w:ascii="Times New Roman" w:hAnsi="Times New Roman"/>
          <w:sz w:val="28"/>
          <w:szCs w:val="28"/>
        </w:rPr>
        <w:t>о</w:t>
      </w:r>
      <w:r w:rsidRPr="00A10FAE">
        <w:rPr>
          <w:rFonts w:ascii="Times New Roman" w:hAnsi="Times New Roman"/>
          <w:sz w:val="28"/>
          <w:szCs w:val="28"/>
        </w:rPr>
        <w:t>бщая сумма по счетам, принятым к оплате в 202</w:t>
      </w:r>
      <w:r>
        <w:rPr>
          <w:rFonts w:ascii="Times New Roman" w:hAnsi="Times New Roman"/>
          <w:sz w:val="28"/>
          <w:szCs w:val="28"/>
        </w:rPr>
        <w:t>3</w:t>
      </w:r>
      <w:r w:rsidRPr="00A10FAE">
        <w:rPr>
          <w:rFonts w:ascii="Times New Roman" w:hAnsi="Times New Roman"/>
          <w:sz w:val="28"/>
          <w:szCs w:val="28"/>
        </w:rPr>
        <w:t xml:space="preserve"> году</w:t>
      </w:r>
      <w:r>
        <w:rPr>
          <w:rFonts w:ascii="Times New Roman" w:hAnsi="Times New Roman"/>
          <w:sz w:val="28"/>
          <w:szCs w:val="28"/>
        </w:rPr>
        <w:t>,</w:t>
      </w:r>
      <w:r w:rsidRPr="00A10FAE">
        <w:rPr>
          <w:rFonts w:ascii="Times New Roman" w:hAnsi="Times New Roman"/>
          <w:sz w:val="28"/>
          <w:szCs w:val="28"/>
        </w:rPr>
        <w:t xml:space="preserve"> составила – </w:t>
      </w:r>
      <w:r>
        <w:rPr>
          <w:rFonts w:ascii="Times New Roman" w:hAnsi="Times New Roman"/>
          <w:sz w:val="28"/>
          <w:szCs w:val="28"/>
        </w:rPr>
        <w:t>15</w:t>
      </w:r>
      <w:r w:rsidRPr="00A10FAE">
        <w:rPr>
          <w:rFonts w:ascii="Times New Roman" w:hAnsi="Times New Roman"/>
          <w:sz w:val="28"/>
          <w:szCs w:val="28"/>
        </w:rPr>
        <w:t>,</w:t>
      </w:r>
      <w:r>
        <w:rPr>
          <w:rFonts w:ascii="Times New Roman" w:hAnsi="Times New Roman"/>
          <w:sz w:val="28"/>
          <w:szCs w:val="28"/>
        </w:rPr>
        <w:t>9</w:t>
      </w:r>
      <w:r w:rsidRPr="00A10FAE">
        <w:rPr>
          <w:rFonts w:ascii="Times New Roman" w:hAnsi="Times New Roman"/>
          <w:sz w:val="28"/>
          <w:szCs w:val="28"/>
        </w:rPr>
        <w:t xml:space="preserve"> млн.руб. по </w:t>
      </w:r>
      <w:r>
        <w:rPr>
          <w:rFonts w:ascii="Times New Roman" w:hAnsi="Times New Roman"/>
          <w:sz w:val="28"/>
          <w:szCs w:val="28"/>
        </w:rPr>
        <w:t>161</w:t>
      </w:r>
      <w:r w:rsidRPr="00A10FAE">
        <w:rPr>
          <w:rFonts w:ascii="Times New Roman" w:hAnsi="Times New Roman"/>
          <w:sz w:val="28"/>
          <w:szCs w:val="28"/>
        </w:rPr>
        <w:t xml:space="preserve"> случа</w:t>
      </w:r>
      <w:r>
        <w:rPr>
          <w:rFonts w:ascii="Times New Roman" w:hAnsi="Times New Roman"/>
          <w:sz w:val="28"/>
          <w:szCs w:val="28"/>
        </w:rPr>
        <w:t>ю</w:t>
      </w:r>
      <w:r w:rsidRPr="00A10FAE">
        <w:rPr>
          <w:rFonts w:ascii="Times New Roman" w:hAnsi="Times New Roman"/>
          <w:sz w:val="28"/>
          <w:szCs w:val="28"/>
        </w:rPr>
        <w:t xml:space="preserve"> оказания медпомощи</w:t>
      </w:r>
      <w:r>
        <w:rPr>
          <w:rFonts w:ascii="Times New Roman" w:hAnsi="Times New Roman"/>
          <w:sz w:val="28"/>
          <w:szCs w:val="28"/>
        </w:rPr>
        <w:t>. В 2022 году соответственно 16,5 млн.руб. за 116 случаев.  Наибольшее число пациентов в 2023 году пролечены в г.Москве и Кирове.</w:t>
      </w:r>
    </w:p>
    <w:p w:rsidR="00741768" w:rsidRDefault="00741768" w:rsidP="00741768">
      <w:pPr>
        <w:spacing w:after="0" w:line="240" w:lineRule="auto"/>
        <w:ind w:firstLine="720"/>
        <w:jc w:val="both"/>
        <w:rPr>
          <w:rFonts w:ascii="Times New Roman" w:hAnsi="Times New Roman"/>
          <w:sz w:val="28"/>
          <w:szCs w:val="28"/>
        </w:rPr>
      </w:pPr>
      <w:r w:rsidRPr="004218A7">
        <w:rPr>
          <w:rFonts w:ascii="Times New Roman" w:hAnsi="Times New Roman"/>
          <w:sz w:val="28"/>
          <w:szCs w:val="28"/>
        </w:rPr>
        <w:t xml:space="preserve">- </w:t>
      </w:r>
      <w:r w:rsidRPr="004218A7">
        <w:rPr>
          <w:rFonts w:ascii="Times New Roman" w:hAnsi="Times New Roman"/>
          <w:b/>
          <w:bCs/>
          <w:sz w:val="28"/>
          <w:szCs w:val="28"/>
          <w:u w:val="single"/>
        </w:rPr>
        <w:t xml:space="preserve">сердечно-сосудистая </w:t>
      </w:r>
      <w:r w:rsidRPr="00CC66E9">
        <w:rPr>
          <w:rFonts w:ascii="Times New Roman" w:hAnsi="Times New Roman"/>
          <w:b/>
          <w:bCs/>
          <w:sz w:val="28"/>
          <w:szCs w:val="28"/>
          <w:u w:val="single"/>
        </w:rPr>
        <w:t xml:space="preserve">хирургия </w:t>
      </w:r>
      <w:r w:rsidRPr="00CC66E9">
        <w:rPr>
          <w:rFonts w:ascii="Times New Roman" w:hAnsi="Times New Roman"/>
          <w:sz w:val="28"/>
          <w:szCs w:val="28"/>
        </w:rPr>
        <w:t>о</w:t>
      </w:r>
      <w:r w:rsidRPr="00A10FAE">
        <w:rPr>
          <w:rFonts w:ascii="Times New Roman" w:hAnsi="Times New Roman"/>
          <w:sz w:val="28"/>
          <w:szCs w:val="28"/>
        </w:rPr>
        <w:t>бщая сумма по счетам, принятым к оплате в 202</w:t>
      </w:r>
      <w:r>
        <w:rPr>
          <w:rFonts w:ascii="Times New Roman" w:hAnsi="Times New Roman"/>
          <w:sz w:val="28"/>
          <w:szCs w:val="28"/>
        </w:rPr>
        <w:t>3</w:t>
      </w:r>
      <w:r w:rsidRPr="00A10FAE">
        <w:rPr>
          <w:rFonts w:ascii="Times New Roman" w:hAnsi="Times New Roman"/>
          <w:sz w:val="28"/>
          <w:szCs w:val="28"/>
        </w:rPr>
        <w:t xml:space="preserve"> году</w:t>
      </w:r>
      <w:r>
        <w:rPr>
          <w:rFonts w:ascii="Times New Roman" w:hAnsi="Times New Roman"/>
          <w:sz w:val="28"/>
          <w:szCs w:val="28"/>
        </w:rPr>
        <w:t>,</w:t>
      </w:r>
      <w:r w:rsidRPr="00A10FAE">
        <w:rPr>
          <w:rFonts w:ascii="Times New Roman" w:hAnsi="Times New Roman"/>
          <w:sz w:val="28"/>
          <w:szCs w:val="28"/>
        </w:rPr>
        <w:t xml:space="preserve"> составила – </w:t>
      </w:r>
      <w:r>
        <w:rPr>
          <w:rFonts w:ascii="Times New Roman" w:hAnsi="Times New Roman"/>
          <w:sz w:val="28"/>
          <w:szCs w:val="28"/>
        </w:rPr>
        <w:t>14,6</w:t>
      </w:r>
      <w:r w:rsidRPr="00A10FAE">
        <w:rPr>
          <w:rFonts w:ascii="Times New Roman" w:hAnsi="Times New Roman"/>
          <w:sz w:val="28"/>
          <w:szCs w:val="28"/>
        </w:rPr>
        <w:t xml:space="preserve"> млн. руб. по </w:t>
      </w:r>
      <w:r>
        <w:rPr>
          <w:rFonts w:ascii="Times New Roman" w:hAnsi="Times New Roman"/>
          <w:sz w:val="28"/>
          <w:szCs w:val="28"/>
        </w:rPr>
        <w:t>346</w:t>
      </w:r>
      <w:r w:rsidRPr="00A10FAE">
        <w:rPr>
          <w:rFonts w:ascii="Times New Roman" w:hAnsi="Times New Roman"/>
          <w:sz w:val="28"/>
          <w:szCs w:val="28"/>
        </w:rPr>
        <w:t xml:space="preserve"> случаям оказания медпомощи</w:t>
      </w:r>
      <w:r>
        <w:rPr>
          <w:rFonts w:ascii="Times New Roman" w:hAnsi="Times New Roman"/>
          <w:sz w:val="28"/>
          <w:szCs w:val="28"/>
        </w:rPr>
        <w:t>, из них 311 пациентов на 12,8 млн.руб. в ООО Клиника ОМС</w:t>
      </w:r>
      <w:r w:rsidRPr="00C90E72">
        <w:rPr>
          <w:rFonts w:ascii="Times New Roman" w:hAnsi="Times New Roman"/>
          <w:sz w:val="28"/>
          <w:szCs w:val="28"/>
        </w:rPr>
        <w:t xml:space="preserve"> Ярославск</w:t>
      </w:r>
      <w:r>
        <w:rPr>
          <w:rFonts w:ascii="Times New Roman" w:hAnsi="Times New Roman"/>
          <w:sz w:val="28"/>
          <w:szCs w:val="28"/>
        </w:rPr>
        <w:t>ая</w:t>
      </w:r>
      <w:r w:rsidRPr="00C90E72">
        <w:rPr>
          <w:rFonts w:ascii="Times New Roman" w:hAnsi="Times New Roman"/>
          <w:sz w:val="28"/>
          <w:szCs w:val="28"/>
        </w:rPr>
        <w:t xml:space="preserve"> обл.</w:t>
      </w:r>
      <w:r>
        <w:rPr>
          <w:rFonts w:ascii="Times New Roman" w:hAnsi="Times New Roman"/>
          <w:sz w:val="28"/>
          <w:szCs w:val="28"/>
        </w:rPr>
        <w:t xml:space="preserve"> В 2022 году данные показатели составили 23,4 млн.руб. по 525 случаям, из которых в ООО Клиника ОМС</w:t>
      </w:r>
      <w:r w:rsidRPr="00C90E72">
        <w:rPr>
          <w:rFonts w:ascii="Times New Roman" w:hAnsi="Times New Roman"/>
          <w:sz w:val="28"/>
          <w:szCs w:val="28"/>
        </w:rPr>
        <w:t xml:space="preserve"> Ярославск</w:t>
      </w:r>
      <w:r>
        <w:rPr>
          <w:rFonts w:ascii="Times New Roman" w:hAnsi="Times New Roman"/>
          <w:sz w:val="28"/>
          <w:szCs w:val="28"/>
        </w:rPr>
        <w:t>ая</w:t>
      </w:r>
      <w:r w:rsidRPr="00C90E72">
        <w:rPr>
          <w:rFonts w:ascii="Times New Roman" w:hAnsi="Times New Roman"/>
          <w:sz w:val="28"/>
          <w:szCs w:val="28"/>
        </w:rPr>
        <w:t xml:space="preserve"> обл.</w:t>
      </w:r>
      <w:r>
        <w:rPr>
          <w:rFonts w:ascii="Times New Roman" w:hAnsi="Times New Roman"/>
          <w:sz w:val="28"/>
          <w:szCs w:val="28"/>
        </w:rPr>
        <w:t xml:space="preserve"> оказано 489 случаев на сумму 21,9 млн.руб.</w:t>
      </w:r>
    </w:p>
    <w:p w:rsidR="00741768" w:rsidRDefault="00741768" w:rsidP="00741768">
      <w:pPr>
        <w:spacing w:after="0" w:line="240" w:lineRule="auto"/>
        <w:ind w:firstLine="720"/>
        <w:jc w:val="both"/>
        <w:rPr>
          <w:rFonts w:ascii="Times New Roman" w:hAnsi="Times New Roman"/>
          <w:sz w:val="28"/>
          <w:szCs w:val="28"/>
        </w:rPr>
      </w:pPr>
    </w:p>
    <w:p w:rsidR="00741768" w:rsidRPr="00B0567A" w:rsidRDefault="00741768" w:rsidP="00741768">
      <w:pPr>
        <w:spacing w:after="0"/>
        <w:jc w:val="center"/>
        <w:rPr>
          <w:rFonts w:ascii="Times New Roman" w:hAnsi="Times New Roman"/>
          <w:b/>
          <w:bCs/>
          <w:sz w:val="28"/>
          <w:szCs w:val="28"/>
        </w:rPr>
      </w:pPr>
      <w:r w:rsidRPr="00B0567A">
        <w:rPr>
          <w:rFonts w:ascii="Times New Roman" w:hAnsi="Times New Roman"/>
          <w:b/>
          <w:bCs/>
          <w:color w:val="000000"/>
          <w:sz w:val="28"/>
          <w:szCs w:val="28"/>
        </w:rPr>
        <w:t xml:space="preserve">ООО </w:t>
      </w:r>
      <w:r>
        <w:rPr>
          <w:rFonts w:ascii="Times New Roman" w:hAnsi="Times New Roman"/>
          <w:b/>
          <w:bCs/>
          <w:color w:val="000000"/>
          <w:sz w:val="28"/>
          <w:szCs w:val="28"/>
        </w:rPr>
        <w:t>Офтакит</w:t>
      </w:r>
      <w:r w:rsidRPr="00B0567A">
        <w:rPr>
          <w:rFonts w:ascii="Times New Roman" w:hAnsi="Times New Roman"/>
          <w:b/>
          <w:bCs/>
          <w:color w:val="000000"/>
          <w:sz w:val="28"/>
          <w:szCs w:val="28"/>
        </w:rPr>
        <w:t xml:space="preserve"> </w:t>
      </w:r>
      <w:r w:rsidRPr="00B0567A">
        <w:rPr>
          <w:rFonts w:ascii="Times New Roman" w:hAnsi="Times New Roman"/>
          <w:b/>
          <w:bCs/>
          <w:sz w:val="28"/>
          <w:szCs w:val="28"/>
        </w:rPr>
        <w:t>г. Ярославль</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5"/>
        <w:gridCol w:w="1440"/>
        <w:gridCol w:w="2160"/>
      </w:tblGrid>
      <w:tr w:rsidR="00741768" w:rsidRPr="00164EDE" w:rsidTr="008E632F">
        <w:trPr>
          <w:trHeight w:val="510"/>
        </w:trPr>
        <w:tc>
          <w:tcPr>
            <w:tcW w:w="5775" w:type="dxa"/>
            <w:shd w:val="clear" w:color="auto" w:fill="auto"/>
            <w:vAlign w:val="center"/>
          </w:tcPr>
          <w:p w:rsidR="00741768" w:rsidRPr="00164EDE" w:rsidRDefault="00741768" w:rsidP="008E632F">
            <w:pPr>
              <w:spacing w:after="0" w:line="240" w:lineRule="auto"/>
              <w:jc w:val="center"/>
              <w:rPr>
                <w:rFonts w:ascii="Times New Roman" w:hAnsi="Times New Roman"/>
                <w:bCs/>
                <w:sz w:val="28"/>
                <w:szCs w:val="28"/>
              </w:rPr>
            </w:pPr>
            <w:r w:rsidRPr="00164EDE">
              <w:rPr>
                <w:rFonts w:ascii="Times New Roman" w:hAnsi="Times New Roman"/>
                <w:bCs/>
                <w:sz w:val="28"/>
                <w:szCs w:val="28"/>
              </w:rPr>
              <w:t>профиль</w:t>
            </w:r>
          </w:p>
        </w:tc>
        <w:tc>
          <w:tcPr>
            <w:tcW w:w="1440" w:type="dxa"/>
            <w:shd w:val="clear" w:color="auto" w:fill="auto"/>
            <w:vAlign w:val="center"/>
          </w:tcPr>
          <w:p w:rsidR="00741768" w:rsidRPr="00164EDE" w:rsidRDefault="00741768" w:rsidP="008E632F">
            <w:pPr>
              <w:spacing w:after="0" w:line="240" w:lineRule="auto"/>
              <w:jc w:val="center"/>
              <w:rPr>
                <w:rFonts w:ascii="Times New Roman" w:hAnsi="Times New Roman"/>
                <w:bCs/>
                <w:sz w:val="28"/>
                <w:szCs w:val="28"/>
              </w:rPr>
            </w:pPr>
            <w:r w:rsidRPr="00164EDE">
              <w:rPr>
                <w:rFonts w:ascii="Times New Roman" w:hAnsi="Times New Roman"/>
                <w:bCs/>
                <w:sz w:val="28"/>
                <w:szCs w:val="28"/>
              </w:rPr>
              <w:t>кол-во случаев</w:t>
            </w:r>
          </w:p>
        </w:tc>
        <w:tc>
          <w:tcPr>
            <w:tcW w:w="2160" w:type="dxa"/>
            <w:shd w:val="clear" w:color="auto" w:fill="auto"/>
            <w:vAlign w:val="center"/>
          </w:tcPr>
          <w:p w:rsidR="00741768" w:rsidRPr="00164EDE" w:rsidRDefault="00741768" w:rsidP="008E632F">
            <w:pPr>
              <w:spacing w:after="0" w:line="240" w:lineRule="auto"/>
              <w:jc w:val="center"/>
              <w:rPr>
                <w:rFonts w:ascii="Times New Roman" w:hAnsi="Times New Roman"/>
                <w:bCs/>
                <w:sz w:val="28"/>
                <w:szCs w:val="28"/>
              </w:rPr>
            </w:pPr>
            <w:r w:rsidRPr="00164EDE">
              <w:rPr>
                <w:rFonts w:ascii="Times New Roman" w:hAnsi="Times New Roman"/>
                <w:bCs/>
                <w:sz w:val="28"/>
                <w:szCs w:val="28"/>
              </w:rPr>
              <w:t>принятая сумма</w:t>
            </w:r>
          </w:p>
        </w:tc>
      </w:tr>
      <w:tr w:rsidR="00741768" w:rsidRPr="00164EDE" w:rsidTr="008E632F">
        <w:trPr>
          <w:trHeight w:val="255"/>
        </w:trPr>
        <w:tc>
          <w:tcPr>
            <w:tcW w:w="5775" w:type="dxa"/>
            <w:shd w:val="clear" w:color="auto" w:fill="auto"/>
            <w:noWrap/>
            <w:vAlign w:val="bottom"/>
          </w:tcPr>
          <w:p w:rsidR="00741768" w:rsidRPr="00BE7A7B" w:rsidRDefault="00741768" w:rsidP="008E632F">
            <w:pPr>
              <w:spacing w:after="0" w:line="240" w:lineRule="auto"/>
              <w:rPr>
                <w:rFonts w:ascii="Times New Roman" w:hAnsi="Times New Roman"/>
                <w:sz w:val="28"/>
                <w:szCs w:val="28"/>
              </w:rPr>
            </w:pPr>
            <w:r w:rsidRPr="00BE7A7B">
              <w:rPr>
                <w:rFonts w:ascii="Times New Roman" w:hAnsi="Times New Roman"/>
                <w:sz w:val="28"/>
                <w:szCs w:val="28"/>
              </w:rPr>
              <w:t>Офтальмология</w:t>
            </w:r>
          </w:p>
        </w:tc>
        <w:tc>
          <w:tcPr>
            <w:tcW w:w="1440" w:type="dxa"/>
            <w:shd w:val="clear" w:color="auto" w:fill="auto"/>
            <w:noWrap/>
            <w:vAlign w:val="bottom"/>
          </w:tcPr>
          <w:p w:rsidR="00741768" w:rsidRPr="00164EDE" w:rsidRDefault="00741768" w:rsidP="008E632F">
            <w:pPr>
              <w:spacing w:after="0" w:line="240" w:lineRule="auto"/>
              <w:jc w:val="center"/>
              <w:rPr>
                <w:rFonts w:ascii="Times New Roman" w:hAnsi="Times New Roman"/>
                <w:b/>
                <w:bCs/>
                <w:sz w:val="28"/>
                <w:szCs w:val="28"/>
              </w:rPr>
            </w:pPr>
            <w:r>
              <w:rPr>
                <w:rFonts w:ascii="Times New Roman" w:hAnsi="Times New Roman"/>
                <w:b/>
                <w:bCs/>
                <w:sz w:val="28"/>
                <w:szCs w:val="28"/>
              </w:rPr>
              <w:t>595</w:t>
            </w:r>
          </w:p>
        </w:tc>
        <w:tc>
          <w:tcPr>
            <w:tcW w:w="2160" w:type="dxa"/>
            <w:shd w:val="clear" w:color="auto" w:fill="auto"/>
            <w:noWrap/>
            <w:vAlign w:val="bottom"/>
          </w:tcPr>
          <w:p w:rsidR="00741768" w:rsidRPr="00164EDE" w:rsidRDefault="00741768" w:rsidP="008E632F">
            <w:pPr>
              <w:spacing w:after="0" w:line="240" w:lineRule="auto"/>
              <w:jc w:val="center"/>
              <w:rPr>
                <w:rFonts w:ascii="Times New Roman" w:hAnsi="Times New Roman"/>
                <w:b/>
                <w:bCs/>
                <w:sz w:val="28"/>
                <w:szCs w:val="28"/>
              </w:rPr>
            </w:pPr>
            <w:r>
              <w:rPr>
                <w:rFonts w:ascii="Times New Roman" w:hAnsi="Times New Roman"/>
                <w:b/>
                <w:bCs/>
                <w:iCs/>
                <w:sz w:val="28"/>
                <w:szCs w:val="28"/>
              </w:rPr>
              <w:t>22,8</w:t>
            </w:r>
            <w:r w:rsidRPr="00164EDE">
              <w:rPr>
                <w:rFonts w:ascii="Times New Roman" w:hAnsi="Times New Roman"/>
                <w:b/>
                <w:bCs/>
                <w:iCs/>
                <w:sz w:val="28"/>
                <w:szCs w:val="28"/>
              </w:rPr>
              <w:t xml:space="preserve"> млн.руб</w:t>
            </w:r>
          </w:p>
        </w:tc>
      </w:tr>
    </w:tbl>
    <w:p w:rsidR="00741768" w:rsidRDefault="00741768" w:rsidP="00741768">
      <w:pPr>
        <w:spacing w:after="0"/>
        <w:jc w:val="center"/>
        <w:rPr>
          <w:rFonts w:ascii="Times New Roman" w:hAnsi="Times New Roman"/>
          <w:b/>
          <w:bCs/>
          <w:color w:val="000000"/>
          <w:sz w:val="28"/>
          <w:szCs w:val="28"/>
        </w:rPr>
      </w:pPr>
    </w:p>
    <w:p w:rsidR="00741768" w:rsidRPr="00B0567A" w:rsidRDefault="00741768" w:rsidP="00741768">
      <w:pPr>
        <w:spacing w:after="0"/>
        <w:jc w:val="center"/>
        <w:rPr>
          <w:rFonts w:ascii="Times New Roman" w:hAnsi="Times New Roman"/>
          <w:b/>
          <w:bCs/>
          <w:sz w:val="28"/>
          <w:szCs w:val="28"/>
        </w:rPr>
      </w:pPr>
      <w:r w:rsidRPr="00B0567A">
        <w:rPr>
          <w:rFonts w:ascii="Times New Roman" w:hAnsi="Times New Roman"/>
          <w:b/>
          <w:bCs/>
          <w:color w:val="000000"/>
          <w:sz w:val="28"/>
          <w:szCs w:val="28"/>
        </w:rPr>
        <w:t xml:space="preserve">ООО </w:t>
      </w:r>
      <w:r>
        <w:rPr>
          <w:rFonts w:ascii="Times New Roman" w:hAnsi="Times New Roman"/>
          <w:b/>
          <w:bCs/>
          <w:color w:val="000000"/>
          <w:sz w:val="28"/>
          <w:szCs w:val="28"/>
        </w:rPr>
        <w:t>Клиника ОМС</w:t>
      </w:r>
      <w:r w:rsidRPr="00B0567A">
        <w:rPr>
          <w:rFonts w:ascii="Times New Roman" w:hAnsi="Times New Roman"/>
          <w:b/>
          <w:bCs/>
          <w:color w:val="000000"/>
          <w:sz w:val="28"/>
          <w:szCs w:val="28"/>
        </w:rPr>
        <w:t xml:space="preserve"> </w:t>
      </w:r>
      <w:r w:rsidRPr="00B0567A">
        <w:rPr>
          <w:rFonts w:ascii="Times New Roman" w:hAnsi="Times New Roman"/>
          <w:b/>
          <w:bCs/>
          <w:sz w:val="28"/>
          <w:szCs w:val="28"/>
        </w:rPr>
        <w:t>г. Ярославль</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5"/>
        <w:gridCol w:w="1440"/>
        <w:gridCol w:w="2160"/>
      </w:tblGrid>
      <w:tr w:rsidR="00741768" w:rsidRPr="00164EDE" w:rsidTr="008E632F">
        <w:trPr>
          <w:trHeight w:val="510"/>
        </w:trPr>
        <w:tc>
          <w:tcPr>
            <w:tcW w:w="5775" w:type="dxa"/>
            <w:shd w:val="clear" w:color="auto" w:fill="auto"/>
            <w:vAlign w:val="center"/>
          </w:tcPr>
          <w:p w:rsidR="00741768" w:rsidRPr="00164EDE" w:rsidRDefault="00741768" w:rsidP="008E632F">
            <w:pPr>
              <w:spacing w:after="0" w:line="240" w:lineRule="auto"/>
              <w:jc w:val="center"/>
              <w:rPr>
                <w:rFonts w:ascii="Times New Roman" w:hAnsi="Times New Roman"/>
                <w:bCs/>
                <w:sz w:val="28"/>
                <w:szCs w:val="28"/>
              </w:rPr>
            </w:pPr>
            <w:r w:rsidRPr="00164EDE">
              <w:rPr>
                <w:rFonts w:ascii="Times New Roman" w:hAnsi="Times New Roman"/>
                <w:bCs/>
                <w:sz w:val="28"/>
                <w:szCs w:val="28"/>
              </w:rPr>
              <w:t>профиль</w:t>
            </w:r>
          </w:p>
        </w:tc>
        <w:tc>
          <w:tcPr>
            <w:tcW w:w="1440" w:type="dxa"/>
            <w:shd w:val="clear" w:color="auto" w:fill="auto"/>
            <w:vAlign w:val="center"/>
          </w:tcPr>
          <w:p w:rsidR="00741768" w:rsidRPr="00164EDE" w:rsidRDefault="00741768" w:rsidP="008E632F">
            <w:pPr>
              <w:spacing w:after="0" w:line="240" w:lineRule="auto"/>
              <w:jc w:val="center"/>
              <w:rPr>
                <w:rFonts w:ascii="Times New Roman" w:hAnsi="Times New Roman"/>
                <w:bCs/>
                <w:sz w:val="28"/>
                <w:szCs w:val="28"/>
              </w:rPr>
            </w:pPr>
            <w:r w:rsidRPr="00164EDE">
              <w:rPr>
                <w:rFonts w:ascii="Times New Roman" w:hAnsi="Times New Roman"/>
                <w:bCs/>
                <w:sz w:val="28"/>
                <w:szCs w:val="28"/>
              </w:rPr>
              <w:t>кол-во случаев</w:t>
            </w:r>
          </w:p>
        </w:tc>
        <w:tc>
          <w:tcPr>
            <w:tcW w:w="2160" w:type="dxa"/>
            <w:shd w:val="clear" w:color="auto" w:fill="auto"/>
            <w:vAlign w:val="center"/>
          </w:tcPr>
          <w:p w:rsidR="00741768" w:rsidRPr="00164EDE" w:rsidRDefault="00741768" w:rsidP="008E632F">
            <w:pPr>
              <w:spacing w:after="0" w:line="240" w:lineRule="auto"/>
              <w:jc w:val="center"/>
              <w:rPr>
                <w:rFonts w:ascii="Times New Roman" w:hAnsi="Times New Roman"/>
                <w:bCs/>
                <w:sz w:val="28"/>
                <w:szCs w:val="28"/>
              </w:rPr>
            </w:pPr>
            <w:r w:rsidRPr="00164EDE">
              <w:rPr>
                <w:rFonts w:ascii="Times New Roman" w:hAnsi="Times New Roman"/>
                <w:bCs/>
                <w:sz w:val="28"/>
                <w:szCs w:val="28"/>
              </w:rPr>
              <w:t>принятая сумма</w:t>
            </w:r>
          </w:p>
        </w:tc>
      </w:tr>
      <w:tr w:rsidR="00741768" w:rsidRPr="00164EDE" w:rsidTr="008E632F">
        <w:trPr>
          <w:trHeight w:val="255"/>
        </w:trPr>
        <w:tc>
          <w:tcPr>
            <w:tcW w:w="5775" w:type="dxa"/>
            <w:shd w:val="clear" w:color="auto" w:fill="auto"/>
            <w:noWrap/>
            <w:vAlign w:val="bottom"/>
          </w:tcPr>
          <w:p w:rsidR="00741768" w:rsidRPr="00BE7A7B" w:rsidRDefault="00741768" w:rsidP="008E632F">
            <w:pPr>
              <w:spacing w:after="0" w:line="240" w:lineRule="auto"/>
              <w:rPr>
                <w:rFonts w:ascii="Times New Roman" w:hAnsi="Times New Roman"/>
                <w:sz w:val="28"/>
                <w:szCs w:val="28"/>
              </w:rPr>
            </w:pPr>
            <w:r>
              <w:rPr>
                <w:rFonts w:ascii="Times New Roman" w:hAnsi="Times New Roman"/>
                <w:sz w:val="28"/>
                <w:szCs w:val="28"/>
              </w:rPr>
              <w:t>Сердечно-сосудистая хирургия</w:t>
            </w:r>
          </w:p>
        </w:tc>
        <w:tc>
          <w:tcPr>
            <w:tcW w:w="1440" w:type="dxa"/>
            <w:shd w:val="clear" w:color="auto" w:fill="auto"/>
            <w:noWrap/>
            <w:vAlign w:val="bottom"/>
          </w:tcPr>
          <w:p w:rsidR="00741768" w:rsidRPr="00164EDE" w:rsidRDefault="00741768" w:rsidP="008E632F">
            <w:pPr>
              <w:spacing w:after="0" w:line="240" w:lineRule="auto"/>
              <w:jc w:val="center"/>
              <w:rPr>
                <w:rFonts w:ascii="Times New Roman" w:hAnsi="Times New Roman"/>
                <w:b/>
                <w:bCs/>
                <w:sz w:val="28"/>
                <w:szCs w:val="28"/>
              </w:rPr>
            </w:pPr>
            <w:r>
              <w:rPr>
                <w:rFonts w:ascii="Times New Roman" w:hAnsi="Times New Roman"/>
                <w:b/>
                <w:bCs/>
                <w:iCs/>
                <w:sz w:val="28"/>
                <w:szCs w:val="28"/>
              </w:rPr>
              <w:t>311</w:t>
            </w:r>
          </w:p>
        </w:tc>
        <w:tc>
          <w:tcPr>
            <w:tcW w:w="2160" w:type="dxa"/>
            <w:shd w:val="clear" w:color="auto" w:fill="auto"/>
            <w:noWrap/>
            <w:vAlign w:val="bottom"/>
          </w:tcPr>
          <w:p w:rsidR="00741768" w:rsidRPr="00164EDE" w:rsidRDefault="00741768" w:rsidP="008E632F">
            <w:pPr>
              <w:spacing w:after="0" w:line="240" w:lineRule="auto"/>
              <w:jc w:val="center"/>
              <w:rPr>
                <w:rFonts w:ascii="Times New Roman" w:hAnsi="Times New Roman"/>
                <w:b/>
                <w:bCs/>
                <w:sz w:val="28"/>
                <w:szCs w:val="28"/>
              </w:rPr>
            </w:pPr>
            <w:r>
              <w:rPr>
                <w:rFonts w:ascii="Times New Roman" w:hAnsi="Times New Roman"/>
                <w:b/>
                <w:bCs/>
                <w:iCs/>
                <w:sz w:val="28"/>
                <w:szCs w:val="28"/>
              </w:rPr>
              <w:t>12,8</w:t>
            </w:r>
            <w:r w:rsidRPr="00164EDE">
              <w:rPr>
                <w:rFonts w:ascii="Times New Roman" w:hAnsi="Times New Roman"/>
                <w:b/>
                <w:bCs/>
                <w:iCs/>
                <w:sz w:val="28"/>
                <w:szCs w:val="28"/>
              </w:rPr>
              <w:t xml:space="preserve"> млн.руб</w:t>
            </w:r>
          </w:p>
        </w:tc>
      </w:tr>
    </w:tbl>
    <w:p w:rsidR="00741768" w:rsidRDefault="00741768" w:rsidP="00741768">
      <w:pPr>
        <w:spacing w:after="0"/>
        <w:jc w:val="center"/>
        <w:rPr>
          <w:rFonts w:ascii="Times New Roman" w:hAnsi="Times New Roman"/>
          <w:b/>
          <w:bCs/>
          <w:color w:val="000000"/>
          <w:sz w:val="28"/>
          <w:szCs w:val="28"/>
        </w:rPr>
      </w:pPr>
    </w:p>
    <w:p w:rsidR="00741768" w:rsidRPr="00B0567A" w:rsidRDefault="00741768" w:rsidP="00741768">
      <w:pPr>
        <w:spacing w:after="0"/>
        <w:jc w:val="center"/>
        <w:rPr>
          <w:rFonts w:ascii="Times New Roman" w:hAnsi="Times New Roman"/>
          <w:b/>
          <w:bCs/>
          <w:sz w:val="28"/>
          <w:szCs w:val="28"/>
        </w:rPr>
      </w:pPr>
      <w:r w:rsidRPr="00B0567A">
        <w:rPr>
          <w:rFonts w:ascii="Times New Roman" w:hAnsi="Times New Roman"/>
          <w:b/>
          <w:bCs/>
          <w:color w:val="000000"/>
          <w:sz w:val="28"/>
          <w:szCs w:val="28"/>
        </w:rPr>
        <w:t xml:space="preserve">ООО </w:t>
      </w:r>
      <w:r>
        <w:rPr>
          <w:rFonts w:ascii="Times New Roman" w:hAnsi="Times New Roman"/>
          <w:b/>
          <w:bCs/>
          <w:color w:val="000000"/>
          <w:sz w:val="28"/>
          <w:szCs w:val="28"/>
        </w:rPr>
        <w:t>Офтакит</w:t>
      </w:r>
      <w:r w:rsidRPr="00B0567A">
        <w:rPr>
          <w:rFonts w:ascii="Times New Roman" w:hAnsi="Times New Roman"/>
          <w:b/>
          <w:bCs/>
          <w:color w:val="000000"/>
          <w:sz w:val="28"/>
          <w:szCs w:val="28"/>
        </w:rPr>
        <w:t xml:space="preserve"> </w:t>
      </w:r>
      <w:r w:rsidRPr="00B0567A">
        <w:rPr>
          <w:rFonts w:ascii="Times New Roman" w:hAnsi="Times New Roman"/>
          <w:b/>
          <w:bCs/>
          <w:sz w:val="28"/>
          <w:szCs w:val="28"/>
        </w:rPr>
        <w:t xml:space="preserve">г. </w:t>
      </w:r>
      <w:r>
        <w:rPr>
          <w:rFonts w:ascii="Times New Roman" w:hAnsi="Times New Roman"/>
          <w:b/>
          <w:bCs/>
          <w:sz w:val="28"/>
          <w:szCs w:val="28"/>
        </w:rPr>
        <w:t>Рыбинск</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5"/>
        <w:gridCol w:w="1440"/>
        <w:gridCol w:w="2160"/>
      </w:tblGrid>
      <w:tr w:rsidR="00741768" w:rsidRPr="00164EDE" w:rsidTr="008E632F">
        <w:trPr>
          <w:trHeight w:val="510"/>
        </w:trPr>
        <w:tc>
          <w:tcPr>
            <w:tcW w:w="5775" w:type="dxa"/>
            <w:shd w:val="clear" w:color="auto" w:fill="auto"/>
            <w:vAlign w:val="center"/>
          </w:tcPr>
          <w:p w:rsidR="00741768" w:rsidRPr="00164EDE" w:rsidRDefault="00741768" w:rsidP="008E632F">
            <w:pPr>
              <w:spacing w:after="0" w:line="240" w:lineRule="auto"/>
              <w:jc w:val="center"/>
              <w:rPr>
                <w:rFonts w:ascii="Times New Roman" w:hAnsi="Times New Roman"/>
                <w:bCs/>
                <w:sz w:val="28"/>
                <w:szCs w:val="28"/>
              </w:rPr>
            </w:pPr>
            <w:r w:rsidRPr="00164EDE">
              <w:rPr>
                <w:rFonts w:ascii="Times New Roman" w:hAnsi="Times New Roman"/>
                <w:bCs/>
                <w:sz w:val="28"/>
                <w:szCs w:val="28"/>
              </w:rPr>
              <w:t>профиль</w:t>
            </w:r>
          </w:p>
        </w:tc>
        <w:tc>
          <w:tcPr>
            <w:tcW w:w="1440" w:type="dxa"/>
            <w:shd w:val="clear" w:color="auto" w:fill="auto"/>
            <w:vAlign w:val="center"/>
          </w:tcPr>
          <w:p w:rsidR="00741768" w:rsidRPr="00164EDE" w:rsidRDefault="00741768" w:rsidP="008E632F">
            <w:pPr>
              <w:spacing w:after="0" w:line="240" w:lineRule="auto"/>
              <w:jc w:val="center"/>
              <w:rPr>
                <w:rFonts w:ascii="Times New Roman" w:hAnsi="Times New Roman"/>
                <w:bCs/>
                <w:sz w:val="28"/>
                <w:szCs w:val="28"/>
              </w:rPr>
            </w:pPr>
            <w:r w:rsidRPr="00164EDE">
              <w:rPr>
                <w:rFonts w:ascii="Times New Roman" w:hAnsi="Times New Roman"/>
                <w:bCs/>
                <w:sz w:val="28"/>
                <w:szCs w:val="28"/>
              </w:rPr>
              <w:t>кол-во случаев</w:t>
            </w:r>
          </w:p>
        </w:tc>
        <w:tc>
          <w:tcPr>
            <w:tcW w:w="2160" w:type="dxa"/>
            <w:shd w:val="clear" w:color="auto" w:fill="auto"/>
            <w:vAlign w:val="center"/>
          </w:tcPr>
          <w:p w:rsidR="00741768" w:rsidRPr="00164EDE" w:rsidRDefault="00741768" w:rsidP="008E632F">
            <w:pPr>
              <w:spacing w:after="0" w:line="240" w:lineRule="auto"/>
              <w:jc w:val="center"/>
              <w:rPr>
                <w:rFonts w:ascii="Times New Roman" w:hAnsi="Times New Roman"/>
                <w:bCs/>
                <w:sz w:val="28"/>
                <w:szCs w:val="28"/>
              </w:rPr>
            </w:pPr>
            <w:r w:rsidRPr="00164EDE">
              <w:rPr>
                <w:rFonts w:ascii="Times New Roman" w:hAnsi="Times New Roman"/>
                <w:bCs/>
                <w:sz w:val="28"/>
                <w:szCs w:val="28"/>
              </w:rPr>
              <w:t>принятая сумма</w:t>
            </w:r>
          </w:p>
        </w:tc>
      </w:tr>
      <w:tr w:rsidR="00741768" w:rsidRPr="00164EDE" w:rsidTr="008E632F">
        <w:trPr>
          <w:trHeight w:val="255"/>
        </w:trPr>
        <w:tc>
          <w:tcPr>
            <w:tcW w:w="5775" w:type="dxa"/>
            <w:shd w:val="clear" w:color="auto" w:fill="auto"/>
            <w:noWrap/>
            <w:vAlign w:val="bottom"/>
          </w:tcPr>
          <w:p w:rsidR="00741768" w:rsidRPr="00BE7A7B" w:rsidRDefault="00741768" w:rsidP="008E632F">
            <w:pPr>
              <w:spacing w:after="0" w:line="240" w:lineRule="auto"/>
              <w:rPr>
                <w:rFonts w:ascii="Times New Roman" w:hAnsi="Times New Roman"/>
                <w:sz w:val="28"/>
                <w:szCs w:val="28"/>
              </w:rPr>
            </w:pPr>
            <w:r w:rsidRPr="00BE7A7B">
              <w:rPr>
                <w:rFonts w:ascii="Times New Roman" w:hAnsi="Times New Roman"/>
                <w:sz w:val="28"/>
                <w:szCs w:val="28"/>
              </w:rPr>
              <w:lastRenderedPageBreak/>
              <w:t>Офтальмология</w:t>
            </w:r>
          </w:p>
        </w:tc>
        <w:tc>
          <w:tcPr>
            <w:tcW w:w="1440" w:type="dxa"/>
            <w:shd w:val="clear" w:color="auto" w:fill="auto"/>
            <w:noWrap/>
            <w:vAlign w:val="bottom"/>
          </w:tcPr>
          <w:p w:rsidR="00741768" w:rsidRPr="00164EDE" w:rsidRDefault="00741768" w:rsidP="008E632F">
            <w:pPr>
              <w:spacing w:after="0" w:line="240" w:lineRule="auto"/>
              <w:jc w:val="center"/>
              <w:rPr>
                <w:rFonts w:ascii="Times New Roman" w:hAnsi="Times New Roman"/>
                <w:b/>
                <w:bCs/>
                <w:sz w:val="28"/>
                <w:szCs w:val="28"/>
              </w:rPr>
            </w:pPr>
            <w:r>
              <w:rPr>
                <w:rFonts w:ascii="Times New Roman" w:hAnsi="Times New Roman"/>
                <w:b/>
                <w:bCs/>
                <w:iCs/>
                <w:sz w:val="28"/>
                <w:szCs w:val="28"/>
              </w:rPr>
              <w:t>167</w:t>
            </w:r>
          </w:p>
        </w:tc>
        <w:tc>
          <w:tcPr>
            <w:tcW w:w="2160" w:type="dxa"/>
            <w:shd w:val="clear" w:color="auto" w:fill="auto"/>
            <w:noWrap/>
            <w:vAlign w:val="bottom"/>
          </w:tcPr>
          <w:p w:rsidR="00741768" w:rsidRPr="00164EDE" w:rsidRDefault="00741768" w:rsidP="008E632F">
            <w:pPr>
              <w:spacing w:after="0" w:line="240" w:lineRule="auto"/>
              <w:jc w:val="center"/>
              <w:rPr>
                <w:rFonts w:ascii="Times New Roman" w:hAnsi="Times New Roman"/>
                <w:b/>
                <w:bCs/>
                <w:sz w:val="28"/>
                <w:szCs w:val="28"/>
              </w:rPr>
            </w:pPr>
            <w:r>
              <w:rPr>
                <w:rFonts w:ascii="Times New Roman" w:hAnsi="Times New Roman"/>
                <w:b/>
                <w:bCs/>
                <w:iCs/>
                <w:sz w:val="28"/>
                <w:szCs w:val="28"/>
              </w:rPr>
              <w:t>5</w:t>
            </w:r>
            <w:r w:rsidRPr="00164EDE">
              <w:rPr>
                <w:rFonts w:ascii="Times New Roman" w:hAnsi="Times New Roman"/>
                <w:b/>
                <w:bCs/>
                <w:iCs/>
                <w:sz w:val="28"/>
                <w:szCs w:val="28"/>
              </w:rPr>
              <w:t>,</w:t>
            </w:r>
            <w:r>
              <w:rPr>
                <w:rFonts w:ascii="Times New Roman" w:hAnsi="Times New Roman"/>
                <w:b/>
                <w:bCs/>
                <w:iCs/>
                <w:sz w:val="28"/>
                <w:szCs w:val="28"/>
              </w:rPr>
              <w:t>9</w:t>
            </w:r>
            <w:r w:rsidRPr="00164EDE">
              <w:rPr>
                <w:rFonts w:ascii="Times New Roman" w:hAnsi="Times New Roman"/>
                <w:b/>
                <w:bCs/>
                <w:iCs/>
                <w:sz w:val="28"/>
                <w:szCs w:val="28"/>
              </w:rPr>
              <w:t xml:space="preserve"> млн.руб</w:t>
            </w:r>
          </w:p>
        </w:tc>
      </w:tr>
    </w:tbl>
    <w:p w:rsidR="00741768" w:rsidRDefault="00741768" w:rsidP="00741768">
      <w:pPr>
        <w:spacing w:after="0" w:line="240" w:lineRule="auto"/>
        <w:ind w:firstLine="720"/>
        <w:jc w:val="both"/>
        <w:rPr>
          <w:rFonts w:ascii="Times New Roman" w:hAnsi="Times New Roman"/>
          <w:sz w:val="28"/>
          <w:szCs w:val="28"/>
        </w:rPr>
      </w:pPr>
    </w:p>
    <w:p w:rsidR="00741768" w:rsidRPr="00F52ACB" w:rsidRDefault="00741768" w:rsidP="00741768">
      <w:pPr>
        <w:spacing w:after="0" w:line="240" w:lineRule="auto"/>
        <w:ind w:firstLine="720"/>
        <w:jc w:val="both"/>
        <w:rPr>
          <w:rFonts w:ascii="Times New Roman" w:hAnsi="Times New Roman"/>
          <w:sz w:val="28"/>
          <w:szCs w:val="28"/>
        </w:rPr>
      </w:pPr>
      <w:r w:rsidRPr="00F52ACB">
        <w:rPr>
          <w:rFonts w:ascii="Times New Roman" w:hAnsi="Times New Roman"/>
          <w:sz w:val="28"/>
          <w:szCs w:val="28"/>
        </w:rPr>
        <w:t>При этом надо учитывать, что счета с датой оказания медпомощи 202</w:t>
      </w:r>
      <w:r>
        <w:rPr>
          <w:rFonts w:ascii="Times New Roman" w:hAnsi="Times New Roman"/>
          <w:sz w:val="28"/>
          <w:szCs w:val="28"/>
        </w:rPr>
        <w:t>3</w:t>
      </w:r>
      <w:r w:rsidRPr="00F52ACB">
        <w:rPr>
          <w:rFonts w:ascii="Times New Roman" w:hAnsi="Times New Roman"/>
          <w:sz w:val="28"/>
          <w:szCs w:val="28"/>
        </w:rPr>
        <w:t xml:space="preserve"> год еще будут поступать в адрес ТФОМС Костромской обл</w:t>
      </w:r>
      <w:r>
        <w:rPr>
          <w:rFonts w:ascii="Times New Roman" w:hAnsi="Times New Roman"/>
          <w:sz w:val="28"/>
          <w:szCs w:val="28"/>
        </w:rPr>
        <w:t>асти в 2024 году по всем профилям и видам помощи.</w:t>
      </w:r>
    </w:p>
    <w:p w:rsidR="00741768" w:rsidRDefault="00741768" w:rsidP="00741768">
      <w:pPr>
        <w:spacing w:after="0" w:line="240" w:lineRule="auto"/>
        <w:ind w:firstLine="709"/>
        <w:jc w:val="both"/>
        <w:rPr>
          <w:rFonts w:ascii="Times New Roman" w:hAnsi="Times New Roman"/>
          <w:color w:val="000000"/>
          <w:sz w:val="28"/>
          <w:szCs w:val="28"/>
        </w:rPr>
      </w:pPr>
      <w:r w:rsidRPr="0015004A">
        <w:rPr>
          <w:rFonts w:ascii="Times New Roman" w:hAnsi="Times New Roman"/>
          <w:color w:val="000000"/>
          <w:sz w:val="28"/>
          <w:szCs w:val="28"/>
        </w:rPr>
        <w:t>С целью уменьшения потока пациентов в медицинские организации за пределы региона, территориальным фондом обязательного медицинского страхования Костромской области в адрес медицинских организаций, осуществляющих деятельность в рамках системы ОМС на территории области, были направлены рекомендации по сокращению численности граждан, направляемых за пределы региона в частные и государственные медицинские организации, и увеличения направления пациентов в медицинские организации федерального подчинения, оплата медицинской помощи в которых осуществляется за счет средств Федерального фонда  обязательного медицинского страхования.</w:t>
      </w:r>
    </w:p>
    <w:p w:rsidR="00B6329A" w:rsidRDefault="00B6329A" w:rsidP="00741768">
      <w:pPr>
        <w:spacing w:after="0" w:line="240" w:lineRule="auto"/>
        <w:ind w:firstLine="709"/>
        <w:jc w:val="both"/>
        <w:rPr>
          <w:rFonts w:ascii="Times New Roman" w:hAnsi="Times New Roman"/>
          <w:color w:val="000000"/>
          <w:sz w:val="28"/>
          <w:szCs w:val="28"/>
        </w:rPr>
      </w:pPr>
    </w:p>
    <w:p w:rsidR="00B6329A" w:rsidRDefault="00B6329A" w:rsidP="00B6329A">
      <w:pPr>
        <w:spacing w:after="0" w:line="240" w:lineRule="auto"/>
        <w:ind w:firstLine="720"/>
        <w:rPr>
          <w:rFonts w:ascii="Times New Roman" w:hAnsi="Times New Roman"/>
          <w:sz w:val="28"/>
          <w:szCs w:val="28"/>
        </w:rPr>
      </w:pPr>
      <w:r>
        <w:rPr>
          <w:rFonts w:ascii="Times New Roman" w:hAnsi="Times New Roman"/>
          <w:b/>
          <w:sz w:val="28"/>
          <w:szCs w:val="28"/>
        </w:rPr>
        <w:t>СЛАЙД 2</w:t>
      </w:r>
      <w:r w:rsidR="000906CB">
        <w:rPr>
          <w:rFonts w:ascii="Times New Roman" w:hAnsi="Times New Roman"/>
          <w:b/>
          <w:sz w:val="28"/>
          <w:szCs w:val="28"/>
        </w:rPr>
        <w:t>4</w:t>
      </w:r>
    </w:p>
    <w:p w:rsidR="00B6329A" w:rsidRPr="0015004A" w:rsidRDefault="00B6329A" w:rsidP="00741768">
      <w:pPr>
        <w:spacing w:after="0" w:line="240" w:lineRule="auto"/>
        <w:ind w:firstLine="709"/>
        <w:jc w:val="both"/>
        <w:rPr>
          <w:rFonts w:ascii="Times New Roman" w:hAnsi="Times New Roman"/>
          <w:color w:val="000000"/>
          <w:sz w:val="28"/>
          <w:szCs w:val="28"/>
        </w:rPr>
      </w:pPr>
    </w:p>
    <w:p w:rsidR="00B6329A" w:rsidRDefault="00B6329A" w:rsidP="00B6329A">
      <w:pPr>
        <w:spacing w:after="0" w:line="240" w:lineRule="auto"/>
        <w:ind w:firstLine="720"/>
        <w:jc w:val="both"/>
        <w:rPr>
          <w:rFonts w:ascii="Times New Roman" w:hAnsi="Times New Roman"/>
          <w:bCs/>
          <w:sz w:val="28"/>
          <w:szCs w:val="28"/>
        </w:rPr>
      </w:pPr>
      <w:r>
        <w:rPr>
          <w:rFonts w:ascii="Times New Roman" w:hAnsi="Times New Roman"/>
          <w:bCs/>
          <w:sz w:val="28"/>
          <w:szCs w:val="28"/>
        </w:rPr>
        <w:t>На 2023 год для жителей области было выделено 6 416 плановых случаев для оказания медицинской помощи в федеральных клиниках в круглосуточном и 1 422 плановых случая в дневном стационаре, в том числе:</w:t>
      </w:r>
    </w:p>
    <w:p w:rsidR="00B6329A" w:rsidRDefault="00B6329A" w:rsidP="00B6329A">
      <w:pPr>
        <w:spacing w:after="0" w:line="240" w:lineRule="auto"/>
        <w:ind w:firstLine="720"/>
        <w:jc w:val="both"/>
        <w:rPr>
          <w:rFonts w:ascii="Times New Roman" w:hAnsi="Times New Roman"/>
          <w:bCs/>
          <w:sz w:val="28"/>
          <w:szCs w:val="28"/>
        </w:rPr>
      </w:pPr>
      <w:r>
        <w:rPr>
          <w:rFonts w:ascii="Times New Roman" w:hAnsi="Times New Roman"/>
          <w:bCs/>
          <w:sz w:val="28"/>
          <w:szCs w:val="28"/>
        </w:rPr>
        <w:t>- 686 плановых случаев по профилю онкология и 864 плановых случая по профилю медицинская реабилитация в круглосуточном стационаре;</w:t>
      </w:r>
    </w:p>
    <w:p w:rsidR="00B6329A" w:rsidRDefault="00B6329A" w:rsidP="00B6329A">
      <w:pPr>
        <w:spacing w:after="0" w:line="240" w:lineRule="auto"/>
        <w:ind w:firstLine="720"/>
        <w:jc w:val="both"/>
        <w:rPr>
          <w:rFonts w:ascii="Times New Roman" w:hAnsi="Times New Roman"/>
          <w:bCs/>
          <w:sz w:val="28"/>
          <w:szCs w:val="28"/>
        </w:rPr>
      </w:pPr>
      <w:r>
        <w:rPr>
          <w:rFonts w:ascii="Times New Roman" w:hAnsi="Times New Roman"/>
          <w:bCs/>
          <w:sz w:val="28"/>
          <w:szCs w:val="28"/>
        </w:rPr>
        <w:t>- 239 плановых случаев по профилю онкология и 37</w:t>
      </w:r>
      <w:r w:rsidRPr="00CD58E3">
        <w:rPr>
          <w:rFonts w:ascii="Times New Roman" w:hAnsi="Times New Roman"/>
          <w:bCs/>
          <w:sz w:val="28"/>
          <w:szCs w:val="28"/>
        </w:rPr>
        <w:t xml:space="preserve"> </w:t>
      </w:r>
      <w:r>
        <w:rPr>
          <w:rFonts w:ascii="Times New Roman" w:hAnsi="Times New Roman"/>
          <w:bCs/>
          <w:sz w:val="28"/>
          <w:szCs w:val="28"/>
        </w:rPr>
        <w:t>плановых случаев по экстракорпоральному оплодотворению в дневном стационаре.</w:t>
      </w:r>
    </w:p>
    <w:p w:rsidR="00B6329A" w:rsidRDefault="00B6329A" w:rsidP="00B6329A">
      <w:pPr>
        <w:spacing w:after="0" w:line="240" w:lineRule="auto"/>
        <w:ind w:firstLine="720"/>
        <w:jc w:val="both"/>
        <w:rPr>
          <w:rFonts w:ascii="Times New Roman" w:hAnsi="Times New Roman"/>
          <w:bCs/>
          <w:sz w:val="28"/>
          <w:szCs w:val="28"/>
        </w:rPr>
      </w:pPr>
      <w:r>
        <w:rPr>
          <w:rFonts w:ascii="Times New Roman" w:hAnsi="Times New Roman"/>
          <w:bCs/>
          <w:sz w:val="28"/>
          <w:szCs w:val="28"/>
        </w:rPr>
        <w:t>Анализ фактически оказанной медицинской помощи в федеральных клиниках в 2023 году показал, что выделенные объемы использованы по круглосуточному стационару лишь на 70,3%, а по дневному всего на 34%.</w:t>
      </w:r>
    </w:p>
    <w:p w:rsidR="00B6329A" w:rsidRPr="0096204B" w:rsidRDefault="00B6329A" w:rsidP="00B6329A">
      <w:pPr>
        <w:spacing w:after="0" w:line="240" w:lineRule="auto"/>
        <w:ind w:firstLine="720"/>
        <w:jc w:val="both"/>
        <w:rPr>
          <w:rFonts w:ascii="Times New Roman" w:hAnsi="Times New Roman"/>
          <w:bCs/>
          <w:sz w:val="28"/>
          <w:szCs w:val="28"/>
        </w:rPr>
      </w:pPr>
      <w:r>
        <w:rPr>
          <w:rFonts w:ascii="Times New Roman" w:hAnsi="Times New Roman"/>
          <w:bCs/>
          <w:sz w:val="28"/>
          <w:szCs w:val="28"/>
        </w:rPr>
        <w:t>То есть медицинская помощь, которая могла быть оказана костромичам в федеральных клиниках и оплачена федеральным фондом ОМС, в итоге оказывалась медицинскими организациями, в том числе частными, за пределами Костромской области, и была оплачена за счет бюджета ТФОМС Костромской области.</w:t>
      </w:r>
    </w:p>
    <w:p w:rsidR="00B6329A" w:rsidRDefault="00B6329A" w:rsidP="00B6329A">
      <w:pPr>
        <w:spacing w:after="0" w:line="240" w:lineRule="auto"/>
        <w:ind w:firstLine="720"/>
        <w:jc w:val="both"/>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5"/>
        <w:gridCol w:w="1080"/>
        <w:gridCol w:w="1134"/>
        <w:gridCol w:w="1276"/>
        <w:gridCol w:w="1134"/>
        <w:gridCol w:w="1134"/>
        <w:gridCol w:w="1559"/>
      </w:tblGrid>
      <w:tr w:rsidR="00B6329A" w:rsidTr="00367E4C">
        <w:trPr>
          <w:trHeight w:val="323"/>
        </w:trPr>
        <w:tc>
          <w:tcPr>
            <w:tcW w:w="2005" w:type="dxa"/>
            <w:vMerge w:val="restart"/>
            <w:shd w:val="clear" w:color="auto" w:fill="auto"/>
          </w:tcPr>
          <w:p w:rsidR="00B6329A" w:rsidRDefault="00B6329A" w:rsidP="00367E4C">
            <w:pPr>
              <w:spacing w:after="0" w:line="240" w:lineRule="auto"/>
              <w:jc w:val="center"/>
              <w:rPr>
                <w:rFonts w:ascii="Times New Roman" w:hAnsi="Times New Roman"/>
                <w:bCs/>
                <w:sz w:val="24"/>
                <w:szCs w:val="24"/>
              </w:rPr>
            </w:pPr>
            <w:r>
              <w:rPr>
                <w:rFonts w:ascii="Times New Roman" w:hAnsi="Times New Roman"/>
                <w:bCs/>
                <w:sz w:val="24"/>
                <w:szCs w:val="24"/>
              </w:rPr>
              <w:t>Условия МП/профиль</w:t>
            </w:r>
          </w:p>
        </w:tc>
        <w:tc>
          <w:tcPr>
            <w:tcW w:w="3490" w:type="dxa"/>
            <w:gridSpan w:val="3"/>
            <w:shd w:val="clear" w:color="auto" w:fill="auto"/>
          </w:tcPr>
          <w:p w:rsidR="00B6329A" w:rsidRDefault="00B6329A" w:rsidP="00367E4C">
            <w:pPr>
              <w:spacing w:after="0" w:line="240" w:lineRule="auto"/>
              <w:jc w:val="center"/>
              <w:rPr>
                <w:rFonts w:ascii="Times New Roman" w:hAnsi="Times New Roman"/>
                <w:bCs/>
                <w:sz w:val="24"/>
                <w:szCs w:val="24"/>
              </w:rPr>
            </w:pPr>
            <w:r>
              <w:rPr>
                <w:rFonts w:ascii="Times New Roman" w:hAnsi="Times New Roman"/>
                <w:bCs/>
                <w:sz w:val="24"/>
                <w:szCs w:val="24"/>
              </w:rPr>
              <w:t>2022 год</w:t>
            </w:r>
          </w:p>
        </w:tc>
        <w:tc>
          <w:tcPr>
            <w:tcW w:w="3827" w:type="dxa"/>
            <w:gridSpan w:val="3"/>
            <w:shd w:val="clear" w:color="auto" w:fill="auto"/>
          </w:tcPr>
          <w:p w:rsidR="00B6329A" w:rsidRDefault="00B6329A" w:rsidP="00367E4C">
            <w:pPr>
              <w:spacing w:after="0" w:line="240" w:lineRule="auto"/>
              <w:jc w:val="center"/>
              <w:rPr>
                <w:rFonts w:ascii="Times New Roman" w:hAnsi="Times New Roman"/>
                <w:bCs/>
                <w:sz w:val="24"/>
                <w:szCs w:val="24"/>
              </w:rPr>
            </w:pPr>
            <w:r>
              <w:rPr>
                <w:rFonts w:ascii="Times New Roman" w:hAnsi="Times New Roman"/>
                <w:bCs/>
                <w:sz w:val="24"/>
                <w:szCs w:val="24"/>
              </w:rPr>
              <w:t>2023 год</w:t>
            </w:r>
          </w:p>
        </w:tc>
      </w:tr>
      <w:tr w:rsidR="00B6329A" w:rsidTr="00367E4C">
        <w:trPr>
          <w:trHeight w:val="322"/>
        </w:trPr>
        <w:tc>
          <w:tcPr>
            <w:tcW w:w="2005" w:type="dxa"/>
            <w:vMerge/>
            <w:shd w:val="clear" w:color="auto" w:fill="auto"/>
          </w:tcPr>
          <w:p w:rsidR="00B6329A" w:rsidRDefault="00B6329A" w:rsidP="00367E4C">
            <w:pPr>
              <w:spacing w:after="0" w:line="240" w:lineRule="auto"/>
              <w:jc w:val="center"/>
              <w:rPr>
                <w:rFonts w:ascii="Times New Roman" w:hAnsi="Times New Roman"/>
                <w:bCs/>
                <w:sz w:val="24"/>
                <w:szCs w:val="24"/>
              </w:rPr>
            </w:pPr>
          </w:p>
        </w:tc>
        <w:tc>
          <w:tcPr>
            <w:tcW w:w="1080" w:type="dxa"/>
            <w:shd w:val="clear" w:color="auto" w:fill="auto"/>
          </w:tcPr>
          <w:p w:rsidR="00B6329A" w:rsidRDefault="00B6329A" w:rsidP="00367E4C">
            <w:pPr>
              <w:spacing w:after="0" w:line="240" w:lineRule="auto"/>
              <w:jc w:val="center"/>
              <w:rPr>
                <w:rFonts w:ascii="Times New Roman" w:hAnsi="Times New Roman"/>
                <w:bCs/>
                <w:sz w:val="24"/>
                <w:szCs w:val="24"/>
              </w:rPr>
            </w:pPr>
            <w:r>
              <w:rPr>
                <w:rFonts w:ascii="Times New Roman" w:hAnsi="Times New Roman"/>
                <w:bCs/>
                <w:sz w:val="24"/>
                <w:szCs w:val="24"/>
              </w:rPr>
              <w:t>План, случаев</w:t>
            </w:r>
          </w:p>
        </w:tc>
        <w:tc>
          <w:tcPr>
            <w:tcW w:w="1134" w:type="dxa"/>
            <w:shd w:val="clear" w:color="auto" w:fill="auto"/>
          </w:tcPr>
          <w:p w:rsidR="00B6329A" w:rsidRDefault="00B6329A" w:rsidP="00367E4C">
            <w:pPr>
              <w:spacing w:after="0" w:line="240" w:lineRule="auto"/>
              <w:jc w:val="center"/>
              <w:rPr>
                <w:rFonts w:ascii="Times New Roman" w:hAnsi="Times New Roman"/>
                <w:bCs/>
                <w:sz w:val="24"/>
                <w:szCs w:val="24"/>
              </w:rPr>
            </w:pPr>
            <w:r>
              <w:rPr>
                <w:rFonts w:ascii="Times New Roman" w:hAnsi="Times New Roman"/>
                <w:bCs/>
                <w:sz w:val="24"/>
                <w:szCs w:val="24"/>
              </w:rPr>
              <w:t>Факт, случаев</w:t>
            </w:r>
          </w:p>
        </w:tc>
        <w:tc>
          <w:tcPr>
            <w:tcW w:w="1276" w:type="dxa"/>
            <w:shd w:val="clear" w:color="auto" w:fill="auto"/>
          </w:tcPr>
          <w:p w:rsidR="00B6329A" w:rsidRDefault="00B6329A" w:rsidP="00367E4C">
            <w:pPr>
              <w:spacing w:after="0" w:line="240" w:lineRule="auto"/>
              <w:jc w:val="center"/>
              <w:rPr>
                <w:rFonts w:ascii="Times New Roman" w:hAnsi="Times New Roman"/>
                <w:bCs/>
                <w:sz w:val="24"/>
                <w:szCs w:val="24"/>
              </w:rPr>
            </w:pPr>
            <w:r>
              <w:rPr>
                <w:rFonts w:ascii="Times New Roman" w:hAnsi="Times New Roman"/>
                <w:bCs/>
                <w:sz w:val="24"/>
                <w:szCs w:val="24"/>
              </w:rPr>
              <w:t>Использо-вано</w:t>
            </w:r>
          </w:p>
        </w:tc>
        <w:tc>
          <w:tcPr>
            <w:tcW w:w="1134" w:type="dxa"/>
            <w:shd w:val="clear" w:color="auto" w:fill="auto"/>
          </w:tcPr>
          <w:p w:rsidR="00B6329A" w:rsidRDefault="00B6329A" w:rsidP="00367E4C">
            <w:pPr>
              <w:spacing w:after="0" w:line="240" w:lineRule="auto"/>
              <w:jc w:val="center"/>
              <w:rPr>
                <w:rFonts w:ascii="Times New Roman" w:hAnsi="Times New Roman"/>
                <w:bCs/>
                <w:sz w:val="24"/>
                <w:szCs w:val="24"/>
              </w:rPr>
            </w:pPr>
            <w:r>
              <w:rPr>
                <w:rFonts w:ascii="Times New Roman" w:hAnsi="Times New Roman"/>
                <w:bCs/>
                <w:sz w:val="24"/>
                <w:szCs w:val="24"/>
              </w:rPr>
              <w:t>План, случаев</w:t>
            </w:r>
          </w:p>
        </w:tc>
        <w:tc>
          <w:tcPr>
            <w:tcW w:w="1134" w:type="dxa"/>
            <w:shd w:val="clear" w:color="auto" w:fill="auto"/>
          </w:tcPr>
          <w:p w:rsidR="00B6329A" w:rsidRDefault="00B6329A" w:rsidP="00367E4C">
            <w:pPr>
              <w:spacing w:after="0" w:line="240" w:lineRule="auto"/>
              <w:jc w:val="center"/>
              <w:rPr>
                <w:rFonts w:ascii="Times New Roman" w:hAnsi="Times New Roman"/>
                <w:bCs/>
                <w:sz w:val="24"/>
                <w:szCs w:val="24"/>
              </w:rPr>
            </w:pPr>
            <w:r>
              <w:rPr>
                <w:rFonts w:ascii="Times New Roman" w:hAnsi="Times New Roman"/>
                <w:bCs/>
                <w:sz w:val="24"/>
                <w:szCs w:val="24"/>
              </w:rPr>
              <w:t>Факт, случаев</w:t>
            </w:r>
          </w:p>
        </w:tc>
        <w:tc>
          <w:tcPr>
            <w:tcW w:w="1559" w:type="dxa"/>
            <w:shd w:val="clear" w:color="auto" w:fill="auto"/>
          </w:tcPr>
          <w:p w:rsidR="00B6329A" w:rsidRDefault="00B6329A" w:rsidP="00367E4C">
            <w:pPr>
              <w:spacing w:after="0" w:line="240" w:lineRule="auto"/>
              <w:jc w:val="center"/>
              <w:rPr>
                <w:rFonts w:ascii="Times New Roman" w:hAnsi="Times New Roman"/>
                <w:bCs/>
                <w:sz w:val="24"/>
                <w:szCs w:val="24"/>
              </w:rPr>
            </w:pPr>
            <w:r>
              <w:rPr>
                <w:rFonts w:ascii="Times New Roman" w:hAnsi="Times New Roman"/>
                <w:bCs/>
                <w:sz w:val="24"/>
                <w:szCs w:val="24"/>
              </w:rPr>
              <w:t>Использо-вано</w:t>
            </w:r>
          </w:p>
        </w:tc>
      </w:tr>
      <w:tr w:rsidR="00B6329A" w:rsidTr="00367E4C">
        <w:tc>
          <w:tcPr>
            <w:tcW w:w="2005" w:type="dxa"/>
            <w:shd w:val="clear" w:color="auto" w:fill="auto"/>
          </w:tcPr>
          <w:p w:rsidR="00B6329A" w:rsidRDefault="00B6329A" w:rsidP="00367E4C">
            <w:pPr>
              <w:spacing w:after="0" w:line="240" w:lineRule="auto"/>
              <w:rPr>
                <w:rFonts w:ascii="Times New Roman" w:hAnsi="Times New Roman"/>
                <w:b/>
                <w:sz w:val="24"/>
                <w:szCs w:val="24"/>
              </w:rPr>
            </w:pPr>
            <w:r>
              <w:rPr>
                <w:rFonts w:ascii="Times New Roman" w:hAnsi="Times New Roman"/>
                <w:b/>
                <w:sz w:val="24"/>
                <w:szCs w:val="24"/>
              </w:rPr>
              <w:t>Круглосуточный стационар, в том числе:</w:t>
            </w:r>
          </w:p>
        </w:tc>
        <w:tc>
          <w:tcPr>
            <w:tcW w:w="1080" w:type="dxa"/>
            <w:shd w:val="clear" w:color="auto" w:fill="auto"/>
          </w:tcPr>
          <w:p w:rsidR="00B6329A" w:rsidRDefault="00B6329A" w:rsidP="00367E4C">
            <w:pPr>
              <w:spacing w:after="0" w:line="240" w:lineRule="auto"/>
              <w:jc w:val="center"/>
              <w:rPr>
                <w:rFonts w:ascii="Times New Roman" w:hAnsi="Times New Roman"/>
                <w:b/>
                <w:sz w:val="24"/>
                <w:szCs w:val="24"/>
              </w:rPr>
            </w:pPr>
          </w:p>
          <w:p w:rsidR="00B6329A" w:rsidRDefault="00B6329A" w:rsidP="00367E4C">
            <w:pPr>
              <w:spacing w:after="0" w:line="240" w:lineRule="auto"/>
              <w:jc w:val="center"/>
              <w:rPr>
                <w:rFonts w:ascii="Times New Roman" w:hAnsi="Times New Roman"/>
                <w:b/>
                <w:sz w:val="24"/>
                <w:szCs w:val="24"/>
              </w:rPr>
            </w:pPr>
            <w:r>
              <w:rPr>
                <w:rFonts w:ascii="Times New Roman" w:hAnsi="Times New Roman"/>
                <w:b/>
                <w:sz w:val="24"/>
                <w:szCs w:val="24"/>
              </w:rPr>
              <w:t>7148</w:t>
            </w:r>
          </w:p>
        </w:tc>
        <w:tc>
          <w:tcPr>
            <w:tcW w:w="1134" w:type="dxa"/>
            <w:shd w:val="clear" w:color="auto" w:fill="auto"/>
          </w:tcPr>
          <w:p w:rsidR="00B6329A" w:rsidRDefault="00B6329A" w:rsidP="00367E4C">
            <w:pPr>
              <w:spacing w:after="0" w:line="240" w:lineRule="auto"/>
              <w:jc w:val="center"/>
              <w:rPr>
                <w:rFonts w:ascii="Times New Roman" w:hAnsi="Times New Roman"/>
                <w:b/>
                <w:sz w:val="24"/>
                <w:szCs w:val="24"/>
              </w:rPr>
            </w:pPr>
          </w:p>
          <w:p w:rsidR="00B6329A" w:rsidRDefault="00B6329A" w:rsidP="00367E4C">
            <w:pPr>
              <w:spacing w:after="0" w:line="240" w:lineRule="auto"/>
              <w:jc w:val="center"/>
              <w:rPr>
                <w:rFonts w:ascii="Times New Roman" w:hAnsi="Times New Roman"/>
                <w:b/>
                <w:sz w:val="24"/>
                <w:szCs w:val="24"/>
              </w:rPr>
            </w:pPr>
            <w:r>
              <w:rPr>
                <w:rFonts w:ascii="Times New Roman" w:hAnsi="Times New Roman"/>
                <w:b/>
                <w:sz w:val="24"/>
                <w:szCs w:val="24"/>
              </w:rPr>
              <w:t>3915</w:t>
            </w:r>
          </w:p>
        </w:tc>
        <w:tc>
          <w:tcPr>
            <w:tcW w:w="1276" w:type="dxa"/>
            <w:shd w:val="clear" w:color="auto" w:fill="auto"/>
          </w:tcPr>
          <w:p w:rsidR="00B6329A" w:rsidRDefault="00B6329A" w:rsidP="00367E4C">
            <w:pPr>
              <w:spacing w:after="0" w:line="240" w:lineRule="auto"/>
              <w:jc w:val="center"/>
              <w:rPr>
                <w:rFonts w:ascii="Times New Roman" w:hAnsi="Times New Roman"/>
                <w:b/>
                <w:sz w:val="24"/>
                <w:szCs w:val="24"/>
              </w:rPr>
            </w:pPr>
          </w:p>
          <w:p w:rsidR="00B6329A" w:rsidRDefault="00B6329A" w:rsidP="00367E4C">
            <w:pPr>
              <w:spacing w:after="0" w:line="240" w:lineRule="auto"/>
              <w:jc w:val="center"/>
              <w:rPr>
                <w:rFonts w:ascii="Times New Roman" w:hAnsi="Times New Roman"/>
                <w:b/>
                <w:sz w:val="24"/>
                <w:szCs w:val="24"/>
              </w:rPr>
            </w:pPr>
            <w:r>
              <w:rPr>
                <w:rFonts w:ascii="Times New Roman" w:hAnsi="Times New Roman"/>
                <w:b/>
                <w:sz w:val="24"/>
                <w:szCs w:val="24"/>
              </w:rPr>
              <w:t>54,8%</w:t>
            </w:r>
          </w:p>
        </w:tc>
        <w:tc>
          <w:tcPr>
            <w:tcW w:w="1134" w:type="dxa"/>
            <w:shd w:val="clear" w:color="auto" w:fill="auto"/>
          </w:tcPr>
          <w:p w:rsidR="00B6329A" w:rsidRDefault="00B6329A" w:rsidP="00367E4C">
            <w:pPr>
              <w:spacing w:after="0" w:line="240" w:lineRule="auto"/>
              <w:jc w:val="center"/>
              <w:rPr>
                <w:rFonts w:ascii="Times New Roman" w:hAnsi="Times New Roman"/>
                <w:b/>
                <w:sz w:val="24"/>
                <w:szCs w:val="24"/>
              </w:rPr>
            </w:pPr>
          </w:p>
          <w:p w:rsidR="00B6329A" w:rsidRDefault="00B6329A" w:rsidP="00367E4C">
            <w:pPr>
              <w:spacing w:after="0" w:line="240" w:lineRule="auto"/>
              <w:jc w:val="center"/>
              <w:rPr>
                <w:rFonts w:ascii="Times New Roman" w:hAnsi="Times New Roman"/>
                <w:b/>
                <w:sz w:val="24"/>
                <w:szCs w:val="24"/>
              </w:rPr>
            </w:pPr>
            <w:r>
              <w:rPr>
                <w:rFonts w:ascii="Times New Roman" w:hAnsi="Times New Roman"/>
                <w:b/>
                <w:sz w:val="24"/>
                <w:szCs w:val="24"/>
              </w:rPr>
              <w:t>6416</w:t>
            </w:r>
          </w:p>
        </w:tc>
        <w:tc>
          <w:tcPr>
            <w:tcW w:w="1134" w:type="dxa"/>
            <w:shd w:val="clear" w:color="auto" w:fill="auto"/>
          </w:tcPr>
          <w:p w:rsidR="00B6329A" w:rsidRDefault="00B6329A" w:rsidP="00367E4C">
            <w:pPr>
              <w:spacing w:after="0" w:line="240" w:lineRule="auto"/>
              <w:jc w:val="center"/>
              <w:rPr>
                <w:rFonts w:ascii="Times New Roman" w:hAnsi="Times New Roman"/>
                <w:b/>
                <w:sz w:val="24"/>
                <w:szCs w:val="24"/>
              </w:rPr>
            </w:pPr>
          </w:p>
          <w:p w:rsidR="00B6329A" w:rsidRDefault="00B6329A" w:rsidP="00367E4C">
            <w:pPr>
              <w:spacing w:after="0" w:line="240" w:lineRule="auto"/>
              <w:jc w:val="center"/>
              <w:rPr>
                <w:rFonts w:ascii="Times New Roman" w:hAnsi="Times New Roman"/>
                <w:b/>
                <w:sz w:val="24"/>
                <w:szCs w:val="24"/>
              </w:rPr>
            </w:pPr>
            <w:r>
              <w:rPr>
                <w:rFonts w:ascii="Times New Roman" w:hAnsi="Times New Roman"/>
                <w:b/>
                <w:sz w:val="24"/>
                <w:szCs w:val="24"/>
              </w:rPr>
              <w:t>4511</w:t>
            </w:r>
          </w:p>
        </w:tc>
        <w:tc>
          <w:tcPr>
            <w:tcW w:w="1559" w:type="dxa"/>
            <w:shd w:val="clear" w:color="auto" w:fill="auto"/>
          </w:tcPr>
          <w:p w:rsidR="00B6329A" w:rsidRDefault="00B6329A" w:rsidP="00367E4C">
            <w:pPr>
              <w:spacing w:after="0" w:line="240" w:lineRule="auto"/>
              <w:jc w:val="center"/>
              <w:rPr>
                <w:rFonts w:ascii="Times New Roman" w:hAnsi="Times New Roman"/>
                <w:b/>
                <w:sz w:val="24"/>
                <w:szCs w:val="24"/>
              </w:rPr>
            </w:pPr>
          </w:p>
          <w:p w:rsidR="00B6329A" w:rsidRDefault="00B6329A" w:rsidP="00367E4C">
            <w:pPr>
              <w:spacing w:after="0" w:line="240" w:lineRule="auto"/>
              <w:jc w:val="center"/>
              <w:rPr>
                <w:rFonts w:ascii="Times New Roman" w:hAnsi="Times New Roman"/>
                <w:b/>
                <w:sz w:val="24"/>
                <w:szCs w:val="24"/>
              </w:rPr>
            </w:pPr>
            <w:r>
              <w:rPr>
                <w:rFonts w:ascii="Times New Roman" w:hAnsi="Times New Roman"/>
                <w:b/>
                <w:sz w:val="24"/>
                <w:szCs w:val="24"/>
              </w:rPr>
              <w:t>70,3%</w:t>
            </w:r>
          </w:p>
        </w:tc>
      </w:tr>
      <w:tr w:rsidR="00B6329A" w:rsidTr="00367E4C">
        <w:tc>
          <w:tcPr>
            <w:tcW w:w="2005" w:type="dxa"/>
            <w:shd w:val="clear" w:color="auto" w:fill="auto"/>
          </w:tcPr>
          <w:p w:rsidR="00B6329A" w:rsidRDefault="00B6329A" w:rsidP="00367E4C">
            <w:pPr>
              <w:spacing w:after="0" w:line="240" w:lineRule="auto"/>
              <w:rPr>
                <w:rFonts w:ascii="Times New Roman" w:hAnsi="Times New Roman"/>
                <w:bCs/>
                <w:sz w:val="24"/>
                <w:szCs w:val="24"/>
              </w:rPr>
            </w:pPr>
            <w:r>
              <w:rPr>
                <w:rFonts w:ascii="Times New Roman" w:hAnsi="Times New Roman"/>
                <w:bCs/>
                <w:sz w:val="24"/>
                <w:szCs w:val="24"/>
              </w:rPr>
              <w:t>- онкология</w:t>
            </w:r>
          </w:p>
        </w:tc>
        <w:tc>
          <w:tcPr>
            <w:tcW w:w="1080" w:type="dxa"/>
            <w:shd w:val="clear" w:color="auto" w:fill="auto"/>
          </w:tcPr>
          <w:p w:rsidR="00B6329A" w:rsidRDefault="00B6329A" w:rsidP="00367E4C">
            <w:pPr>
              <w:spacing w:after="0" w:line="240" w:lineRule="auto"/>
              <w:jc w:val="center"/>
              <w:rPr>
                <w:rFonts w:ascii="Times New Roman" w:hAnsi="Times New Roman"/>
                <w:bCs/>
                <w:sz w:val="24"/>
                <w:szCs w:val="24"/>
              </w:rPr>
            </w:pPr>
            <w:r>
              <w:rPr>
                <w:rFonts w:ascii="Times New Roman" w:hAnsi="Times New Roman"/>
                <w:bCs/>
                <w:sz w:val="24"/>
                <w:szCs w:val="24"/>
              </w:rPr>
              <w:t>698</w:t>
            </w:r>
          </w:p>
        </w:tc>
        <w:tc>
          <w:tcPr>
            <w:tcW w:w="1134" w:type="dxa"/>
            <w:shd w:val="clear" w:color="auto" w:fill="auto"/>
          </w:tcPr>
          <w:p w:rsidR="00B6329A" w:rsidRDefault="00B6329A" w:rsidP="00367E4C">
            <w:pPr>
              <w:spacing w:after="0" w:line="240" w:lineRule="auto"/>
              <w:jc w:val="center"/>
              <w:rPr>
                <w:rFonts w:ascii="Times New Roman" w:hAnsi="Times New Roman"/>
                <w:bCs/>
                <w:sz w:val="24"/>
                <w:szCs w:val="24"/>
              </w:rPr>
            </w:pPr>
            <w:r>
              <w:rPr>
                <w:rFonts w:ascii="Times New Roman" w:hAnsi="Times New Roman"/>
                <w:bCs/>
                <w:sz w:val="24"/>
                <w:szCs w:val="24"/>
              </w:rPr>
              <w:t>520</w:t>
            </w:r>
          </w:p>
        </w:tc>
        <w:tc>
          <w:tcPr>
            <w:tcW w:w="1276" w:type="dxa"/>
            <w:shd w:val="clear" w:color="auto" w:fill="auto"/>
          </w:tcPr>
          <w:p w:rsidR="00B6329A" w:rsidRDefault="00B6329A" w:rsidP="00367E4C">
            <w:pPr>
              <w:spacing w:after="0" w:line="240" w:lineRule="auto"/>
              <w:jc w:val="center"/>
              <w:rPr>
                <w:rFonts w:ascii="Times New Roman" w:hAnsi="Times New Roman"/>
                <w:bCs/>
                <w:sz w:val="24"/>
                <w:szCs w:val="24"/>
              </w:rPr>
            </w:pPr>
            <w:r>
              <w:rPr>
                <w:rFonts w:ascii="Times New Roman" w:hAnsi="Times New Roman"/>
                <w:bCs/>
                <w:sz w:val="24"/>
                <w:szCs w:val="24"/>
              </w:rPr>
              <w:t>74,5%</w:t>
            </w:r>
          </w:p>
        </w:tc>
        <w:tc>
          <w:tcPr>
            <w:tcW w:w="1134" w:type="dxa"/>
            <w:shd w:val="clear" w:color="auto" w:fill="auto"/>
          </w:tcPr>
          <w:p w:rsidR="00B6329A" w:rsidRDefault="00B6329A" w:rsidP="00367E4C">
            <w:pPr>
              <w:spacing w:after="0" w:line="240" w:lineRule="auto"/>
              <w:jc w:val="center"/>
              <w:rPr>
                <w:rFonts w:ascii="Times New Roman" w:hAnsi="Times New Roman"/>
                <w:bCs/>
                <w:sz w:val="24"/>
                <w:szCs w:val="24"/>
              </w:rPr>
            </w:pPr>
            <w:r>
              <w:rPr>
                <w:rFonts w:ascii="Times New Roman" w:hAnsi="Times New Roman"/>
                <w:bCs/>
                <w:sz w:val="24"/>
                <w:szCs w:val="24"/>
              </w:rPr>
              <w:t>686</w:t>
            </w:r>
          </w:p>
        </w:tc>
        <w:tc>
          <w:tcPr>
            <w:tcW w:w="1134" w:type="dxa"/>
            <w:shd w:val="clear" w:color="auto" w:fill="auto"/>
          </w:tcPr>
          <w:p w:rsidR="00B6329A" w:rsidRDefault="00B6329A" w:rsidP="00367E4C">
            <w:pPr>
              <w:spacing w:after="0" w:line="240" w:lineRule="auto"/>
              <w:jc w:val="center"/>
              <w:rPr>
                <w:rFonts w:ascii="Times New Roman" w:hAnsi="Times New Roman"/>
                <w:bCs/>
                <w:sz w:val="24"/>
                <w:szCs w:val="24"/>
              </w:rPr>
            </w:pPr>
            <w:r>
              <w:rPr>
                <w:rFonts w:ascii="Times New Roman" w:hAnsi="Times New Roman"/>
                <w:bCs/>
                <w:sz w:val="24"/>
                <w:szCs w:val="24"/>
              </w:rPr>
              <w:t>698</w:t>
            </w:r>
          </w:p>
        </w:tc>
        <w:tc>
          <w:tcPr>
            <w:tcW w:w="1559" w:type="dxa"/>
            <w:shd w:val="clear" w:color="auto" w:fill="auto"/>
          </w:tcPr>
          <w:p w:rsidR="00B6329A" w:rsidRDefault="00B6329A" w:rsidP="00367E4C">
            <w:pPr>
              <w:spacing w:after="0" w:line="240" w:lineRule="auto"/>
              <w:jc w:val="center"/>
              <w:rPr>
                <w:rFonts w:ascii="Times New Roman" w:hAnsi="Times New Roman"/>
                <w:bCs/>
                <w:sz w:val="24"/>
                <w:szCs w:val="24"/>
              </w:rPr>
            </w:pPr>
            <w:r>
              <w:rPr>
                <w:rFonts w:ascii="Times New Roman" w:hAnsi="Times New Roman"/>
                <w:bCs/>
                <w:sz w:val="24"/>
                <w:szCs w:val="24"/>
              </w:rPr>
              <w:t>101,7%</w:t>
            </w:r>
          </w:p>
        </w:tc>
      </w:tr>
      <w:tr w:rsidR="00B6329A" w:rsidTr="00367E4C">
        <w:tc>
          <w:tcPr>
            <w:tcW w:w="2005" w:type="dxa"/>
            <w:shd w:val="clear" w:color="auto" w:fill="auto"/>
          </w:tcPr>
          <w:p w:rsidR="00B6329A" w:rsidRDefault="00B6329A" w:rsidP="00367E4C">
            <w:pPr>
              <w:spacing w:after="0" w:line="240" w:lineRule="auto"/>
              <w:rPr>
                <w:rFonts w:ascii="Times New Roman" w:hAnsi="Times New Roman"/>
                <w:bCs/>
                <w:sz w:val="24"/>
                <w:szCs w:val="24"/>
              </w:rPr>
            </w:pPr>
            <w:r>
              <w:rPr>
                <w:rFonts w:ascii="Times New Roman" w:hAnsi="Times New Roman"/>
                <w:bCs/>
                <w:sz w:val="24"/>
                <w:szCs w:val="24"/>
              </w:rPr>
              <w:t>- мед. реабилитация</w:t>
            </w:r>
          </w:p>
        </w:tc>
        <w:tc>
          <w:tcPr>
            <w:tcW w:w="1080" w:type="dxa"/>
            <w:shd w:val="clear" w:color="auto" w:fill="auto"/>
          </w:tcPr>
          <w:p w:rsidR="00B6329A" w:rsidRDefault="00B6329A" w:rsidP="00367E4C">
            <w:pPr>
              <w:spacing w:after="0" w:line="240" w:lineRule="auto"/>
              <w:jc w:val="center"/>
              <w:rPr>
                <w:rFonts w:ascii="Times New Roman" w:hAnsi="Times New Roman"/>
                <w:bCs/>
                <w:sz w:val="24"/>
                <w:szCs w:val="24"/>
              </w:rPr>
            </w:pPr>
            <w:r>
              <w:rPr>
                <w:rFonts w:ascii="Times New Roman" w:hAnsi="Times New Roman"/>
                <w:bCs/>
                <w:sz w:val="24"/>
                <w:szCs w:val="24"/>
              </w:rPr>
              <w:t>613</w:t>
            </w:r>
          </w:p>
        </w:tc>
        <w:tc>
          <w:tcPr>
            <w:tcW w:w="1134" w:type="dxa"/>
            <w:shd w:val="clear" w:color="auto" w:fill="auto"/>
          </w:tcPr>
          <w:p w:rsidR="00B6329A" w:rsidRDefault="00B6329A" w:rsidP="00367E4C">
            <w:pPr>
              <w:spacing w:after="0" w:line="240" w:lineRule="auto"/>
              <w:jc w:val="center"/>
              <w:rPr>
                <w:rFonts w:ascii="Times New Roman" w:hAnsi="Times New Roman"/>
                <w:bCs/>
                <w:sz w:val="24"/>
                <w:szCs w:val="24"/>
              </w:rPr>
            </w:pPr>
            <w:r>
              <w:rPr>
                <w:rFonts w:ascii="Times New Roman" w:hAnsi="Times New Roman"/>
                <w:bCs/>
                <w:sz w:val="24"/>
                <w:szCs w:val="24"/>
              </w:rPr>
              <w:t>366</w:t>
            </w:r>
          </w:p>
        </w:tc>
        <w:tc>
          <w:tcPr>
            <w:tcW w:w="1276" w:type="dxa"/>
            <w:shd w:val="clear" w:color="auto" w:fill="auto"/>
          </w:tcPr>
          <w:p w:rsidR="00B6329A" w:rsidRDefault="00B6329A" w:rsidP="00367E4C">
            <w:pPr>
              <w:spacing w:after="0" w:line="240" w:lineRule="auto"/>
              <w:jc w:val="center"/>
              <w:rPr>
                <w:rFonts w:ascii="Times New Roman" w:hAnsi="Times New Roman"/>
                <w:bCs/>
                <w:sz w:val="24"/>
                <w:szCs w:val="24"/>
              </w:rPr>
            </w:pPr>
            <w:r>
              <w:rPr>
                <w:rFonts w:ascii="Times New Roman" w:hAnsi="Times New Roman"/>
                <w:bCs/>
                <w:sz w:val="24"/>
                <w:szCs w:val="24"/>
              </w:rPr>
              <w:t>59,7%</w:t>
            </w:r>
          </w:p>
        </w:tc>
        <w:tc>
          <w:tcPr>
            <w:tcW w:w="1134" w:type="dxa"/>
            <w:shd w:val="clear" w:color="auto" w:fill="auto"/>
          </w:tcPr>
          <w:p w:rsidR="00B6329A" w:rsidRDefault="00B6329A" w:rsidP="00367E4C">
            <w:pPr>
              <w:spacing w:after="0" w:line="240" w:lineRule="auto"/>
              <w:jc w:val="center"/>
              <w:rPr>
                <w:rFonts w:ascii="Times New Roman" w:hAnsi="Times New Roman"/>
                <w:bCs/>
                <w:sz w:val="24"/>
                <w:szCs w:val="24"/>
              </w:rPr>
            </w:pPr>
            <w:r>
              <w:rPr>
                <w:rFonts w:ascii="Times New Roman" w:hAnsi="Times New Roman"/>
                <w:bCs/>
                <w:sz w:val="24"/>
                <w:szCs w:val="24"/>
              </w:rPr>
              <w:t>864</w:t>
            </w:r>
          </w:p>
        </w:tc>
        <w:tc>
          <w:tcPr>
            <w:tcW w:w="1134" w:type="dxa"/>
            <w:shd w:val="clear" w:color="auto" w:fill="auto"/>
          </w:tcPr>
          <w:p w:rsidR="00B6329A" w:rsidRDefault="00B6329A" w:rsidP="00367E4C">
            <w:pPr>
              <w:spacing w:after="0" w:line="240" w:lineRule="auto"/>
              <w:jc w:val="center"/>
              <w:rPr>
                <w:rFonts w:ascii="Times New Roman" w:hAnsi="Times New Roman"/>
                <w:bCs/>
                <w:sz w:val="24"/>
                <w:szCs w:val="24"/>
              </w:rPr>
            </w:pPr>
            <w:r>
              <w:rPr>
                <w:rFonts w:ascii="Times New Roman" w:hAnsi="Times New Roman"/>
                <w:bCs/>
                <w:sz w:val="24"/>
                <w:szCs w:val="24"/>
              </w:rPr>
              <w:t>559</w:t>
            </w:r>
          </w:p>
        </w:tc>
        <w:tc>
          <w:tcPr>
            <w:tcW w:w="1559" w:type="dxa"/>
            <w:shd w:val="clear" w:color="auto" w:fill="auto"/>
          </w:tcPr>
          <w:p w:rsidR="00B6329A" w:rsidRDefault="00B6329A" w:rsidP="00367E4C">
            <w:pPr>
              <w:spacing w:after="0" w:line="240" w:lineRule="auto"/>
              <w:jc w:val="center"/>
              <w:rPr>
                <w:rFonts w:ascii="Times New Roman" w:hAnsi="Times New Roman"/>
                <w:bCs/>
                <w:sz w:val="24"/>
                <w:szCs w:val="24"/>
              </w:rPr>
            </w:pPr>
            <w:r>
              <w:rPr>
                <w:rFonts w:ascii="Times New Roman" w:hAnsi="Times New Roman"/>
                <w:bCs/>
                <w:sz w:val="24"/>
                <w:szCs w:val="24"/>
              </w:rPr>
              <w:t>64,7%</w:t>
            </w:r>
          </w:p>
        </w:tc>
      </w:tr>
      <w:tr w:rsidR="00B6329A" w:rsidTr="00367E4C">
        <w:tc>
          <w:tcPr>
            <w:tcW w:w="2005" w:type="dxa"/>
            <w:shd w:val="clear" w:color="auto" w:fill="auto"/>
          </w:tcPr>
          <w:p w:rsidR="00B6329A" w:rsidRDefault="00B6329A" w:rsidP="00367E4C">
            <w:pPr>
              <w:spacing w:after="0" w:line="240" w:lineRule="auto"/>
              <w:rPr>
                <w:rFonts w:ascii="Times New Roman" w:hAnsi="Times New Roman"/>
                <w:b/>
                <w:sz w:val="24"/>
                <w:szCs w:val="24"/>
              </w:rPr>
            </w:pPr>
            <w:r>
              <w:rPr>
                <w:rFonts w:ascii="Times New Roman" w:hAnsi="Times New Roman"/>
                <w:b/>
                <w:sz w:val="24"/>
                <w:szCs w:val="24"/>
              </w:rPr>
              <w:t>Дневной стационар, в том числе:</w:t>
            </w:r>
          </w:p>
        </w:tc>
        <w:tc>
          <w:tcPr>
            <w:tcW w:w="1080" w:type="dxa"/>
            <w:shd w:val="clear" w:color="auto" w:fill="auto"/>
          </w:tcPr>
          <w:p w:rsidR="00B6329A" w:rsidRDefault="00B6329A" w:rsidP="00367E4C">
            <w:pPr>
              <w:spacing w:after="0" w:line="240" w:lineRule="auto"/>
              <w:jc w:val="center"/>
              <w:rPr>
                <w:rFonts w:ascii="Times New Roman" w:hAnsi="Times New Roman"/>
                <w:b/>
                <w:sz w:val="24"/>
                <w:szCs w:val="24"/>
              </w:rPr>
            </w:pPr>
          </w:p>
          <w:p w:rsidR="00B6329A" w:rsidRDefault="00B6329A" w:rsidP="00367E4C">
            <w:pPr>
              <w:spacing w:after="0" w:line="240" w:lineRule="auto"/>
              <w:jc w:val="center"/>
              <w:rPr>
                <w:rFonts w:ascii="Times New Roman" w:hAnsi="Times New Roman"/>
                <w:b/>
                <w:sz w:val="24"/>
                <w:szCs w:val="24"/>
              </w:rPr>
            </w:pPr>
            <w:r>
              <w:rPr>
                <w:rFonts w:ascii="Times New Roman" w:hAnsi="Times New Roman"/>
                <w:b/>
                <w:sz w:val="24"/>
                <w:szCs w:val="24"/>
              </w:rPr>
              <w:t>1501</w:t>
            </w:r>
          </w:p>
        </w:tc>
        <w:tc>
          <w:tcPr>
            <w:tcW w:w="1134" w:type="dxa"/>
            <w:shd w:val="clear" w:color="auto" w:fill="auto"/>
          </w:tcPr>
          <w:p w:rsidR="00B6329A" w:rsidRDefault="00B6329A" w:rsidP="00367E4C">
            <w:pPr>
              <w:spacing w:after="0" w:line="240" w:lineRule="auto"/>
              <w:jc w:val="center"/>
              <w:rPr>
                <w:rFonts w:ascii="Times New Roman" w:hAnsi="Times New Roman"/>
                <w:b/>
                <w:sz w:val="24"/>
                <w:szCs w:val="24"/>
              </w:rPr>
            </w:pPr>
          </w:p>
          <w:p w:rsidR="00B6329A" w:rsidRDefault="00B6329A" w:rsidP="00367E4C">
            <w:pPr>
              <w:spacing w:after="0" w:line="240" w:lineRule="auto"/>
              <w:jc w:val="center"/>
              <w:rPr>
                <w:rFonts w:ascii="Times New Roman" w:hAnsi="Times New Roman"/>
                <w:b/>
                <w:sz w:val="24"/>
                <w:szCs w:val="24"/>
              </w:rPr>
            </w:pPr>
            <w:r>
              <w:rPr>
                <w:rFonts w:ascii="Times New Roman" w:hAnsi="Times New Roman"/>
                <w:b/>
                <w:sz w:val="24"/>
                <w:szCs w:val="24"/>
              </w:rPr>
              <w:t>428</w:t>
            </w:r>
          </w:p>
        </w:tc>
        <w:tc>
          <w:tcPr>
            <w:tcW w:w="1276" w:type="dxa"/>
            <w:shd w:val="clear" w:color="auto" w:fill="auto"/>
          </w:tcPr>
          <w:p w:rsidR="00B6329A" w:rsidRDefault="00B6329A" w:rsidP="00367E4C">
            <w:pPr>
              <w:spacing w:after="0" w:line="240" w:lineRule="auto"/>
              <w:jc w:val="center"/>
              <w:rPr>
                <w:rFonts w:ascii="Times New Roman" w:hAnsi="Times New Roman"/>
                <w:b/>
                <w:sz w:val="24"/>
                <w:szCs w:val="24"/>
              </w:rPr>
            </w:pPr>
          </w:p>
          <w:p w:rsidR="00B6329A" w:rsidRDefault="00B6329A" w:rsidP="00367E4C">
            <w:pPr>
              <w:spacing w:after="0" w:line="240" w:lineRule="auto"/>
              <w:jc w:val="center"/>
              <w:rPr>
                <w:rFonts w:ascii="Times New Roman" w:hAnsi="Times New Roman"/>
                <w:b/>
                <w:sz w:val="24"/>
                <w:szCs w:val="24"/>
              </w:rPr>
            </w:pPr>
            <w:r>
              <w:rPr>
                <w:rFonts w:ascii="Times New Roman" w:hAnsi="Times New Roman"/>
                <w:b/>
                <w:sz w:val="24"/>
                <w:szCs w:val="24"/>
              </w:rPr>
              <w:t>28,5%</w:t>
            </w:r>
          </w:p>
        </w:tc>
        <w:tc>
          <w:tcPr>
            <w:tcW w:w="1134" w:type="dxa"/>
            <w:shd w:val="clear" w:color="auto" w:fill="auto"/>
          </w:tcPr>
          <w:p w:rsidR="00B6329A" w:rsidRDefault="00B6329A" w:rsidP="00367E4C">
            <w:pPr>
              <w:spacing w:after="0" w:line="240" w:lineRule="auto"/>
              <w:jc w:val="center"/>
              <w:rPr>
                <w:rFonts w:ascii="Times New Roman" w:hAnsi="Times New Roman"/>
                <w:b/>
                <w:sz w:val="24"/>
                <w:szCs w:val="24"/>
              </w:rPr>
            </w:pPr>
          </w:p>
          <w:p w:rsidR="00B6329A" w:rsidRDefault="00B6329A" w:rsidP="00367E4C">
            <w:pPr>
              <w:spacing w:after="0" w:line="240" w:lineRule="auto"/>
              <w:jc w:val="center"/>
              <w:rPr>
                <w:rFonts w:ascii="Times New Roman" w:hAnsi="Times New Roman"/>
                <w:b/>
                <w:sz w:val="24"/>
                <w:szCs w:val="24"/>
              </w:rPr>
            </w:pPr>
            <w:r>
              <w:rPr>
                <w:rFonts w:ascii="Times New Roman" w:hAnsi="Times New Roman"/>
                <w:b/>
                <w:sz w:val="24"/>
                <w:szCs w:val="24"/>
              </w:rPr>
              <w:t>1422</w:t>
            </w:r>
          </w:p>
        </w:tc>
        <w:tc>
          <w:tcPr>
            <w:tcW w:w="1134" w:type="dxa"/>
            <w:shd w:val="clear" w:color="auto" w:fill="auto"/>
          </w:tcPr>
          <w:p w:rsidR="00B6329A" w:rsidRDefault="00B6329A" w:rsidP="00367E4C">
            <w:pPr>
              <w:spacing w:after="0" w:line="240" w:lineRule="auto"/>
              <w:jc w:val="center"/>
              <w:rPr>
                <w:rFonts w:ascii="Times New Roman" w:hAnsi="Times New Roman"/>
                <w:b/>
                <w:sz w:val="24"/>
                <w:szCs w:val="24"/>
              </w:rPr>
            </w:pPr>
          </w:p>
          <w:p w:rsidR="00B6329A" w:rsidRDefault="00B6329A" w:rsidP="00367E4C">
            <w:pPr>
              <w:spacing w:after="0" w:line="240" w:lineRule="auto"/>
              <w:jc w:val="center"/>
              <w:rPr>
                <w:rFonts w:ascii="Times New Roman" w:hAnsi="Times New Roman"/>
                <w:b/>
                <w:sz w:val="24"/>
                <w:szCs w:val="24"/>
              </w:rPr>
            </w:pPr>
            <w:r>
              <w:rPr>
                <w:rFonts w:ascii="Times New Roman" w:hAnsi="Times New Roman"/>
                <w:b/>
                <w:sz w:val="24"/>
                <w:szCs w:val="24"/>
              </w:rPr>
              <w:t>484</w:t>
            </w:r>
          </w:p>
        </w:tc>
        <w:tc>
          <w:tcPr>
            <w:tcW w:w="1559" w:type="dxa"/>
            <w:shd w:val="clear" w:color="auto" w:fill="auto"/>
          </w:tcPr>
          <w:p w:rsidR="00B6329A" w:rsidRDefault="00B6329A" w:rsidP="00367E4C">
            <w:pPr>
              <w:spacing w:after="0" w:line="240" w:lineRule="auto"/>
              <w:jc w:val="center"/>
              <w:rPr>
                <w:rFonts w:ascii="Times New Roman" w:hAnsi="Times New Roman"/>
                <w:b/>
                <w:sz w:val="24"/>
                <w:szCs w:val="24"/>
              </w:rPr>
            </w:pPr>
          </w:p>
          <w:p w:rsidR="00B6329A" w:rsidRDefault="00B6329A" w:rsidP="00367E4C">
            <w:pPr>
              <w:spacing w:after="0" w:line="240" w:lineRule="auto"/>
              <w:jc w:val="center"/>
              <w:rPr>
                <w:rFonts w:ascii="Times New Roman" w:hAnsi="Times New Roman"/>
                <w:b/>
                <w:sz w:val="24"/>
                <w:szCs w:val="24"/>
              </w:rPr>
            </w:pPr>
            <w:r>
              <w:rPr>
                <w:rFonts w:ascii="Times New Roman" w:hAnsi="Times New Roman"/>
                <w:b/>
                <w:sz w:val="24"/>
                <w:szCs w:val="24"/>
              </w:rPr>
              <w:t>34,0%</w:t>
            </w:r>
          </w:p>
        </w:tc>
      </w:tr>
      <w:tr w:rsidR="00B6329A" w:rsidTr="00367E4C">
        <w:tc>
          <w:tcPr>
            <w:tcW w:w="2005" w:type="dxa"/>
            <w:shd w:val="clear" w:color="auto" w:fill="auto"/>
          </w:tcPr>
          <w:p w:rsidR="00B6329A" w:rsidRDefault="00B6329A" w:rsidP="00367E4C">
            <w:pPr>
              <w:spacing w:after="0" w:line="240" w:lineRule="auto"/>
              <w:rPr>
                <w:rFonts w:ascii="Times New Roman" w:hAnsi="Times New Roman"/>
                <w:bCs/>
                <w:sz w:val="24"/>
                <w:szCs w:val="24"/>
              </w:rPr>
            </w:pPr>
            <w:r>
              <w:rPr>
                <w:rFonts w:ascii="Times New Roman" w:hAnsi="Times New Roman"/>
                <w:bCs/>
                <w:sz w:val="24"/>
                <w:szCs w:val="24"/>
              </w:rPr>
              <w:t>- онкология</w:t>
            </w:r>
          </w:p>
        </w:tc>
        <w:tc>
          <w:tcPr>
            <w:tcW w:w="1080" w:type="dxa"/>
            <w:shd w:val="clear" w:color="auto" w:fill="auto"/>
          </w:tcPr>
          <w:p w:rsidR="00B6329A" w:rsidRDefault="00B6329A" w:rsidP="00367E4C">
            <w:pPr>
              <w:spacing w:after="0" w:line="240" w:lineRule="auto"/>
              <w:jc w:val="center"/>
              <w:rPr>
                <w:rFonts w:ascii="Times New Roman" w:hAnsi="Times New Roman"/>
                <w:bCs/>
                <w:sz w:val="24"/>
                <w:szCs w:val="24"/>
              </w:rPr>
            </w:pPr>
            <w:r>
              <w:rPr>
                <w:rFonts w:ascii="Times New Roman" w:hAnsi="Times New Roman"/>
                <w:bCs/>
                <w:sz w:val="24"/>
                <w:szCs w:val="24"/>
              </w:rPr>
              <w:t>243</w:t>
            </w:r>
          </w:p>
        </w:tc>
        <w:tc>
          <w:tcPr>
            <w:tcW w:w="1134" w:type="dxa"/>
            <w:shd w:val="clear" w:color="auto" w:fill="auto"/>
          </w:tcPr>
          <w:p w:rsidR="00B6329A" w:rsidRDefault="00B6329A" w:rsidP="00367E4C">
            <w:pPr>
              <w:spacing w:after="0" w:line="240" w:lineRule="auto"/>
              <w:jc w:val="center"/>
              <w:rPr>
                <w:rFonts w:ascii="Times New Roman" w:hAnsi="Times New Roman"/>
                <w:bCs/>
                <w:sz w:val="24"/>
                <w:szCs w:val="24"/>
              </w:rPr>
            </w:pPr>
            <w:r>
              <w:rPr>
                <w:rFonts w:ascii="Times New Roman" w:hAnsi="Times New Roman"/>
                <w:bCs/>
                <w:sz w:val="24"/>
                <w:szCs w:val="24"/>
              </w:rPr>
              <w:t>179</w:t>
            </w:r>
          </w:p>
        </w:tc>
        <w:tc>
          <w:tcPr>
            <w:tcW w:w="1276" w:type="dxa"/>
            <w:shd w:val="clear" w:color="auto" w:fill="auto"/>
          </w:tcPr>
          <w:p w:rsidR="00B6329A" w:rsidRDefault="00B6329A" w:rsidP="00367E4C">
            <w:pPr>
              <w:spacing w:after="0" w:line="240" w:lineRule="auto"/>
              <w:jc w:val="center"/>
              <w:rPr>
                <w:rFonts w:ascii="Times New Roman" w:hAnsi="Times New Roman"/>
                <w:bCs/>
                <w:sz w:val="24"/>
                <w:szCs w:val="24"/>
              </w:rPr>
            </w:pPr>
            <w:r>
              <w:rPr>
                <w:rFonts w:ascii="Times New Roman" w:hAnsi="Times New Roman"/>
                <w:bCs/>
                <w:sz w:val="24"/>
                <w:szCs w:val="24"/>
              </w:rPr>
              <w:t>73,7%</w:t>
            </w:r>
          </w:p>
        </w:tc>
        <w:tc>
          <w:tcPr>
            <w:tcW w:w="1134" w:type="dxa"/>
            <w:shd w:val="clear" w:color="auto" w:fill="auto"/>
          </w:tcPr>
          <w:p w:rsidR="00B6329A" w:rsidRDefault="00B6329A" w:rsidP="00367E4C">
            <w:pPr>
              <w:spacing w:after="0" w:line="240" w:lineRule="auto"/>
              <w:jc w:val="center"/>
              <w:rPr>
                <w:rFonts w:ascii="Times New Roman" w:hAnsi="Times New Roman"/>
                <w:bCs/>
                <w:sz w:val="24"/>
                <w:szCs w:val="24"/>
              </w:rPr>
            </w:pPr>
            <w:r>
              <w:rPr>
                <w:rFonts w:ascii="Times New Roman" w:hAnsi="Times New Roman"/>
                <w:bCs/>
                <w:sz w:val="24"/>
                <w:szCs w:val="24"/>
              </w:rPr>
              <w:t>239</w:t>
            </w:r>
          </w:p>
        </w:tc>
        <w:tc>
          <w:tcPr>
            <w:tcW w:w="1134" w:type="dxa"/>
            <w:shd w:val="clear" w:color="auto" w:fill="auto"/>
          </w:tcPr>
          <w:p w:rsidR="00B6329A" w:rsidRDefault="00B6329A" w:rsidP="00367E4C">
            <w:pPr>
              <w:spacing w:after="0" w:line="240" w:lineRule="auto"/>
              <w:jc w:val="center"/>
              <w:rPr>
                <w:rFonts w:ascii="Times New Roman" w:hAnsi="Times New Roman"/>
                <w:bCs/>
                <w:sz w:val="24"/>
                <w:szCs w:val="24"/>
              </w:rPr>
            </w:pPr>
            <w:r>
              <w:rPr>
                <w:rFonts w:ascii="Times New Roman" w:hAnsi="Times New Roman"/>
                <w:bCs/>
                <w:sz w:val="24"/>
                <w:szCs w:val="24"/>
              </w:rPr>
              <w:t>281</w:t>
            </w:r>
          </w:p>
        </w:tc>
        <w:tc>
          <w:tcPr>
            <w:tcW w:w="1559" w:type="dxa"/>
            <w:shd w:val="clear" w:color="auto" w:fill="auto"/>
          </w:tcPr>
          <w:p w:rsidR="00B6329A" w:rsidRDefault="00B6329A" w:rsidP="00367E4C">
            <w:pPr>
              <w:spacing w:after="0" w:line="240" w:lineRule="auto"/>
              <w:jc w:val="center"/>
              <w:rPr>
                <w:rFonts w:ascii="Times New Roman" w:hAnsi="Times New Roman"/>
                <w:bCs/>
                <w:sz w:val="24"/>
                <w:szCs w:val="24"/>
              </w:rPr>
            </w:pPr>
            <w:r>
              <w:rPr>
                <w:rFonts w:ascii="Times New Roman" w:hAnsi="Times New Roman"/>
                <w:bCs/>
                <w:sz w:val="24"/>
                <w:szCs w:val="24"/>
              </w:rPr>
              <w:t>117,6%</w:t>
            </w:r>
          </w:p>
        </w:tc>
      </w:tr>
      <w:tr w:rsidR="00B6329A" w:rsidTr="00367E4C">
        <w:tc>
          <w:tcPr>
            <w:tcW w:w="2005" w:type="dxa"/>
            <w:shd w:val="clear" w:color="auto" w:fill="auto"/>
          </w:tcPr>
          <w:p w:rsidR="00B6329A" w:rsidRDefault="00B6329A" w:rsidP="00367E4C">
            <w:pPr>
              <w:spacing w:after="0" w:line="240" w:lineRule="auto"/>
              <w:rPr>
                <w:rFonts w:ascii="Times New Roman" w:hAnsi="Times New Roman"/>
                <w:bCs/>
                <w:sz w:val="24"/>
                <w:szCs w:val="24"/>
              </w:rPr>
            </w:pPr>
            <w:r>
              <w:rPr>
                <w:rFonts w:ascii="Times New Roman" w:hAnsi="Times New Roman"/>
                <w:bCs/>
                <w:sz w:val="24"/>
                <w:szCs w:val="24"/>
              </w:rPr>
              <w:lastRenderedPageBreak/>
              <w:t>- ЭКО</w:t>
            </w:r>
          </w:p>
        </w:tc>
        <w:tc>
          <w:tcPr>
            <w:tcW w:w="1080" w:type="dxa"/>
            <w:shd w:val="clear" w:color="auto" w:fill="auto"/>
          </w:tcPr>
          <w:p w:rsidR="00B6329A" w:rsidRDefault="00B6329A" w:rsidP="00367E4C">
            <w:pPr>
              <w:spacing w:after="0" w:line="240" w:lineRule="auto"/>
              <w:jc w:val="center"/>
              <w:rPr>
                <w:rFonts w:ascii="Times New Roman" w:hAnsi="Times New Roman"/>
                <w:bCs/>
                <w:sz w:val="24"/>
                <w:szCs w:val="24"/>
              </w:rPr>
            </w:pPr>
            <w:r>
              <w:rPr>
                <w:rFonts w:ascii="Times New Roman" w:hAnsi="Times New Roman"/>
                <w:bCs/>
                <w:sz w:val="24"/>
                <w:szCs w:val="24"/>
              </w:rPr>
              <w:t>38</w:t>
            </w:r>
          </w:p>
        </w:tc>
        <w:tc>
          <w:tcPr>
            <w:tcW w:w="1134" w:type="dxa"/>
            <w:shd w:val="clear" w:color="auto" w:fill="auto"/>
          </w:tcPr>
          <w:p w:rsidR="00B6329A" w:rsidRDefault="00B6329A" w:rsidP="00367E4C">
            <w:pPr>
              <w:spacing w:after="0" w:line="240" w:lineRule="auto"/>
              <w:jc w:val="center"/>
              <w:rPr>
                <w:rFonts w:ascii="Times New Roman" w:hAnsi="Times New Roman"/>
                <w:bCs/>
                <w:sz w:val="24"/>
                <w:szCs w:val="24"/>
              </w:rPr>
            </w:pPr>
            <w:r>
              <w:rPr>
                <w:rFonts w:ascii="Times New Roman" w:hAnsi="Times New Roman"/>
                <w:bCs/>
                <w:sz w:val="24"/>
                <w:szCs w:val="24"/>
              </w:rPr>
              <w:t>141</w:t>
            </w:r>
          </w:p>
        </w:tc>
        <w:tc>
          <w:tcPr>
            <w:tcW w:w="1276" w:type="dxa"/>
            <w:shd w:val="clear" w:color="auto" w:fill="auto"/>
          </w:tcPr>
          <w:p w:rsidR="00B6329A" w:rsidRDefault="00B6329A" w:rsidP="00367E4C">
            <w:pPr>
              <w:spacing w:after="0" w:line="240" w:lineRule="auto"/>
              <w:jc w:val="center"/>
              <w:rPr>
                <w:rFonts w:ascii="Times New Roman" w:hAnsi="Times New Roman"/>
                <w:bCs/>
                <w:sz w:val="24"/>
                <w:szCs w:val="24"/>
              </w:rPr>
            </w:pPr>
            <w:r>
              <w:rPr>
                <w:rFonts w:ascii="Times New Roman" w:hAnsi="Times New Roman"/>
                <w:bCs/>
                <w:sz w:val="24"/>
                <w:szCs w:val="24"/>
              </w:rPr>
              <w:t>371%</w:t>
            </w:r>
          </w:p>
        </w:tc>
        <w:tc>
          <w:tcPr>
            <w:tcW w:w="1134" w:type="dxa"/>
            <w:shd w:val="clear" w:color="auto" w:fill="auto"/>
          </w:tcPr>
          <w:p w:rsidR="00B6329A" w:rsidRDefault="00B6329A" w:rsidP="00367E4C">
            <w:pPr>
              <w:spacing w:after="0" w:line="240" w:lineRule="auto"/>
              <w:jc w:val="center"/>
              <w:rPr>
                <w:rFonts w:ascii="Times New Roman" w:hAnsi="Times New Roman"/>
                <w:bCs/>
                <w:sz w:val="24"/>
                <w:szCs w:val="24"/>
              </w:rPr>
            </w:pPr>
            <w:r>
              <w:rPr>
                <w:rFonts w:ascii="Times New Roman" w:hAnsi="Times New Roman"/>
                <w:bCs/>
                <w:sz w:val="24"/>
                <w:szCs w:val="24"/>
              </w:rPr>
              <w:t>37</w:t>
            </w:r>
          </w:p>
        </w:tc>
        <w:tc>
          <w:tcPr>
            <w:tcW w:w="1134" w:type="dxa"/>
            <w:shd w:val="clear" w:color="auto" w:fill="auto"/>
          </w:tcPr>
          <w:p w:rsidR="00B6329A" w:rsidRDefault="00B6329A" w:rsidP="00367E4C">
            <w:pPr>
              <w:spacing w:after="0" w:line="240" w:lineRule="auto"/>
              <w:jc w:val="center"/>
              <w:rPr>
                <w:rFonts w:ascii="Times New Roman" w:hAnsi="Times New Roman"/>
                <w:bCs/>
                <w:sz w:val="24"/>
                <w:szCs w:val="24"/>
              </w:rPr>
            </w:pPr>
            <w:r>
              <w:rPr>
                <w:rFonts w:ascii="Times New Roman" w:hAnsi="Times New Roman"/>
                <w:bCs/>
                <w:sz w:val="24"/>
                <w:szCs w:val="24"/>
              </w:rPr>
              <w:t>118</w:t>
            </w:r>
          </w:p>
        </w:tc>
        <w:tc>
          <w:tcPr>
            <w:tcW w:w="1559" w:type="dxa"/>
            <w:shd w:val="clear" w:color="auto" w:fill="auto"/>
          </w:tcPr>
          <w:p w:rsidR="00B6329A" w:rsidRDefault="00B6329A" w:rsidP="00367E4C">
            <w:pPr>
              <w:spacing w:after="0" w:line="240" w:lineRule="auto"/>
              <w:jc w:val="center"/>
              <w:rPr>
                <w:rFonts w:ascii="Times New Roman" w:hAnsi="Times New Roman"/>
                <w:bCs/>
                <w:sz w:val="24"/>
                <w:szCs w:val="24"/>
              </w:rPr>
            </w:pPr>
            <w:r>
              <w:rPr>
                <w:rFonts w:ascii="Times New Roman" w:hAnsi="Times New Roman"/>
                <w:bCs/>
                <w:sz w:val="24"/>
                <w:szCs w:val="24"/>
              </w:rPr>
              <w:t>318,9%</w:t>
            </w:r>
          </w:p>
        </w:tc>
      </w:tr>
    </w:tbl>
    <w:p w:rsidR="00B6329A" w:rsidRDefault="00B6329A" w:rsidP="00B6329A">
      <w:pPr>
        <w:spacing w:after="0" w:line="240" w:lineRule="auto"/>
        <w:jc w:val="both"/>
        <w:rPr>
          <w:rFonts w:ascii="Times New Roman" w:hAnsi="Times New Roman"/>
          <w:bCs/>
          <w:sz w:val="28"/>
          <w:szCs w:val="28"/>
        </w:rPr>
      </w:pPr>
    </w:p>
    <w:p w:rsidR="00B6329A" w:rsidRDefault="00B6329A" w:rsidP="00B6329A">
      <w:pPr>
        <w:spacing w:after="0" w:line="240" w:lineRule="auto"/>
        <w:ind w:firstLine="720"/>
        <w:jc w:val="both"/>
        <w:rPr>
          <w:rFonts w:ascii="Times New Roman" w:hAnsi="Times New Roman"/>
          <w:bCs/>
          <w:sz w:val="28"/>
          <w:szCs w:val="28"/>
        </w:rPr>
      </w:pPr>
      <w:r>
        <w:rPr>
          <w:rFonts w:ascii="Times New Roman" w:hAnsi="Times New Roman"/>
          <w:bCs/>
          <w:sz w:val="28"/>
          <w:szCs w:val="28"/>
        </w:rPr>
        <w:t xml:space="preserve">По сравнению с 2022 годом ситуация с направлением в федеральные медицинские организации несколько улучшилась, за 2022 год объемы плановой медицинской помощи были использованы по круглосуточному стационару на 54,8%, а по дневному на 28,5%, но тем не менее и на текущий момент не используется огромный потенциал для оказания высококвалифицированной медицинской помощи жителям региона. </w:t>
      </w:r>
    </w:p>
    <w:p w:rsidR="00B6329A" w:rsidRPr="0096204B" w:rsidRDefault="00B6329A" w:rsidP="00B6329A">
      <w:pPr>
        <w:spacing w:after="0" w:line="240" w:lineRule="auto"/>
        <w:ind w:firstLine="720"/>
        <w:jc w:val="both"/>
        <w:rPr>
          <w:rFonts w:ascii="Times New Roman" w:hAnsi="Times New Roman"/>
          <w:bCs/>
          <w:sz w:val="28"/>
          <w:szCs w:val="28"/>
        </w:rPr>
      </w:pPr>
    </w:p>
    <w:p w:rsidR="00B6329A" w:rsidRPr="00B4067D" w:rsidRDefault="00B6329A" w:rsidP="00B6329A">
      <w:pPr>
        <w:spacing w:after="0" w:line="240" w:lineRule="auto"/>
        <w:ind w:firstLine="720"/>
        <w:jc w:val="both"/>
        <w:rPr>
          <w:rFonts w:ascii="Times New Roman" w:hAnsi="Times New Roman"/>
          <w:bCs/>
          <w:sz w:val="28"/>
          <w:szCs w:val="28"/>
        </w:rPr>
      </w:pPr>
    </w:p>
    <w:p w:rsidR="00741768" w:rsidRPr="005161E5" w:rsidRDefault="00741768" w:rsidP="00741768">
      <w:pPr>
        <w:spacing w:after="0" w:line="240" w:lineRule="auto"/>
        <w:ind w:firstLine="720"/>
        <w:jc w:val="both"/>
        <w:rPr>
          <w:rFonts w:ascii="Times New Roman" w:hAnsi="Times New Roman"/>
          <w:color w:val="FF0000"/>
          <w:sz w:val="28"/>
          <w:szCs w:val="28"/>
        </w:rPr>
      </w:pPr>
    </w:p>
    <w:p w:rsidR="008E632F" w:rsidRDefault="008E632F" w:rsidP="008E632F">
      <w:pPr>
        <w:spacing w:after="0" w:line="240" w:lineRule="auto"/>
        <w:jc w:val="center"/>
        <w:rPr>
          <w:rFonts w:ascii="Times New Roman" w:hAnsi="Times New Roman"/>
          <w:b/>
          <w:sz w:val="32"/>
          <w:szCs w:val="28"/>
        </w:rPr>
      </w:pPr>
      <w:r w:rsidRPr="002F17BF">
        <w:rPr>
          <w:rFonts w:ascii="Times New Roman" w:hAnsi="Times New Roman"/>
          <w:b/>
          <w:sz w:val="32"/>
          <w:szCs w:val="28"/>
        </w:rPr>
        <w:t>Итоги деятельности ТФОМС, СМО и МО Костромской области по вопросам организации обязательного медицинского страхования, защите прав застрахованных лиц, контроле объёмов, сроков, качества и условий предоставления медицинской помощи в 202</w:t>
      </w:r>
      <w:r>
        <w:rPr>
          <w:rFonts w:ascii="Times New Roman" w:hAnsi="Times New Roman"/>
          <w:b/>
          <w:sz w:val="32"/>
          <w:szCs w:val="28"/>
        </w:rPr>
        <w:t>3 году</w:t>
      </w:r>
    </w:p>
    <w:p w:rsidR="008E632F" w:rsidRDefault="008E632F" w:rsidP="008E632F">
      <w:pPr>
        <w:spacing w:after="0" w:line="240" w:lineRule="auto"/>
        <w:jc w:val="center"/>
        <w:rPr>
          <w:rFonts w:ascii="Times New Roman" w:hAnsi="Times New Roman"/>
          <w:b/>
          <w:sz w:val="32"/>
          <w:szCs w:val="28"/>
        </w:rPr>
      </w:pPr>
    </w:p>
    <w:p w:rsidR="008E632F" w:rsidRPr="002F17BF" w:rsidRDefault="008E632F" w:rsidP="008E632F">
      <w:pPr>
        <w:spacing w:after="0" w:line="240" w:lineRule="auto"/>
        <w:jc w:val="center"/>
        <w:rPr>
          <w:rFonts w:ascii="Times New Roman" w:hAnsi="Times New Roman"/>
          <w:b/>
          <w:sz w:val="28"/>
          <w:szCs w:val="28"/>
        </w:rPr>
      </w:pPr>
      <w:r w:rsidRPr="002F17BF">
        <w:rPr>
          <w:rFonts w:ascii="Times New Roman" w:hAnsi="Times New Roman"/>
          <w:b/>
          <w:sz w:val="28"/>
          <w:szCs w:val="28"/>
        </w:rPr>
        <w:t xml:space="preserve">Удовлетворённость объёмом, доступностью и качеством медицинской помощи по данным </w:t>
      </w:r>
      <w:r>
        <w:rPr>
          <w:rFonts w:ascii="Times New Roman" w:hAnsi="Times New Roman"/>
          <w:b/>
          <w:sz w:val="28"/>
          <w:szCs w:val="28"/>
        </w:rPr>
        <w:t>выборочного опроса (анкетирования)</w:t>
      </w:r>
    </w:p>
    <w:p w:rsidR="008E632F" w:rsidRPr="002F17BF" w:rsidRDefault="008E632F" w:rsidP="008E632F">
      <w:pPr>
        <w:spacing w:after="0" w:line="240" w:lineRule="auto"/>
        <w:jc w:val="center"/>
        <w:rPr>
          <w:rFonts w:ascii="Times New Roman" w:hAnsi="Times New Roman"/>
          <w:sz w:val="14"/>
          <w:szCs w:val="12"/>
        </w:rPr>
      </w:pPr>
    </w:p>
    <w:p w:rsidR="008E632F" w:rsidRPr="009936FA" w:rsidRDefault="008E632F" w:rsidP="008E632F">
      <w:pPr>
        <w:spacing w:after="0" w:line="240" w:lineRule="auto"/>
        <w:rPr>
          <w:rFonts w:ascii="Times New Roman" w:hAnsi="Times New Roman"/>
          <w:sz w:val="8"/>
          <w:szCs w:val="8"/>
        </w:rPr>
      </w:pPr>
    </w:p>
    <w:p w:rsidR="008E632F" w:rsidRPr="00DB070F" w:rsidRDefault="008E632F" w:rsidP="008E632F">
      <w:pPr>
        <w:autoSpaceDE w:val="0"/>
        <w:autoSpaceDN w:val="0"/>
        <w:adjustRightInd w:val="0"/>
        <w:spacing w:after="0" w:line="240" w:lineRule="auto"/>
        <w:ind w:firstLine="708"/>
        <w:jc w:val="both"/>
        <w:rPr>
          <w:rFonts w:ascii="Times New Roman" w:hAnsi="Times New Roman"/>
          <w:sz w:val="28"/>
          <w:szCs w:val="28"/>
        </w:rPr>
      </w:pPr>
      <w:r w:rsidRPr="00DB070F">
        <w:rPr>
          <w:rFonts w:ascii="Times New Roman" w:hAnsi="Times New Roman"/>
          <w:sz w:val="28"/>
          <w:szCs w:val="28"/>
        </w:rPr>
        <w:t xml:space="preserve">. </w:t>
      </w:r>
    </w:p>
    <w:p w:rsidR="008E632F" w:rsidRPr="000E0C54" w:rsidRDefault="008E632F" w:rsidP="008E632F">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0E0C54">
        <w:rPr>
          <w:rFonts w:ascii="Times New Roman" w:hAnsi="Times New Roman"/>
          <w:sz w:val="28"/>
          <w:szCs w:val="28"/>
        </w:rPr>
        <w:t xml:space="preserve"> июня 2023 года </w:t>
      </w:r>
      <w:r>
        <w:rPr>
          <w:rFonts w:ascii="Times New Roman" w:hAnsi="Times New Roman"/>
          <w:sz w:val="28"/>
          <w:szCs w:val="28"/>
        </w:rPr>
        <w:t xml:space="preserve">СМО </w:t>
      </w:r>
      <w:r w:rsidRPr="000E0C54">
        <w:rPr>
          <w:rFonts w:ascii="Times New Roman" w:hAnsi="Times New Roman"/>
          <w:sz w:val="28"/>
          <w:szCs w:val="28"/>
        </w:rPr>
        <w:t>осуществля</w:t>
      </w:r>
      <w:r>
        <w:rPr>
          <w:rFonts w:ascii="Times New Roman" w:hAnsi="Times New Roman"/>
          <w:sz w:val="28"/>
          <w:szCs w:val="28"/>
        </w:rPr>
        <w:t>ю</w:t>
      </w:r>
      <w:r w:rsidRPr="000E0C54">
        <w:rPr>
          <w:rFonts w:ascii="Times New Roman" w:hAnsi="Times New Roman"/>
          <w:sz w:val="28"/>
          <w:szCs w:val="28"/>
        </w:rPr>
        <w:t>т выборочный опрос (анкетирование) застрахованных по обязательному медицинскому страхованию лиц для оценки их удовлетворенности деятельностью медицинских организаций, утвержденный</w:t>
      </w:r>
      <w:r>
        <w:rPr>
          <w:rFonts w:ascii="Times New Roman" w:hAnsi="Times New Roman"/>
          <w:sz w:val="28"/>
          <w:szCs w:val="28"/>
        </w:rPr>
        <w:t xml:space="preserve"> в</w:t>
      </w:r>
      <w:r w:rsidRPr="002E2FD3">
        <w:rPr>
          <w:rFonts w:ascii="Times New Roman" w:hAnsi="Times New Roman"/>
          <w:sz w:val="28"/>
          <w:szCs w:val="28"/>
        </w:rPr>
        <w:t xml:space="preserve"> соответствии с приказом Федерального фонда обязательного медицинского страхования от 28.04.2023 № 76 «Об утверждении Методики организации и проведения страховыми медицинскими организациями выборочного опроса (анкетирования) застрахованных по обязательному медицинскому страхованию лиц для оценки их удовлетворенности деятельностью медицинских организаций» (далее – приказ № 76)</w:t>
      </w:r>
      <w:r w:rsidRPr="000E0C54">
        <w:rPr>
          <w:rFonts w:ascii="Times New Roman" w:hAnsi="Times New Roman"/>
          <w:sz w:val="28"/>
          <w:szCs w:val="28"/>
        </w:rPr>
        <w:t>.</w:t>
      </w:r>
    </w:p>
    <w:p w:rsidR="008E632F" w:rsidRDefault="008E632F" w:rsidP="008E632F">
      <w:pPr>
        <w:spacing w:after="0" w:line="240" w:lineRule="auto"/>
        <w:ind w:firstLine="709"/>
        <w:jc w:val="both"/>
        <w:rPr>
          <w:rFonts w:ascii="Times New Roman" w:hAnsi="Times New Roman"/>
          <w:sz w:val="28"/>
          <w:szCs w:val="28"/>
        </w:rPr>
      </w:pPr>
      <w:r w:rsidRPr="000E0C54">
        <w:rPr>
          <w:rFonts w:ascii="Times New Roman" w:hAnsi="Times New Roman"/>
          <w:sz w:val="28"/>
          <w:szCs w:val="28"/>
        </w:rPr>
        <w:t xml:space="preserve">За 2023 </w:t>
      </w:r>
      <w:r>
        <w:rPr>
          <w:rFonts w:ascii="Times New Roman" w:hAnsi="Times New Roman"/>
          <w:sz w:val="28"/>
          <w:szCs w:val="28"/>
        </w:rPr>
        <w:t>год</w:t>
      </w:r>
      <w:r w:rsidRPr="00384115">
        <w:rPr>
          <w:rFonts w:ascii="Times New Roman" w:hAnsi="Times New Roman"/>
          <w:sz w:val="28"/>
          <w:szCs w:val="28"/>
        </w:rPr>
        <w:t xml:space="preserve"> всего опрошено</w:t>
      </w:r>
      <w:r>
        <w:rPr>
          <w:rFonts w:ascii="Times New Roman" w:hAnsi="Times New Roman"/>
          <w:sz w:val="28"/>
          <w:szCs w:val="28"/>
        </w:rPr>
        <w:t xml:space="preserve"> 546</w:t>
      </w:r>
      <w:r w:rsidRPr="00384115">
        <w:rPr>
          <w:rFonts w:ascii="Times New Roman" w:hAnsi="Times New Roman"/>
          <w:sz w:val="28"/>
          <w:szCs w:val="28"/>
        </w:rPr>
        <w:t xml:space="preserve"> застрахованн</w:t>
      </w:r>
      <w:r>
        <w:rPr>
          <w:rFonts w:ascii="Times New Roman" w:hAnsi="Times New Roman"/>
          <w:sz w:val="28"/>
          <w:szCs w:val="28"/>
        </w:rPr>
        <w:t>ых</w:t>
      </w:r>
      <w:r w:rsidRPr="00384115">
        <w:rPr>
          <w:rFonts w:ascii="Times New Roman" w:hAnsi="Times New Roman"/>
          <w:sz w:val="28"/>
          <w:szCs w:val="28"/>
        </w:rPr>
        <w:t xml:space="preserve"> лиц</w:t>
      </w:r>
      <w:r>
        <w:rPr>
          <w:rFonts w:ascii="Times New Roman" w:hAnsi="Times New Roman"/>
          <w:sz w:val="28"/>
          <w:szCs w:val="28"/>
        </w:rPr>
        <w:t xml:space="preserve"> (272 человек - по АПП, 274 человек – по стационару)</w:t>
      </w:r>
      <w:r w:rsidRPr="00384115">
        <w:rPr>
          <w:rFonts w:ascii="Times New Roman" w:hAnsi="Times New Roman"/>
          <w:sz w:val="28"/>
          <w:szCs w:val="28"/>
        </w:rPr>
        <w:t xml:space="preserve">, что составляет </w:t>
      </w:r>
      <w:r>
        <w:rPr>
          <w:rFonts w:ascii="Times New Roman" w:hAnsi="Times New Roman"/>
          <w:sz w:val="28"/>
          <w:szCs w:val="28"/>
        </w:rPr>
        <w:t>0,09</w:t>
      </w:r>
      <w:r w:rsidRPr="00E45135">
        <w:rPr>
          <w:rFonts w:ascii="Times New Roman" w:hAnsi="Times New Roman"/>
          <w:sz w:val="28"/>
          <w:szCs w:val="28"/>
        </w:rPr>
        <w:t>%</w:t>
      </w:r>
      <w:r w:rsidRPr="00384115">
        <w:rPr>
          <w:rFonts w:ascii="Times New Roman" w:hAnsi="Times New Roman"/>
          <w:sz w:val="28"/>
          <w:szCs w:val="28"/>
        </w:rPr>
        <w:t xml:space="preserve"> от количества застрахованных лиц на территории </w:t>
      </w:r>
      <w:r>
        <w:rPr>
          <w:rFonts w:ascii="Times New Roman" w:hAnsi="Times New Roman"/>
          <w:sz w:val="28"/>
          <w:szCs w:val="28"/>
        </w:rPr>
        <w:t xml:space="preserve">Костромской области </w:t>
      </w:r>
      <w:r w:rsidRPr="00E83CC6">
        <w:rPr>
          <w:rFonts w:ascii="Times New Roman" w:hAnsi="Times New Roman"/>
          <w:sz w:val="28"/>
          <w:szCs w:val="28"/>
        </w:rPr>
        <w:t>620 416 чел</w:t>
      </w:r>
      <w:r>
        <w:rPr>
          <w:rFonts w:ascii="Times New Roman" w:hAnsi="Times New Roman"/>
          <w:sz w:val="28"/>
          <w:szCs w:val="28"/>
        </w:rPr>
        <w:t>.(</w:t>
      </w:r>
      <w:r w:rsidRPr="00384115">
        <w:rPr>
          <w:rFonts w:ascii="Times New Roman" w:hAnsi="Times New Roman"/>
          <w:sz w:val="28"/>
          <w:szCs w:val="28"/>
        </w:rPr>
        <w:t>по состоянию на 01.01.2023</w:t>
      </w:r>
      <w:r>
        <w:rPr>
          <w:rFonts w:ascii="Times New Roman" w:hAnsi="Times New Roman"/>
          <w:sz w:val="28"/>
          <w:szCs w:val="28"/>
        </w:rPr>
        <w:t>)</w:t>
      </w:r>
      <w:r w:rsidRPr="00384115">
        <w:rPr>
          <w:rFonts w:ascii="Times New Roman" w:hAnsi="Times New Roman"/>
          <w:sz w:val="28"/>
          <w:szCs w:val="28"/>
        </w:rPr>
        <w:t>, что соответствует рекомендуемому объему</w:t>
      </w:r>
      <w:r w:rsidRPr="000E0C54">
        <w:rPr>
          <w:rFonts w:ascii="Times New Roman" w:hAnsi="Times New Roman"/>
          <w:sz w:val="28"/>
          <w:szCs w:val="28"/>
        </w:rPr>
        <w:t>(не менее 0,01% от количества застрахованных лиц в субъекте Российской Федерации</w:t>
      </w:r>
      <w:r>
        <w:rPr>
          <w:rFonts w:ascii="Times New Roman" w:hAnsi="Times New Roman"/>
          <w:sz w:val="28"/>
          <w:szCs w:val="28"/>
        </w:rPr>
        <w:t>). Опрос проведен</w:t>
      </w:r>
      <w:r w:rsidRPr="000E0C54">
        <w:rPr>
          <w:rFonts w:ascii="Times New Roman" w:hAnsi="Times New Roman"/>
          <w:sz w:val="28"/>
          <w:szCs w:val="28"/>
        </w:rPr>
        <w:t xml:space="preserve"> в </w:t>
      </w:r>
      <w:r>
        <w:rPr>
          <w:rFonts w:ascii="Times New Roman" w:hAnsi="Times New Roman"/>
          <w:sz w:val="28"/>
          <w:szCs w:val="28"/>
        </w:rPr>
        <w:t>44</w:t>
      </w:r>
      <w:r w:rsidRPr="008932E4">
        <w:rPr>
          <w:rFonts w:ascii="Times New Roman" w:hAnsi="Times New Roman"/>
          <w:sz w:val="28"/>
          <w:szCs w:val="28"/>
        </w:rPr>
        <w:t xml:space="preserve"> (</w:t>
      </w:r>
      <w:r>
        <w:rPr>
          <w:rFonts w:ascii="Times New Roman" w:hAnsi="Times New Roman"/>
          <w:sz w:val="28"/>
          <w:szCs w:val="28"/>
        </w:rPr>
        <w:t>63,8</w:t>
      </w:r>
      <w:r w:rsidRPr="008932E4">
        <w:rPr>
          <w:rFonts w:ascii="Times New Roman" w:hAnsi="Times New Roman"/>
          <w:sz w:val="28"/>
          <w:szCs w:val="28"/>
        </w:rPr>
        <w:t>%)</w:t>
      </w:r>
      <w:r w:rsidRPr="00AC3398">
        <w:rPr>
          <w:rFonts w:ascii="Times New Roman" w:hAnsi="Times New Roman"/>
          <w:sz w:val="28"/>
          <w:szCs w:val="28"/>
        </w:rPr>
        <w:t xml:space="preserve"> медицинских организациях из </w:t>
      </w:r>
      <w:r w:rsidRPr="008B638B">
        <w:rPr>
          <w:rFonts w:ascii="Times New Roman" w:hAnsi="Times New Roman"/>
          <w:sz w:val="28"/>
          <w:szCs w:val="28"/>
        </w:rPr>
        <w:t>69</w:t>
      </w:r>
      <w:r w:rsidRPr="00AC3398">
        <w:rPr>
          <w:rFonts w:ascii="Times New Roman" w:hAnsi="Times New Roman"/>
          <w:sz w:val="28"/>
          <w:szCs w:val="28"/>
        </w:rPr>
        <w:t xml:space="preserve"> работающих в системе ОМС на территории Костромской области.</w:t>
      </w:r>
    </w:p>
    <w:p w:rsidR="008E632F" w:rsidRDefault="008E632F" w:rsidP="008E632F">
      <w:pPr>
        <w:spacing w:after="0" w:line="240" w:lineRule="auto"/>
        <w:ind w:firstLine="709"/>
        <w:jc w:val="both"/>
        <w:rPr>
          <w:rFonts w:ascii="Times New Roman" w:hAnsi="Times New Roman"/>
          <w:sz w:val="28"/>
          <w:szCs w:val="28"/>
        </w:rPr>
      </w:pPr>
      <w:r w:rsidRPr="00680E7D">
        <w:rPr>
          <w:rFonts w:ascii="Times New Roman" w:hAnsi="Times New Roman"/>
          <w:sz w:val="28"/>
          <w:szCs w:val="28"/>
        </w:rPr>
        <w:t xml:space="preserve">Средний уровень удовлетворенности деятельностью медицинских организаций в амбулаторных условиях составил </w:t>
      </w:r>
      <w:r>
        <w:rPr>
          <w:rFonts w:ascii="Times New Roman" w:hAnsi="Times New Roman"/>
          <w:sz w:val="28"/>
          <w:szCs w:val="28"/>
        </w:rPr>
        <w:t>90,5</w:t>
      </w:r>
      <w:r w:rsidRPr="00680E7D">
        <w:rPr>
          <w:rFonts w:ascii="Times New Roman" w:hAnsi="Times New Roman"/>
          <w:sz w:val="28"/>
          <w:szCs w:val="28"/>
        </w:rPr>
        <w:t xml:space="preserve">%, в стационарных </w:t>
      </w:r>
      <w:r>
        <w:rPr>
          <w:rFonts w:ascii="Times New Roman" w:hAnsi="Times New Roman"/>
          <w:sz w:val="28"/>
          <w:szCs w:val="28"/>
        </w:rPr>
        <w:t>–91,8</w:t>
      </w:r>
      <w:r w:rsidRPr="00680E7D">
        <w:rPr>
          <w:rFonts w:ascii="Times New Roman" w:hAnsi="Times New Roman"/>
          <w:sz w:val="28"/>
          <w:szCs w:val="28"/>
        </w:rPr>
        <w:t>%.</w:t>
      </w:r>
    </w:p>
    <w:p w:rsidR="00BD106D" w:rsidRDefault="00BD106D" w:rsidP="008E632F">
      <w:pPr>
        <w:spacing w:after="0" w:line="240" w:lineRule="auto"/>
        <w:ind w:firstLine="709"/>
        <w:jc w:val="both"/>
        <w:rPr>
          <w:rFonts w:ascii="Times New Roman" w:hAnsi="Times New Roman"/>
          <w:sz w:val="28"/>
          <w:szCs w:val="28"/>
        </w:rPr>
      </w:pPr>
    </w:p>
    <w:p w:rsidR="008E632F" w:rsidRDefault="008E632F" w:rsidP="008E632F">
      <w:pPr>
        <w:spacing w:after="0" w:line="240" w:lineRule="auto"/>
        <w:ind w:firstLine="709"/>
        <w:jc w:val="both"/>
        <w:rPr>
          <w:rFonts w:ascii="Times New Roman" w:hAnsi="Times New Roman"/>
          <w:b/>
          <w:sz w:val="28"/>
          <w:szCs w:val="28"/>
        </w:rPr>
      </w:pPr>
      <w:r w:rsidRPr="008E632F">
        <w:rPr>
          <w:rFonts w:ascii="Times New Roman" w:hAnsi="Times New Roman"/>
          <w:b/>
          <w:sz w:val="28"/>
          <w:szCs w:val="28"/>
        </w:rPr>
        <w:t>СЛАЙД</w:t>
      </w:r>
      <w:r w:rsidR="000906CB">
        <w:rPr>
          <w:rFonts w:ascii="Times New Roman" w:hAnsi="Times New Roman"/>
          <w:b/>
          <w:sz w:val="28"/>
          <w:szCs w:val="28"/>
        </w:rPr>
        <w:t xml:space="preserve"> 25</w:t>
      </w:r>
    </w:p>
    <w:p w:rsidR="008E632F" w:rsidRDefault="008E632F" w:rsidP="008E632F">
      <w:pPr>
        <w:spacing w:after="0" w:line="240" w:lineRule="auto"/>
        <w:ind w:firstLine="709"/>
        <w:jc w:val="both"/>
        <w:rPr>
          <w:rFonts w:ascii="Times New Roman" w:hAnsi="Times New Roman"/>
          <w:sz w:val="28"/>
          <w:szCs w:val="28"/>
        </w:rPr>
      </w:pPr>
    </w:p>
    <w:p w:rsidR="008E632F" w:rsidRDefault="008E632F" w:rsidP="008E632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ходе анализа ответов респондентов при оказании </w:t>
      </w:r>
      <w:r w:rsidRPr="005C317F">
        <w:rPr>
          <w:rFonts w:ascii="Times New Roman" w:hAnsi="Times New Roman"/>
          <w:b/>
          <w:sz w:val="28"/>
          <w:szCs w:val="28"/>
        </w:rPr>
        <w:t>амбулаторной медицинской помощи</w:t>
      </w:r>
      <w:r>
        <w:rPr>
          <w:rFonts w:ascii="Times New Roman" w:hAnsi="Times New Roman"/>
          <w:sz w:val="28"/>
          <w:szCs w:val="28"/>
        </w:rPr>
        <w:t xml:space="preserve"> самый низкий показатель – 86,4% при оценке</w:t>
      </w:r>
      <w:r w:rsidR="000906CB">
        <w:rPr>
          <w:rFonts w:ascii="Times New Roman" w:hAnsi="Times New Roman"/>
          <w:sz w:val="28"/>
          <w:szCs w:val="28"/>
        </w:rPr>
        <w:t xml:space="preserve"> </w:t>
      </w:r>
      <w:r w:rsidRPr="005C317F">
        <w:rPr>
          <w:rFonts w:ascii="Times New Roman" w:hAnsi="Times New Roman"/>
          <w:sz w:val="28"/>
          <w:szCs w:val="28"/>
        </w:rPr>
        <w:lastRenderedPageBreak/>
        <w:t xml:space="preserve">удовлетворенности сроками ожидания </w:t>
      </w:r>
      <w:r>
        <w:rPr>
          <w:rFonts w:ascii="Times New Roman" w:hAnsi="Times New Roman"/>
          <w:sz w:val="28"/>
          <w:szCs w:val="28"/>
        </w:rPr>
        <w:t>проведения консультаций врачей специалистов.</w:t>
      </w:r>
    </w:p>
    <w:p w:rsidR="008E632F" w:rsidRDefault="008E632F" w:rsidP="008E632F">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Самые низкие результаты по данному показателю в следующих медицинских организациях:</w:t>
      </w:r>
    </w:p>
    <w:p w:rsidR="008E632F" w:rsidRDefault="008E632F" w:rsidP="008E632F">
      <w:pPr>
        <w:spacing w:after="0" w:line="240" w:lineRule="auto"/>
        <w:ind w:firstLine="709"/>
        <w:jc w:val="both"/>
        <w:rPr>
          <w:rFonts w:ascii="Times New Roman" w:hAnsi="Times New Roman"/>
          <w:sz w:val="28"/>
          <w:szCs w:val="28"/>
        </w:rPr>
      </w:pPr>
      <w:r>
        <w:rPr>
          <w:rFonts w:ascii="Times New Roman" w:hAnsi="Times New Roman"/>
          <w:sz w:val="28"/>
          <w:szCs w:val="28"/>
        </w:rPr>
        <w:t>Чухломская ЦРБ – 0%;</w:t>
      </w:r>
    </w:p>
    <w:p w:rsidR="008E632F" w:rsidRDefault="008E632F" w:rsidP="008E632F">
      <w:pPr>
        <w:spacing w:after="0" w:line="240" w:lineRule="auto"/>
        <w:ind w:firstLine="709"/>
        <w:jc w:val="both"/>
        <w:rPr>
          <w:rFonts w:ascii="Times New Roman" w:hAnsi="Times New Roman"/>
          <w:sz w:val="28"/>
          <w:szCs w:val="28"/>
        </w:rPr>
      </w:pPr>
      <w:r w:rsidRPr="008E3AED">
        <w:rPr>
          <w:rFonts w:ascii="Times New Roman" w:hAnsi="Times New Roman"/>
          <w:sz w:val="28"/>
          <w:szCs w:val="28"/>
        </w:rPr>
        <w:t>Вохомская ЦРБ – 55,6%;</w:t>
      </w:r>
    </w:p>
    <w:p w:rsidR="008E632F" w:rsidRDefault="008E632F" w:rsidP="008E632F">
      <w:pPr>
        <w:spacing w:after="0" w:line="240" w:lineRule="auto"/>
        <w:ind w:firstLine="709"/>
        <w:jc w:val="both"/>
        <w:rPr>
          <w:rFonts w:ascii="Times New Roman" w:hAnsi="Times New Roman"/>
          <w:sz w:val="28"/>
          <w:szCs w:val="28"/>
        </w:rPr>
      </w:pPr>
      <w:r>
        <w:rPr>
          <w:rFonts w:ascii="Times New Roman" w:hAnsi="Times New Roman"/>
          <w:sz w:val="28"/>
          <w:szCs w:val="28"/>
        </w:rPr>
        <w:t>Кадыйская РБ – 60%</w:t>
      </w:r>
    </w:p>
    <w:p w:rsidR="008E632F" w:rsidRDefault="008E632F" w:rsidP="008E632F">
      <w:pPr>
        <w:pStyle w:val="a8"/>
        <w:numPr>
          <w:ilvl w:val="0"/>
          <w:numId w:val="40"/>
        </w:numPr>
        <w:spacing w:after="0" w:line="240" w:lineRule="auto"/>
        <w:ind w:left="0" w:firstLine="709"/>
        <w:jc w:val="both"/>
        <w:rPr>
          <w:rFonts w:ascii="Times New Roman" w:hAnsi="Times New Roman"/>
          <w:sz w:val="28"/>
          <w:szCs w:val="28"/>
        </w:rPr>
      </w:pPr>
      <w:r>
        <w:rPr>
          <w:rFonts w:ascii="Times New Roman" w:hAnsi="Times New Roman"/>
          <w:sz w:val="28"/>
          <w:szCs w:val="28"/>
        </w:rPr>
        <w:t>92,1% - при о</w:t>
      </w:r>
      <w:r w:rsidRPr="005C317F">
        <w:rPr>
          <w:rFonts w:ascii="Times New Roman" w:hAnsi="Times New Roman"/>
          <w:sz w:val="28"/>
          <w:szCs w:val="28"/>
        </w:rPr>
        <w:t>ценк</w:t>
      </w:r>
      <w:r>
        <w:rPr>
          <w:rFonts w:ascii="Times New Roman" w:hAnsi="Times New Roman"/>
          <w:sz w:val="28"/>
          <w:szCs w:val="28"/>
        </w:rPr>
        <w:t>е</w:t>
      </w:r>
      <w:r w:rsidRPr="005C317F">
        <w:rPr>
          <w:rFonts w:ascii="Times New Roman" w:hAnsi="Times New Roman"/>
          <w:sz w:val="28"/>
          <w:szCs w:val="28"/>
        </w:rPr>
        <w:t xml:space="preserve"> удовлетворённос</w:t>
      </w:r>
      <w:r>
        <w:rPr>
          <w:rFonts w:ascii="Times New Roman" w:hAnsi="Times New Roman"/>
          <w:sz w:val="28"/>
          <w:szCs w:val="28"/>
        </w:rPr>
        <w:t>ти оказанием медицинской помощи, тем не менее в следующих медицинских организациях он ниже среднего по области:</w:t>
      </w:r>
    </w:p>
    <w:p w:rsidR="008E632F" w:rsidRDefault="008E632F" w:rsidP="008E632F">
      <w:pPr>
        <w:pStyle w:val="a8"/>
        <w:spacing w:after="0" w:line="240" w:lineRule="auto"/>
        <w:ind w:left="709"/>
        <w:jc w:val="both"/>
        <w:rPr>
          <w:rFonts w:ascii="Times New Roman" w:hAnsi="Times New Roman"/>
          <w:sz w:val="28"/>
          <w:szCs w:val="28"/>
        </w:rPr>
      </w:pPr>
      <w:r>
        <w:rPr>
          <w:rFonts w:ascii="Times New Roman" w:hAnsi="Times New Roman"/>
          <w:sz w:val="28"/>
          <w:szCs w:val="28"/>
        </w:rPr>
        <w:t>ОБКО №2 – 50%;</w:t>
      </w:r>
    </w:p>
    <w:p w:rsidR="008E632F" w:rsidRDefault="008E632F" w:rsidP="008E632F">
      <w:pPr>
        <w:pStyle w:val="a8"/>
        <w:spacing w:after="0" w:line="240" w:lineRule="auto"/>
        <w:ind w:left="709"/>
        <w:jc w:val="both"/>
        <w:rPr>
          <w:rFonts w:ascii="Times New Roman" w:hAnsi="Times New Roman"/>
          <w:sz w:val="28"/>
          <w:szCs w:val="28"/>
        </w:rPr>
      </w:pPr>
      <w:r>
        <w:rPr>
          <w:rFonts w:ascii="Times New Roman" w:hAnsi="Times New Roman"/>
          <w:sz w:val="28"/>
          <w:szCs w:val="28"/>
        </w:rPr>
        <w:t>МЧУ «Нефросовет» - 66,7%;</w:t>
      </w:r>
    </w:p>
    <w:p w:rsidR="008E632F" w:rsidRDefault="008E632F" w:rsidP="008E632F">
      <w:pPr>
        <w:pStyle w:val="a8"/>
        <w:spacing w:after="0" w:line="240" w:lineRule="auto"/>
        <w:ind w:left="709"/>
        <w:jc w:val="both"/>
        <w:rPr>
          <w:rFonts w:ascii="Times New Roman" w:hAnsi="Times New Roman"/>
          <w:sz w:val="28"/>
          <w:szCs w:val="28"/>
        </w:rPr>
      </w:pPr>
      <w:r>
        <w:rPr>
          <w:rFonts w:ascii="Times New Roman" w:hAnsi="Times New Roman"/>
          <w:sz w:val="28"/>
          <w:szCs w:val="28"/>
        </w:rPr>
        <w:t>ЧУ «Клиника Медекс Кострома» -70%;</w:t>
      </w:r>
    </w:p>
    <w:p w:rsidR="008E632F" w:rsidRDefault="008E632F" w:rsidP="008E632F">
      <w:pPr>
        <w:pStyle w:val="a8"/>
        <w:spacing w:after="0" w:line="240" w:lineRule="auto"/>
        <w:ind w:left="709"/>
        <w:jc w:val="both"/>
        <w:rPr>
          <w:rFonts w:ascii="Times New Roman" w:hAnsi="Times New Roman"/>
          <w:sz w:val="28"/>
          <w:szCs w:val="28"/>
        </w:rPr>
      </w:pPr>
      <w:r>
        <w:rPr>
          <w:rFonts w:ascii="Times New Roman" w:hAnsi="Times New Roman"/>
          <w:sz w:val="28"/>
          <w:szCs w:val="28"/>
        </w:rPr>
        <w:t>ОГБУЗ СП №1 г. Кострома – 75%;</w:t>
      </w:r>
    </w:p>
    <w:p w:rsidR="008E632F" w:rsidRDefault="008E632F" w:rsidP="008E632F">
      <w:pPr>
        <w:pStyle w:val="a8"/>
        <w:spacing w:after="0" w:line="240" w:lineRule="auto"/>
        <w:ind w:left="709"/>
        <w:jc w:val="both"/>
        <w:rPr>
          <w:rFonts w:ascii="Times New Roman" w:hAnsi="Times New Roman"/>
          <w:sz w:val="28"/>
          <w:szCs w:val="28"/>
        </w:rPr>
      </w:pPr>
      <w:r>
        <w:rPr>
          <w:rFonts w:ascii="Times New Roman" w:hAnsi="Times New Roman"/>
          <w:sz w:val="28"/>
          <w:szCs w:val="28"/>
        </w:rPr>
        <w:t>ОГБУЗ Вохомская ЦРБ – 77,8%;</w:t>
      </w:r>
    </w:p>
    <w:p w:rsidR="008E632F" w:rsidRDefault="008E632F" w:rsidP="008E632F">
      <w:pPr>
        <w:pStyle w:val="a8"/>
        <w:spacing w:after="0" w:line="240" w:lineRule="auto"/>
        <w:ind w:left="709"/>
        <w:jc w:val="both"/>
        <w:rPr>
          <w:rFonts w:ascii="Times New Roman" w:hAnsi="Times New Roman"/>
          <w:sz w:val="28"/>
          <w:szCs w:val="28"/>
        </w:rPr>
      </w:pPr>
      <w:r>
        <w:rPr>
          <w:rFonts w:ascii="Times New Roman" w:hAnsi="Times New Roman"/>
          <w:sz w:val="28"/>
          <w:szCs w:val="28"/>
        </w:rPr>
        <w:t>ОГБУЗ «РЖД-Медицина» г. Буй» - 80%;</w:t>
      </w:r>
    </w:p>
    <w:p w:rsidR="008E632F" w:rsidRDefault="008E632F" w:rsidP="008E632F">
      <w:pPr>
        <w:pStyle w:val="a8"/>
        <w:spacing w:after="0" w:line="240" w:lineRule="auto"/>
        <w:ind w:left="709"/>
        <w:jc w:val="both"/>
        <w:rPr>
          <w:rFonts w:ascii="Times New Roman" w:hAnsi="Times New Roman"/>
          <w:sz w:val="28"/>
          <w:szCs w:val="28"/>
        </w:rPr>
      </w:pPr>
      <w:r>
        <w:rPr>
          <w:rFonts w:ascii="Times New Roman" w:hAnsi="Times New Roman"/>
          <w:sz w:val="28"/>
          <w:szCs w:val="28"/>
        </w:rPr>
        <w:t>ОГБУЗ Судиславская РБ, Островская РБ – 83,3 %</w:t>
      </w:r>
    </w:p>
    <w:p w:rsidR="008E632F" w:rsidRPr="00680E7D" w:rsidRDefault="008E632F" w:rsidP="008E632F">
      <w:pPr>
        <w:pStyle w:val="a8"/>
        <w:numPr>
          <w:ilvl w:val="0"/>
          <w:numId w:val="40"/>
        </w:numPr>
        <w:spacing w:after="0" w:line="240" w:lineRule="auto"/>
        <w:ind w:left="0" w:firstLine="709"/>
        <w:jc w:val="both"/>
        <w:rPr>
          <w:rFonts w:ascii="Times New Roman" w:hAnsi="Times New Roman"/>
          <w:sz w:val="28"/>
          <w:szCs w:val="28"/>
        </w:rPr>
      </w:pPr>
      <w:r>
        <w:rPr>
          <w:rFonts w:ascii="Times New Roman" w:hAnsi="Times New Roman"/>
          <w:sz w:val="28"/>
          <w:szCs w:val="28"/>
        </w:rPr>
        <w:t>87,3</w:t>
      </w:r>
      <w:r w:rsidRPr="005C317F">
        <w:rPr>
          <w:rFonts w:ascii="Times New Roman" w:hAnsi="Times New Roman"/>
          <w:sz w:val="28"/>
          <w:szCs w:val="28"/>
        </w:rPr>
        <w:t xml:space="preserve">% - при </w:t>
      </w:r>
      <w:r>
        <w:rPr>
          <w:rFonts w:ascii="Times New Roman" w:hAnsi="Times New Roman"/>
          <w:sz w:val="28"/>
          <w:szCs w:val="28"/>
        </w:rPr>
        <w:t>о</w:t>
      </w:r>
      <w:r w:rsidRPr="005C317F">
        <w:rPr>
          <w:rFonts w:ascii="Times New Roman" w:hAnsi="Times New Roman"/>
          <w:sz w:val="28"/>
          <w:szCs w:val="28"/>
        </w:rPr>
        <w:t xml:space="preserve">ценке удовлетворенности сроками ожидания </w:t>
      </w:r>
      <w:r>
        <w:rPr>
          <w:rFonts w:ascii="Times New Roman" w:hAnsi="Times New Roman"/>
          <w:sz w:val="28"/>
          <w:szCs w:val="28"/>
        </w:rPr>
        <w:t>приема врачами терапевтами и участковыми.</w:t>
      </w:r>
    </w:p>
    <w:p w:rsidR="008E632F" w:rsidRDefault="008E632F" w:rsidP="008E632F">
      <w:pPr>
        <w:pStyle w:val="a8"/>
        <w:spacing w:after="0" w:line="240" w:lineRule="auto"/>
        <w:ind w:left="0" w:firstLine="709"/>
        <w:jc w:val="both"/>
        <w:rPr>
          <w:rFonts w:ascii="Times New Roman" w:hAnsi="Times New Roman"/>
          <w:sz w:val="28"/>
          <w:szCs w:val="28"/>
        </w:rPr>
      </w:pPr>
      <w:r w:rsidRPr="00680E7D">
        <w:rPr>
          <w:rFonts w:ascii="Times New Roman" w:hAnsi="Times New Roman"/>
          <w:sz w:val="28"/>
          <w:szCs w:val="28"/>
        </w:rPr>
        <w:t>Самые низкие результаты по данному показателю в следующих медицинских организациях:</w:t>
      </w:r>
    </w:p>
    <w:p w:rsidR="008E632F" w:rsidRDefault="008E632F" w:rsidP="008E632F">
      <w:pPr>
        <w:pStyle w:val="a8"/>
        <w:spacing w:after="0" w:line="240" w:lineRule="auto"/>
        <w:ind w:left="709"/>
        <w:jc w:val="both"/>
        <w:rPr>
          <w:rFonts w:ascii="Times New Roman" w:hAnsi="Times New Roman"/>
          <w:sz w:val="28"/>
          <w:szCs w:val="28"/>
        </w:rPr>
      </w:pPr>
      <w:r>
        <w:rPr>
          <w:rFonts w:ascii="Times New Roman" w:hAnsi="Times New Roman"/>
          <w:sz w:val="28"/>
          <w:szCs w:val="28"/>
        </w:rPr>
        <w:t>МЧУ «Нефросовет» - 33,3%;</w:t>
      </w:r>
    </w:p>
    <w:p w:rsidR="008E632F" w:rsidRDefault="008E632F" w:rsidP="008E632F">
      <w:pPr>
        <w:pStyle w:val="a8"/>
        <w:spacing w:after="0" w:line="240" w:lineRule="auto"/>
        <w:ind w:left="709"/>
        <w:jc w:val="both"/>
        <w:rPr>
          <w:rFonts w:ascii="Times New Roman" w:hAnsi="Times New Roman"/>
          <w:sz w:val="28"/>
          <w:szCs w:val="28"/>
        </w:rPr>
      </w:pPr>
      <w:r>
        <w:rPr>
          <w:rFonts w:ascii="Times New Roman" w:hAnsi="Times New Roman"/>
          <w:sz w:val="28"/>
          <w:szCs w:val="28"/>
        </w:rPr>
        <w:t>ОГБУЗ ОБКО №2 – 50%;</w:t>
      </w:r>
    </w:p>
    <w:p w:rsidR="008E632F" w:rsidRDefault="008E632F" w:rsidP="008E632F">
      <w:pPr>
        <w:pStyle w:val="a8"/>
        <w:spacing w:after="0" w:line="240" w:lineRule="auto"/>
        <w:ind w:left="709"/>
        <w:jc w:val="both"/>
        <w:rPr>
          <w:rFonts w:ascii="Times New Roman" w:hAnsi="Times New Roman"/>
          <w:sz w:val="28"/>
          <w:szCs w:val="28"/>
        </w:rPr>
      </w:pPr>
      <w:r>
        <w:rPr>
          <w:rFonts w:ascii="Times New Roman" w:hAnsi="Times New Roman"/>
          <w:sz w:val="28"/>
          <w:szCs w:val="28"/>
        </w:rPr>
        <w:t>ОГБУЗ Островская РБ – 66,7%;</w:t>
      </w:r>
    </w:p>
    <w:p w:rsidR="008E632F" w:rsidRDefault="008E632F" w:rsidP="008E632F">
      <w:pPr>
        <w:pStyle w:val="a8"/>
        <w:spacing w:after="0" w:line="240" w:lineRule="auto"/>
        <w:ind w:left="709"/>
        <w:jc w:val="both"/>
        <w:rPr>
          <w:rFonts w:ascii="Times New Roman" w:hAnsi="Times New Roman"/>
          <w:sz w:val="28"/>
          <w:szCs w:val="28"/>
        </w:rPr>
      </w:pPr>
      <w:r>
        <w:rPr>
          <w:rFonts w:ascii="Times New Roman" w:hAnsi="Times New Roman"/>
          <w:sz w:val="28"/>
          <w:szCs w:val="28"/>
        </w:rPr>
        <w:t>ОГБУЗ Нерехтская ЦРБ – 75%.</w:t>
      </w:r>
    </w:p>
    <w:p w:rsidR="008E632F" w:rsidRDefault="008E632F" w:rsidP="008E632F">
      <w:pPr>
        <w:pStyle w:val="a8"/>
        <w:numPr>
          <w:ilvl w:val="0"/>
          <w:numId w:val="40"/>
        </w:numPr>
        <w:tabs>
          <w:tab w:val="left" w:pos="851"/>
        </w:tabs>
        <w:spacing w:after="0" w:line="240" w:lineRule="auto"/>
        <w:ind w:left="22" w:firstLine="687"/>
        <w:jc w:val="both"/>
        <w:rPr>
          <w:rFonts w:ascii="Times New Roman" w:hAnsi="Times New Roman"/>
          <w:sz w:val="28"/>
          <w:szCs w:val="28"/>
        </w:rPr>
      </w:pPr>
      <w:r>
        <w:rPr>
          <w:rFonts w:ascii="Times New Roman" w:hAnsi="Times New Roman"/>
          <w:sz w:val="28"/>
          <w:szCs w:val="28"/>
        </w:rPr>
        <w:t xml:space="preserve">92,8% - </w:t>
      </w:r>
      <w:r w:rsidRPr="00680E7D">
        <w:rPr>
          <w:rFonts w:ascii="Times New Roman" w:hAnsi="Times New Roman"/>
          <w:sz w:val="28"/>
          <w:szCs w:val="28"/>
        </w:rPr>
        <w:t>Оценка удовлетворенности санитарно</w:t>
      </w:r>
      <w:r>
        <w:rPr>
          <w:rFonts w:ascii="Times New Roman" w:hAnsi="Times New Roman"/>
          <w:sz w:val="28"/>
          <w:szCs w:val="28"/>
        </w:rPr>
        <w:t>-</w:t>
      </w:r>
      <w:r w:rsidRPr="00680E7D">
        <w:rPr>
          <w:rFonts w:ascii="Times New Roman" w:hAnsi="Times New Roman"/>
          <w:sz w:val="28"/>
          <w:szCs w:val="28"/>
        </w:rPr>
        <w:t>гигиеническим состоянием медицинской организации</w:t>
      </w:r>
      <w:r>
        <w:rPr>
          <w:rFonts w:ascii="Times New Roman" w:hAnsi="Times New Roman"/>
          <w:sz w:val="28"/>
          <w:szCs w:val="28"/>
        </w:rPr>
        <w:t xml:space="preserve">. </w:t>
      </w:r>
    </w:p>
    <w:p w:rsidR="008E632F" w:rsidRDefault="008E632F" w:rsidP="008E632F">
      <w:pPr>
        <w:pStyle w:val="a8"/>
        <w:tabs>
          <w:tab w:val="left" w:pos="851"/>
        </w:tabs>
        <w:spacing w:after="0" w:line="240" w:lineRule="auto"/>
        <w:ind w:left="22" w:firstLine="687"/>
        <w:jc w:val="both"/>
        <w:rPr>
          <w:rFonts w:ascii="Times New Roman" w:hAnsi="Times New Roman"/>
          <w:sz w:val="28"/>
          <w:szCs w:val="28"/>
        </w:rPr>
      </w:pPr>
      <w:r w:rsidRPr="00680E7D">
        <w:rPr>
          <w:rFonts w:ascii="Times New Roman" w:hAnsi="Times New Roman"/>
          <w:sz w:val="28"/>
          <w:szCs w:val="28"/>
        </w:rPr>
        <w:t>Самые низкие результаты по данному показателю в следующих медицинских организациях:</w:t>
      </w:r>
    </w:p>
    <w:p w:rsidR="008E632F" w:rsidRPr="00680E7D" w:rsidRDefault="008E632F" w:rsidP="008E632F">
      <w:pPr>
        <w:pStyle w:val="a8"/>
        <w:tabs>
          <w:tab w:val="left" w:pos="851"/>
        </w:tabs>
        <w:spacing w:after="0" w:line="240" w:lineRule="auto"/>
        <w:ind w:left="22" w:firstLine="687"/>
        <w:jc w:val="both"/>
        <w:rPr>
          <w:rFonts w:ascii="Times New Roman" w:hAnsi="Times New Roman"/>
          <w:sz w:val="28"/>
          <w:szCs w:val="28"/>
        </w:rPr>
      </w:pPr>
      <w:r>
        <w:rPr>
          <w:rFonts w:ascii="Times New Roman" w:hAnsi="Times New Roman"/>
          <w:sz w:val="28"/>
          <w:szCs w:val="28"/>
        </w:rPr>
        <w:t>ОГБУЗ Нейская РБ, Сусанинская РБ, СП г. Нерехты</w:t>
      </w:r>
      <w:r w:rsidRPr="00680E7D">
        <w:rPr>
          <w:rFonts w:ascii="Times New Roman" w:hAnsi="Times New Roman"/>
          <w:sz w:val="28"/>
          <w:szCs w:val="28"/>
        </w:rPr>
        <w:t xml:space="preserve"> – </w:t>
      </w:r>
      <w:r>
        <w:rPr>
          <w:rFonts w:ascii="Times New Roman" w:hAnsi="Times New Roman"/>
          <w:sz w:val="28"/>
          <w:szCs w:val="28"/>
        </w:rPr>
        <w:t>50</w:t>
      </w:r>
      <w:r w:rsidRPr="00680E7D">
        <w:rPr>
          <w:rFonts w:ascii="Times New Roman" w:hAnsi="Times New Roman"/>
          <w:sz w:val="28"/>
          <w:szCs w:val="28"/>
        </w:rPr>
        <w:t>%;</w:t>
      </w:r>
    </w:p>
    <w:p w:rsidR="008E632F" w:rsidRDefault="008E632F" w:rsidP="008E632F">
      <w:pPr>
        <w:pStyle w:val="a8"/>
        <w:tabs>
          <w:tab w:val="left" w:pos="851"/>
        </w:tabs>
        <w:spacing w:after="0" w:line="240" w:lineRule="auto"/>
        <w:ind w:left="22" w:firstLine="687"/>
        <w:jc w:val="both"/>
        <w:rPr>
          <w:rFonts w:ascii="Times New Roman" w:hAnsi="Times New Roman"/>
          <w:sz w:val="28"/>
          <w:szCs w:val="28"/>
        </w:rPr>
      </w:pPr>
      <w:r>
        <w:rPr>
          <w:rFonts w:ascii="Times New Roman" w:hAnsi="Times New Roman"/>
          <w:sz w:val="28"/>
          <w:szCs w:val="28"/>
        </w:rPr>
        <w:t>ОГБУЗ Кологривская РБ – 71,4%;</w:t>
      </w:r>
    </w:p>
    <w:p w:rsidR="008E632F" w:rsidRPr="00680E7D" w:rsidRDefault="008E632F" w:rsidP="008E632F">
      <w:pPr>
        <w:pStyle w:val="a8"/>
        <w:tabs>
          <w:tab w:val="left" w:pos="851"/>
        </w:tabs>
        <w:spacing w:after="0" w:line="240" w:lineRule="auto"/>
        <w:ind w:left="22" w:firstLine="687"/>
        <w:jc w:val="both"/>
        <w:rPr>
          <w:rFonts w:ascii="Times New Roman" w:hAnsi="Times New Roman"/>
          <w:sz w:val="28"/>
          <w:szCs w:val="28"/>
        </w:rPr>
      </w:pPr>
      <w:r>
        <w:rPr>
          <w:rFonts w:ascii="Times New Roman" w:hAnsi="Times New Roman"/>
          <w:sz w:val="28"/>
          <w:szCs w:val="28"/>
        </w:rPr>
        <w:t>ОГБУЗ Судиславская РБ – 75%.</w:t>
      </w:r>
    </w:p>
    <w:p w:rsidR="008E632F" w:rsidRPr="005C317F" w:rsidRDefault="008E632F" w:rsidP="008E632F">
      <w:pPr>
        <w:pStyle w:val="a8"/>
        <w:numPr>
          <w:ilvl w:val="0"/>
          <w:numId w:val="40"/>
        </w:numPr>
        <w:spacing w:after="0" w:line="240" w:lineRule="auto"/>
        <w:ind w:left="22" w:firstLine="687"/>
        <w:jc w:val="both"/>
        <w:rPr>
          <w:rFonts w:ascii="Times New Roman" w:hAnsi="Times New Roman"/>
          <w:sz w:val="28"/>
          <w:szCs w:val="28"/>
        </w:rPr>
      </w:pPr>
      <w:r>
        <w:rPr>
          <w:rFonts w:ascii="Times New Roman" w:hAnsi="Times New Roman"/>
          <w:sz w:val="28"/>
          <w:szCs w:val="28"/>
        </w:rPr>
        <w:t xml:space="preserve"> Самый высокий показатель – 93,6</w:t>
      </w:r>
      <w:r w:rsidRPr="005C317F">
        <w:rPr>
          <w:rFonts w:ascii="Times New Roman" w:hAnsi="Times New Roman"/>
          <w:sz w:val="28"/>
          <w:szCs w:val="28"/>
        </w:rPr>
        <w:t xml:space="preserve">% при </w:t>
      </w:r>
      <w:r>
        <w:rPr>
          <w:rFonts w:ascii="Times New Roman" w:hAnsi="Times New Roman"/>
          <w:sz w:val="28"/>
          <w:szCs w:val="28"/>
        </w:rPr>
        <w:t>о</w:t>
      </w:r>
      <w:r w:rsidRPr="005C317F">
        <w:rPr>
          <w:rFonts w:ascii="Times New Roman" w:hAnsi="Times New Roman"/>
          <w:sz w:val="28"/>
          <w:szCs w:val="28"/>
        </w:rPr>
        <w:t>ценк</w:t>
      </w:r>
      <w:r>
        <w:rPr>
          <w:rFonts w:ascii="Times New Roman" w:hAnsi="Times New Roman"/>
          <w:sz w:val="28"/>
          <w:szCs w:val="28"/>
        </w:rPr>
        <w:t>е</w:t>
      </w:r>
      <w:r w:rsidRPr="005C317F">
        <w:rPr>
          <w:rFonts w:ascii="Times New Roman" w:hAnsi="Times New Roman"/>
          <w:sz w:val="28"/>
          <w:szCs w:val="28"/>
        </w:rPr>
        <w:t xml:space="preserve"> удовлетворенности сроками ожидания проведения диагностических лабораторных исследований.</w:t>
      </w:r>
    </w:p>
    <w:p w:rsidR="008E632F" w:rsidRDefault="008E632F" w:rsidP="008E632F">
      <w:pPr>
        <w:spacing w:after="0" w:line="240" w:lineRule="auto"/>
        <w:ind w:firstLine="709"/>
        <w:rPr>
          <w:rFonts w:ascii="Times New Roman" w:hAnsi="Times New Roman"/>
          <w:sz w:val="28"/>
          <w:szCs w:val="28"/>
        </w:rPr>
      </w:pPr>
      <w:r w:rsidRPr="005C317F">
        <w:rPr>
          <w:rFonts w:ascii="Times New Roman" w:hAnsi="Times New Roman"/>
          <w:sz w:val="28"/>
          <w:szCs w:val="28"/>
        </w:rPr>
        <w:t xml:space="preserve">Самые низкие показатели по данному показателю в следующих </w:t>
      </w:r>
      <w:r>
        <w:rPr>
          <w:rFonts w:ascii="Times New Roman" w:hAnsi="Times New Roman"/>
          <w:sz w:val="28"/>
          <w:szCs w:val="28"/>
        </w:rPr>
        <w:t>м</w:t>
      </w:r>
      <w:r w:rsidRPr="005C317F">
        <w:rPr>
          <w:rFonts w:ascii="Times New Roman" w:hAnsi="Times New Roman"/>
          <w:sz w:val="28"/>
          <w:szCs w:val="28"/>
        </w:rPr>
        <w:t>едицинских организациях:</w:t>
      </w:r>
    </w:p>
    <w:p w:rsidR="008E632F" w:rsidRPr="00680E7D" w:rsidRDefault="008E632F" w:rsidP="008E632F">
      <w:pPr>
        <w:spacing w:after="0" w:line="240" w:lineRule="auto"/>
        <w:ind w:firstLine="709"/>
        <w:rPr>
          <w:rFonts w:ascii="Times New Roman" w:hAnsi="Times New Roman"/>
          <w:sz w:val="28"/>
          <w:szCs w:val="28"/>
        </w:rPr>
      </w:pPr>
      <w:r>
        <w:rPr>
          <w:rFonts w:ascii="Times New Roman" w:hAnsi="Times New Roman"/>
          <w:sz w:val="28"/>
          <w:szCs w:val="28"/>
        </w:rPr>
        <w:t>ОГБУЗ Вохомская ЦРБ – 55,6</w:t>
      </w:r>
      <w:r w:rsidRPr="00680E7D">
        <w:rPr>
          <w:rFonts w:ascii="Times New Roman" w:hAnsi="Times New Roman"/>
          <w:sz w:val="28"/>
          <w:szCs w:val="28"/>
        </w:rPr>
        <w:t>%;</w:t>
      </w:r>
    </w:p>
    <w:p w:rsidR="008E632F" w:rsidRDefault="008E632F" w:rsidP="008E632F">
      <w:pPr>
        <w:spacing w:after="0" w:line="240" w:lineRule="auto"/>
        <w:ind w:firstLine="709"/>
        <w:rPr>
          <w:rFonts w:ascii="Times New Roman" w:hAnsi="Times New Roman"/>
          <w:sz w:val="28"/>
          <w:szCs w:val="28"/>
        </w:rPr>
      </w:pPr>
      <w:r>
        <w:rPr>
          <w:rFonts w:ascii="Times New Roman" w:hAnsi="Times New Roman"/>
          <w:sz w:val="28"/>
          <w:szCs w:val="28"/>
        </w:rPr>
        <w:t>ОГБУЗ Кадыйская РБ</w:t>
      </w:r>
      <w:r w:rsidRPr="00680E7D">
        <w:rPr>
          <w:rFonts w:ascii="Times New Roman" w:hAnsi="Times New Roman"/>
          <w:sz w:val="28"/>
          <w:szCs w:val="28"/>
        </w:rPr>
        <w:t xml:space="preserve"> – 60,0%;</w:t>
      </w:r>
    </w:p>
    <w:p w:rsidR="008E632F" w:rsidRPr="00680E7D" w:rsidRDefault="008E632F" w:rsidP="008E632F">
      <w:pPr>
        <w:spacing w:after="0" w:line="240" w:lineRule="auto"/>
        <w:ind w:firstLine="709"/>
        <w:rPr>
          <w:rFonts w:ascii="Times New Roman" w:hAnsi="Times New Roman"/>
          <w:sz w:val="28"/>
          <w:szCs w:val="28"/>
        </w:rPr>
      </w:pPr>
      <w:r w:rsidRPr="008E3AED">
        <w:rPr>
          <w:rFonts w:ascii="Times New Roman" w:hAnsi="Times New Roman"/>
          <w:sz w:val="28"/>
          <w:szCs w:val="28"/>
        </w:rPr>
        <w:t>ЧУ «Клиника Медекс Кострома» - 70%.</w:t>
      </w:r>
    </w:p>
    <w:p w:rsidR="008E632F" w:rsidRDefault="008E632F" w:rsidP="008E632F">
      <w:pPr>
        <w:spacing w:after="0" w:line="240" w:lineRule="auto"/>
        <w:ind w:firstLine="709"/>
        <w:rPr>
          <w:rFonts w:ascii="Times New Roman" w:hAnsi="Times New Roman"/>
          <w:sz w:val="28"/>
          <w:szCs w:val="28"/>
        </w:rPr>
      </w:pPr>
      <w:r>
        <w:rPr>
          <w:rFonts w:ascii="Times New Roman" w:hAnsi="Times New Roman"/>
          <w:sz w:val="28"/>
          <w:szCs w:val="28"/>
        </w:rPr>
        <w:t>ОГБУЗ Нерехтская ЦРБ – 75%;</w:t>
      </w:r>
    </w:p>
    <w:p w:rsidR="00BD106D" w:rsidRDefault="00BD106D" w:rsidP="008E632F">
      <w:pPr>
        <w:spacing w:after="0" w:line="240" w:lineRule="auto"/>
        <w:ind w:firstLine="709"/>
        <w:rPr>
          <w:rFonts w:ascii="Times New Roman" w:hAnsi="Times New Roman"/>
          <w:sz w:val="28"/>
          <w:szCs w:val="28"/>
        </w:rPr>
      </w:pPr>
    </w:p>
    <w:p w:rsidR="00BD106D" w:rsidRDefault="00BD106D" w:rsidP="008E632F">
      <w:pPr>
        <w:spacing w:after="0" w:line="240" w:lineRule="auto"/>
        <w:ind w:firstLine="709"/>
        <w:rPr>
          <w:rFonts w:ascii="Times New Roman" w:hAnsi="Times New Roman"/>
          <w:sz w:val="28"/>
          <w:szCs w:val="28"/>
        </w:rPr>
      </w:pPr>
    </w:p>
    <w:p w:rsidR="00BD106D" w:rsidRDefault="00BD106D" w:rsidP="008E632F">
      <w:pPr>
        <w:spacing w:after="0" w:line="240" w:lineRule="auto"/>
        <w:ind w:firstLine="709"/>
        <w:rPr>
          <w:rFonts w:ascii="Times New Roman" w:hAnsi="Times New Roman"/>
          <w:sz w:val="28"/>
          <w:szCs w:val="28"/>
        </w:rPr>
      </w:pPr>
    </w:p>
    <w:p w:rsidR="00BD106D" w:rsidRDefault="00BD106D" w:rsidP="008E632F">
      <w:pPr>
        <w:spacing w:after="0" w:line="240" w:lineRule="auto"/>
        <w:ind w:firstLine="709"/>
        <w:rPr>
          <w:rFonts w:ascii="Times New Roman" w:hAnsi="Times New Roman"/>
          <w:sz w:val="28"/>
          <w:szCs w:val="28"/>
        </w:rPr>
      </w:pPr>
    </w:p>
    <w:p w:rsidR="008E632F" w:rsidRDefault="008E632F" w:rsidP="008E632F">
      <w:pPr>
        <w:spacing w:after="0" w:line="240" w:lineRule="auto"/>
        <w:ind w:firstLine="709"/>
        <w:jc w:val="both"/>
        <w:rPr>
          <w:rFonts w:ascii="Times New Roman" w:hAnsi="Times New Roman"/>
          <w:b/>
          <w:sz w:val="28"/>
          <w:szCs w:val="28"/>
        </w:rPr>
      </w:pPr>
    </w:p>
    <w:p w:rsidR="008E632F" w:rsidRDefault="008E632F" w:rsidP="008E632F">
      <w:pPr>
        <w:spacing w:after="0" w:line="240" w:lineRule="auto"/>
        <w:ind w:firstLine="709"/>
        <w:jc w:val="both"/>
        <w:rPr>
          <w:rFonts w:ascii="Times New Roman" w:hAnsi="Times New Roman"/>
          <w:b/>
          <w:sz w:val="28"/>
          <w:szCs w:val="28"/>
        </w:rPr>
      </w:pPr>
      <w:r w:rsidRPr="008E632F">
        <w:rPr>
          <w:rFonts w:ascii="Times New Roman" w:hAnsi="Times New Roman"/>
          <w:b/>
          <w:sz w:val="28"/>
          <w:szCs w:val="28"/>
        </w:rPr>
        <w:lastRenderedPageBreak/>
        <w:t>СЛАЙД</w:t>
      </w:r>
      <w:r w:rsidR="002860BE">
        <w:rPr>
          <w:rFonts w:ascii="Times New Roman" w:hAnsi="Times New Roman"/>
          <w:b/>
          <w:sz w:val="28"/>
          <w:szCs w:val="28"/>
        </w:rPr>
        <w:t xml:space="preserve"> 26</w:t>
      </w:r>
    </w:p>
    <w:p w:rsidR="008E632F" w:rsidRPr="00E83CC6" w:rsidRDefault="008E632F" w:rsidP="008E632F">
      <w:pPr>
        <w:spacing w:after="0" w:line="240" w:lineRule="auto"/>
        <w:ind w:firstLine="709"/>
        <w:jc w:val="both"/>
        <w:rPr>
          <w:rFonts w:ascii="Times New Roman" w:hAnsi="Times New Roman"/>
          <w:b/>
          <w:sz w:val="28"/>
          <w:szCs w:val="28"/>
        </w:rPr>
      </w:pPr>
    </w:p>
    <w:p w:rsidR="008E632F" w:rsidRDefault="008E632F" w:rsidP="008E632F">
      <w:pPr>
        <w:spacing w:after="0" w:line="240" w:lineRule="auto"/>
        <w:ind w:firstLine="709"/>
        <w:jc w:val="both"/>
      </w:pPr>
      <w:r w:rsidRPr="00680E7D">
        <w:rPr>
          <w:rFonts w:ascii="Times New Roman" w:hAnsi="Times New Roman"/>
          <w:sz w:val="28"/>
          <w:szCs w:val="28"/>
        </w:rPr>
        <w:t xml:space="preserve">В ходе анализа ответов респондентов при оказании </w:t>
      </w:r>
      <w:r w:rsidRPr="00680E7D">
        <w:rPr>
          <w:rFonts w:ascii="Times New Roman" w:hAnsi="Times New Roman"/>
          <w:b/>
          <w:sz w:val="28"/>
          <w:szCs w:val="28"/>
        </w:rPr>
        <w:t>стационарной медицинской помощи</w:t>
      </w:r>
      <w:r w:rsidRPr="00680E7D">
        <w:rPr>
          <w:rFonts w:ascii="Times New Roman" w:hAnsi="Times New Roman"/>
          <w:sz w:val="28"/>
          <w:szCs w:val="28"/>
        </w:rPr>
        <w:t xml:space="preserve"> самый низкий показатель – </w:t>
      </w:r>
      <w:r>
        <w:rPr>
          <w:rFonts w:ascii="Times New Roman" w:hAnsi="Times New Roman"/>
          <w:sz w:val="28"/>
          <w:szCs w:val="28"/>
        </w:rPr>
        <w:t>80,9</w:t>
      </w:r>
      <w:r w:rsidRPr="00680E7D">
        <w:rPr>
          <w:rFonts w:ascii="Times New Roman" w:hAnsi="Times New Roman"/>
          <w:sz w:val="28"/>
          <w:szCs w:val="28"/>
        </w:rPr>
        <w:t xml:space="preserve">% при оценке удовлетворенности </w:t>
      </w:r>
      <w:r>
        <w:rPr>
          <w:rFonts w:ascii="Times New Roman" w:hAnsi="Times New Roman"/>
          <w:sz w:val="28"/>
          <w:szCs w:val="28"/>
        </w:rPr>
        <w:t>питанием, получаемым в стационарных условиях.</w:t>
      </w:r>
    </w:p>
    <w:p w:rsidR="008E632F" w:rsidRDefault="008E632F" w:rsidP="008E632F">
      <w:pPr>
        <w:spacing w:after="0" w:line="240" w:lineRule="auto"/>
        <w:ind w:firstLine="709"/>
        <w:jc w:val="both"/>
        <w:rPr>
          <w:rFonts w:ascii="Times New Roman" w:hAnsi="Times New Roman"/>
          <w:sz w:val="28"/>
          <w:szCs w:val="28"/>
        </w:rPr>
      </w:pPr>
      <w:r w:rsidRPr="00680E7D">
        <w:rPr>
          <w:rFonts w:ascii="Times New Roman" w:hAnsi="Times New Roman"/>
          <w:sz w:val="28"/>
          <w:szCs w:val="28"/>
        </w:rPr>
        <w:t>Самые низкие результаты по данному показателю в следующих медицинских организациях:</w:t>
      </w:r>
    </w:p>
    <w:p w:rsidR="008E632F" w:rsidRDefault="008E632F" w:rsidP="008E632F">
      <w:pPr>
        <w:spacing w:after="0" w:line="240" w:lineRule="auto"/>
        <w:ind w:firstLine="709"/>
        <w:jc w:val="both"/>
        <w:rPr>
          <w:rFonts w:ascii="Times New Roman" w:hAnsi="Times New Roman"/>
          <w:sz w:val="28"/>
          <w:szCs w:val="28"/>
        </w:rPr>
      </w:pPr>
      <w:r>
        <w:rPr>
          <w:rFonts w:ascii="Times New Roman" w:hAnsi="Times New Roman"/>
          <w:sz w:val="28"/>
          <w:szCs w:val="28"/>
        </w:rPr>
        <w:t>КОГВВ – 33,3%;</w:t>
      </w:r>
    </w:p>
    <w:p w:rsidR="008E632F" w:rsidRDefault="008E632F" w:rsidP="008E632F">
      <w:pPr>
        <w:spacing w:after="0" w:line="240" w:lineRule="auto"/>
        <w:ind w:firstLine="709"/>
        <w:jc w:val="both"/>
        <w:rPr>
          <w:rFonts w:ascii="Times New Roman" w:hAnsi="Times New Roman"/>
          <w:sz w:val="28"/>
          <w:szCs w:val="28"/>
        </w:rPr>
      </w:pPr>
      <w:r>
        <w:rPr>
          <w:rFonts w:ascii="Times New Roman" w:hAnsi="Times New Roman"/>
          <w:sz w:val="28"/>
          <w:szCs w:val="28"/>
        </w:rPr>
        <w:t>ОБКО №1 – 50%;</w:t>
      </w:r>
    </w:p>
    <w:p w:rsidR="008E632F" w:rsidRDefault="008E632F" w:rsidP="008E632F">
      <w:pPr>
        <w:spacing w:after="0" w:line="240" w:lineRule="auto"/>
        <w:ind w:firstLine="709"/>
        <w:jc w:val="both"/>
        <w:rPr>
          <w:rFonts w:ascii="Times New Roman" w:hAnsi="Times New Roman"/>
          <w:sz w:val="28"/>
          <w:szCs w:val="28"/>
        </w:rPr>
      </w:pPr>
      <w:r>
        <w:rPr>
          <w:rFonts w:ascii="Times New Roman" w:hAnsi="Times New Roman"/>
          <w:sz w:val="28"/>
          <w:szCs w:val="28"/>
        </w:rPr>
        <w:t>ОБКО №2 – 58,3%;</w:t>
      </w:r>
    </w:p>
    <w:p w:rsidR="008E632F" w:rsidRPr="00680E7D" w:rsidRDefault="008E632F" w:rsidP="008E632F">
      <w:pPr>
        <w:spacing w:after="0" w:line="240" w:lineRule="auto"/>
        <w:ind w:firstLine="709"/>
        <w:jc w:val="both"/>
        <w:rPr>
          <w:rFonts w:ascii="Times New Roman" w:hAnsi="Times New Roman"/>
          <w:sz w:val="28"/>
          <w:szCs w:val="28"/>
        </w:rPr>
      </w:pPr>
      <w:r>
        <w:rPr>
          <w:rFonts w:ascii="Times New Roman" w:hAnsi="Times New Roman"/>
          <w:sz w:val="28"/>
          <w:szCs w:val="28"/>
        </w:rPr>
        <w:t>Кологривская РБ, Сусанинская РБ – 60%.</w:t>
      </w:r>
    </w:p>
    <w:p w:rsidR="008E632F" w:rsidRDefault="008E632F" w:rsidP="008E632F">
      <w:pPr>
        <w:pStyle w:val="a8"/>
        <w:numPr>
          <w:ilvl w:val="0"/>
          <w:numId w:val="40"/>
        </w:numPr>
        <w:spacing w:after="0" w:line="240" w:lineRule="auto"/>
        <w:ind w:left="0" w:firstLine="709"/>
        <w:jc w:val="both"/>
        <w:rPr>
          <w:rFonts w:ascii="Times New Roman" w:hAnsi="Times New Roman"/>
          <w:sz w:val="28"/>
          <w:szCs w:val="28"/>
        </w:rPr>
      </w:pPr>
      <w:r w:rsidRPr="00D822F3">
        <w:rPr>
          <w:rFonts w:ascii="Times New Roman" w:hAnsi="Times New Roman"/>
          <w:sz w:val="28"/>
          <w:szCs w:val="28"/>
        </w:rPr>
        <w:t xml:space="preserve">91,1% - при оценке удовлетворенности </w:t>
      </w:r>
      <w:r w:rsidRPr="00A019A2">
        <w:rPr>
          <w:rFonts w:ascii="Times New Roman" w:hAnsi="Times New Roman"/>
          <w:sz w:val="28"/>
          <w:szCs w:val="28"/>
        </w:rPr>
        <w:t>сроками ожидания плановой госпитализации</w:t>
      </w:r>
      <w:r>
        <w:rPr>
          <w:rFonts w:ascii="Times New Roman" w:hAnsi="Times New Roman"/>
          <w:sz w:val="28"/>
          <w:szCs w:val="28"/>
        </w:rPr>
        <w:t xml:space="preserve">. </w:t>
      </w:r>
    </w:p>
    <w:p w:rsidR="008E632F" w:rsidRPr="00D822F3" w:rsidRDefault="008E632F" w:rsidP="008E632F">
      <w:pPr>
        <w:pStyle w:val="a8"/>
        <w:spacing w:after="0" w:line="240" w:lineRule="auto"/>
        <w:ind w:left="0" w:firstLine="709"/>
        <w:jc w:val="both"/>
        <w:rPr>
          <w:rFonts w:ascii="Times New Roman" w:hAnsi="Times New Roman"/>
          <w:sz w:val="28"/>
          <w:szCs w:val="28"/>
        </w:rPr>
      </w:pPr>
      <w:r w:rsidRPr="00D822F3">
        <w:rPr>
          <w:rFonts w:ascii="Times New Roman" w:hAnsi="Times New Roman"/>
          <w:sz w:val="28"/>
          <w:szCs w:val="28"/>
        </w:rPr>
        <w:t>Самые низкие показатели по данному показателю в следующих медицинских организациях:</w:t>
      </w:r>
    </w:p>
    <w:p w:rsidR="008E632F" w:rsidRDefault="008E632F" w:rsidP="008E632F">
      <w:pPr>
        <w:spacing w:after="0" w:line="240" w:lineRule="auto"/>
        <w:ind w:firstLine="709"/>
        <w:jc w:val="both"/>
        <w:rPr>
          <w:rFonts w:ascii="Times New Roman" w:hAnsi="Times New Roman"/>
          <w:sz w:val="28"/>
          <w:szCs w:val="28"/>
        </w:rPr>
      </w:pPr>
      <w:r>
        <w:rPr>
          <w:rFonts w:ascii="Times New Roman" w:hAnsi="Times New Roman"/>
          <w:sz w:val="28"/>
          <w:szCs w:val="28"/>
        </w:rPr>
        <w:t>КОГВВ – 66,7%;</w:t>
      </w:r>
    </w:p>
    <w:p w:rsidR="008E632F" w:rsidRPr="008E3AED" w:rsidRDefault="008E632F" w:rsidP="008E632F">
      <w:pPr>
        <w:spacing w:after="0" w:line="240" w:lineRule="auto"/>
        <w:ind w:firstLine="709"/>
        <w:jc w:val="both"/>
        <w:rPr>
          <w:rFonts w:ascii="Times New Roman" w:hAnsi="Times New Roman"/>
          <w:sz w:val="28"/>
          <w:szCs w:val="28"/>
        </w:rPr>
      </w:pPr>
      <w:r w:rsidRPr="008E3AED">
        <w:rPr>
          <w:rFonts w:ascii="Times New Roman" w:hAnsi="Times New Roman"/>
          <w:sz w:val="28"/>
          <w:szCs w:val="28"/>
        </w:rPr>
        <w:t>ОБКО №1 – 75%;</w:t>
      </w:r>
    </w:p>
    <w:p w:rsidR="008E632F" w:rsidRDefault="008E632F" w:rsidP="008E632F">
      <w:pPr>
        <w:spacing w:after="0" w:line="240" w:lineRule="auto"/>
        <w:ind w:firstLine="709"/>
        <w:jc w:val="both"/>
        <w:rPr>
          <w:rFonts w:ascii="Times New Roman" w:hAnsi="Times New Roman"/>
          <w:sz w:val="28"/>
          <w:szCs w:val="28"/>
        </w:rPr>
      </w:pPr>
      <w:r w:rsidRPr="008E3AED">
        <w:rPr>
          <w:rFonts w:ascii="Times New Roman" w:hAnsi="Times New Roman"/>
          <w:sz w:val="28"/>
          <w:szCs w:val="28"/>
        </w:rPr>
        <w:t>МЦ «МИРТ» - 75%.</w:t>
      </w:r>
    </w:p>
    <w:p w:rsidR="008E632F" w:rsidRDefault="008E632F" w:rsidP="008E632F">
      <w:pPr>
        <w:spacing w:after="0" w:line="240" w:lineRule="auto"/>
        <w:ind w:firstLine="709"/>
        <w:jc w:val="both"/>
        <w:rPr>
          <w:rFonts w:ascii="Times New Roman" w:hAnsi="Times New Roman"/>
          <w:sz w:val="28"/>
          <w:szCs w:val="28"/>
        </w:rPr>
      </w:pPr>
      <w:r>
        <w:rPr>
          <w:rFonts w:ascii="Times New Roman" w:hAnsi="Times New Roman"/>
          <w:sz w:val="28"/>
          <w:szCs w:val="28"/>
        </w:rPr>
        <w:t>ГБ г. Костромы -76,7%.</w:t>
      </w:r>
    </w:p>
    <w:p w:rsidR="008E632F" w:rsidRDefault="008E632F" w:rsidP="008E632F">
      <w:pPr>
        <w:pStyle w:val="a8"/>
        <w:numPr>
          <w:ilvl w:val="0"/>
          <w:numId w:val="40"/>
        </w:numPr>
        <w:spacing w:after="0" w:line="240" w:lineRule="auto"/>
        <w:ind w:left="22" w:firstLine="687"/>
        <w:jc w:val="both"/>
        <w:rPr>
          <w:rFonts w:ascii="Times New Roman" w:hAnsi="Times New Roman"/>
          <w:sz w:val="28"/>
          <w:szCs w:val="28"/>
        </w:rPr>
      </w:pPr>
      <w:r>
        <w:rPr>
          <w:rFonts w:ascii="Times New Roman" w:hAnsi="Times New Roman"/>
          <w:sz w:val="28"/>
          <w:szCs w:val="28"/>
        </w:rPr>
        <w:t xml:space="preserve">91,9% - при оценке </w:t>
      </w:r>
      <w:r w:rsidRPr="00A019A2">
        <w:rPr>
          <w:rFonts w:ascii="Times New Roman" w:hAnsi="Times New Roman"/>
          <w:sz w:val="28"/>
          <w:szCs w:val="28"/>
        </w:rPr>
        <w:t xml:space="preserve">удовлетворенности </w:t>
      </w:r>
      <w:r>
        <w:rPr>
          <w:rFonts w:ascii="Times New Roman" w:hAnsi="Times New Roman"/>
          <w:sz w:val="28"/>
          <w:szCs w:val="28"/>
        </w:rPr>
        <w:t>обеспечением лекарственными препаратами при стационарном лечении.</w:t>
      </w:r>
    </w:p>
    <w:p w:rsidR="008E632F" w:rsidRDefault="008E632F" w:rsidP="008E632F">
      <w:pPr>
        <w:pStyle w:val="a8"/>
        <w:spacing w:after="0" w:line="240" w:lineRule="auto"/>
        <w:ind w:left="0" w:firstLine="709"/>
        <w:jc w:val="both"/>
        <w:rPr>
          <w:rFonts w:ascii="Times New Roman" w:hAnsi="Times New Roman"/>
          <w:sz w:val="28"/>
          <w:szCs w:val="28"/>
        </w:rPr>
      </w:pPr>
      <w:r w:rsidRPr="00A019A2">
        <w:rPr>
          <w:rFonts w:ascii="Times New Roman" w:hAnsi="Times New Roman"/>
          <w:sz w:val="28"/>
          <w:szCs w:val="28"/>
        </w:rPr>
        <w:t>Самые низкие показатели по данному показателю в следующих медицинских организациях:</w:t>
      </w:r>
    </w:p>
    <w:p w:rsidR="008E632F" w:rsidRDefault="008E632F" w:rsidP="008E632F">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КОГВВ – 33,3%;</w:t>
      </w:r>
    </w:p>
    <w:p w:rsidR="008E632F" w:rsidRDefault="008E632F" w:rsidP="008E632F">
      <w:pPr>
        <w:pStyle w:val="a8"/>
        <w:spacing w:after="0" w:line="240" w:lineRule="auto"/>
        <w:ind w:hanging="11"/>
        <w:jc w:val="both"/>
        <w:rPr>
          <w:rFonts w:ascii="Times New Roman" w:hAnsi="Times New Roman"/>
          <w:sz w:val="28"/>
          <w:szCs w:val="28"/>
        </w:rPr>
      </w:pPr>
      <w:r>
        <w:rPr>
          <w:rFonts w:ascii="Times New Roman" w:hAnsi="Times New Roman"/>
          <w:sz w:val="28"/>
          <w:szCs w:val="28"/>
        </w:rPr>
        <w:t>ОБКО №1- 75%.</w:t>
      </w:r>
    </w:p>
    <w:p w:rsidR="008E632F" w:rsidRPr="00A019A2" w:rsidRDefault="008E632F" w:rsidP="008E632F">
      <w:pPr>
        <w:pStyle w:val="a8"/>
        <w:numPr>
          <w:ilvl w:val="0"/>
          <w:numId w:val="40"/>
        </w:numPr>
        <w:spacing w:after="0" w:line="240" w:lineRule="auto"/>
        <w:ind w:left="22" w:firstLine="687"/>
        <w:jc w:val="both"/>
        <w:rPr>
          <w:rFonts w:ascii="Times New Roman" w:hAnsi="Times New Roman"/>
          <w:sz w:val="28"/>
          <w:szCs w:val="28"/>
        </w:rPr>
      </w:pPr>
      <w:r>
        <w:rPr>
          <w:rFonts w:ascii="Times New Roman" w:hAnsi="Times New Roman"/>
          <w:sz w:val="28"/>
          <w:szCs w:val="28"/>
        </w:rPr>
        <w:t>92,8% - при о</w:t>
      </w:r>
      <w:r w:rsidRPr="00A019A2">
        <w:rPr>
          <w:rFonts w:ascii="Times New Roman" w:hAnsi="Times New Roman"/>
          <w:sz w:val="28"/>
          <w:szCs w:val="28"/>
        </w:rPr>
        <w:t>ценк</w:t>
      </w:r>
      <w:r>
        <w:rPr>
          <w:rFonts w:ascii="Times New Roman" w:hAnsi="Times New Roman"/>
          <w:sz w:val="28"/>
          <w:szCs w:val="28"/>
        </w:rPr>
        <w:t>е</w:t>
      </w:r>
      <w:r w:rsidRPr="00A019A2">
        <w:rPr>
          <w:rFonts w:ascii="Times New Roman" w:hAnsi="Times New Roman"/>
          <w:sz w:val="28"/>
          <w:szCs w:val="28"/>
        </w:rPr>
        <w:t xml:space="preserve"> удовлетворённости информированием врачом о проведенных исследованиях и назначениях врача</w:t>
      </w:r>
      <w:r>
        <w:rPr>
          <w:rFonts w:ascii="Times New Roman" w:hAnsi="Times New Roman"/>
          <w:sz w:val="28"/>
          <w:szCs w:val="28"/>
        </w:rPr>
        <w:t xml:space="preserve">. </w:t>
      </w:r>
    </w:p>
    <w:p w:rsidR="008E632F" w:rsidRDefault="008E632F" w:rsidP="008E632F">
      <w:pPr>
        <w:spacing w:after="0" w:line="240" w:lineRule="auto"/>
        <w:ind w:firstLine="709"/>
        <w:jc w:val="both"/>
        <w:rPr>
          <w:rFonts w:ascii="Times New Roman" w:hAnsi="Times New Roman"/>
          <w:sz w:val="28"/>
          <w:szCs w:val="28"/>
        </w:rPr>
      </w:pPr>
      <w:r w:rsidRPr="00A019A2">
        <w:rPr>
          <w:rFonts w:ascii="Times New Roman" w:hAnsi="Times New Roman"/>
          <w:sz w:val="28"/>
          <w:szCs w:val="28"/>
        </w:rPr>
        <w:t>Самые низкие показатели по данному показателю в следующих медицинских организациях:</w:t>
      </w:r>
    </w:p>
    <w:p w:rsidR="008E632F" w:rsidRDefault="008E632F" w:rsidP="008E632F">
      <w:pPr>
        <w:spacing w:after="0" w:line="240" w:lineRule="auto"/>
        <w:ind w:firstLine="709"/>
        <w:jc w:val="both"/>
        <w:rPr>
          <w:rFonts w:ascii="Times New Roman" w:hAnsi="Times New Roman"/>
          <w:sz w:val="28"/>
          <w:szCs w:val="28"/>
        </w:rPr>
      </w:pPr>
      <w:r>
        <w:rPr>
          <w:rFonts w:ascii="Times New Roman" w:hAnsi="Times New Roman"/>
          <w:sz w:val="28"/>
          <w:szCs w:val="28"/>
        </w:rPr>
        <w:t>ОБКО №1 – 75%;</w:t>
      </w:r>
    </w:p>
    <w:p w:rsidR="008E632F" w:rsidRDefault="008E632F" w:rsidP="008E632F">
      <w:pPr>
        <w:spacing w:after="0" w:line="240" w:lineRule="auto"/>
        <w:ind w:firstLine="709"/>
        <w:jc w:val="both"/>
        <w:rPr>
          <w:rFonts w:ascii="Times New Roman" w:hAnsi="Times New Roman"/>
          <w:sz w:val="28"/>
          <w:szCs w:val="28"/>
        </w:rPr>
      </w:pPr>
      <w:r>
        <w:rPr>
          <w:rFonts w:ascii="Times New Roman" w:hAnsi="Times New Roman"/>
          <w:sz w:val="28"/>
          <w:szCs w:val="28"/>
        </w:rPr>
        <w:t>Кологривская РБ –80%;</w:t>
      </w:r>
    </w:p>
    <w:p w:rsidR="008E632F" w:rsidRDefault="008E632F" w:rsidP="008E632F">
      <w:pPr>
        <w:spacing w:after="0" w:line="240" w:lineRule="auto"/>
        <w:ind w:firstLine="709"/>
        <w:jc w:val="both"/>
        <w:rPr>
          <w:rFonts w:ascii="Times New Roman" w:hAnsi="Times New Roman"/>
          <w:sz w:val="28"/>
          <w:szCs w:val="28"/>
        </w:rPr>
      </w:pPr>
      <w:r>
        <w:rPr>
          <w:rFonts w:ascii="Times New Roman" w:hAnsi="Times New Roman"/>
          <w:sz w:val="28"/>
          <w:szCs w:val="28"/>
        </w:rPr>
        <w:t>Мантуровская ОБ, Нерехтская ЦРБ – 83,3%.</w:t>
      </w:r>
    </w:p>
    <w:p w:rsidR="008E632F" w:rsidRDefault="008E632F" w:rsidP="008E632F">
      <w:pPr>
        <w:pStyle w:val="a8"/>
        <w:numPr>
          <w:ilvl w:val="0"/>
          <w:numId w:val="40"/>
        </w:numPr>
        <w:spacing w:after="0" w:line="240" w:lineRule="auto"/>
        <w:ind w:left="22" w:firstLine="687"/>
        <w:jc w:val="both"/>
        <w:rPr>
          <w:rFonts w:ascii="Times New Roman" w:hAnsi="Times New Roman"/>
          <w:sz w:val="28"/>
          <w:szCs w:val="28"/>
        </w:rPr>
      </w:pPr>
      <w:r>
        <w:rPr>
          <w:rFonts w:ascii="Times New Roman" w:hAnsi="Times New Roman"/>
          <w:sz w:val="28"/>
          <w:szCs w:val="28"/>
        </w:rPr>
        <w:t>93,1</w:t>
      </w:r>
      <w:r w:rsidRPr="00A019A2">
        <w:rPr>
          <w:rFonts w:ascii="Times New Roman" w:hAnsi="Times New Roman"/>
          <w:sz w:val="28"/>
          <w:szCs w:val="28"/>
        </w:rPr>
        <w:t>%- при оценке удовлетворенности обеспечением расходными материалами при стационарном лечении</w:t>
      </w:r>
      <w:r>
        <w:rPr>
          <w:rFonts w:ascii="Times New Roman" w:hAnsi="Times New Roman"/>
          <w:sz w:val="28"/>
          <w:szCs w:val="28"/>
        </w:rPr>
        <w:t>.</w:t>
      </w:r>
    </w:p>
    <w:p w:rsidR="008E632F" w:rsidRDefault="008E632F" w:rsidP="008E632F">
      <w:pPr>
        <w:pStyle w:val="a8"/>
        <w:spacing w:after="0" w:line="240" w:lineRule="auto"/>
        <w:ind w:left="0"/>
        <w:jc w:val="both"/>
        <w:rPr>
          <w:rFonts w:ascii="Times New Roman" w:hAnsi="Times New Roman"/>
          <w:sz w:val="28"/>
          <w:szCs w:val="28"/>
        </w:rPr>
      </w:pPr>
      <w:r>
        <w:rPr>
          <w:rFonts w:ascii="Times New Roman" w:hAnsi="Times New Roman"/>
          <w:sz w:val="28"/>
          <w:szCs w:val="28"/>
        </w:rPr>
        <w:tab/>
      </w:r>
      <w:r w:rsidRPr="00A019A2">
        <w:rPr>
          <w:rFonts w:ascii="Times New Roman" w:hAnsi="Times New Roman"/>
          <w:sz w:val="28"/>
          <w:szCs w:val="28"/>
        </w:rPr>
        <w:t>Самые низкие показатели по данному показателю в следующих медицинских организациях:</w:t>
      </w:r>
    </w:p>
    <w:p w:rsidR="008E632F" w:rsidRPr="008E3AED" w:rsidRDefault="008E632F" w:rsidP="008E632F">
      <w:pPr>
        <w:pStyle w:val="a8"/>
        <w:spacing w:after="0" w:line="240" w:lineRule="auto"/>
        <w:jc w:val="both"/>
        <w:rPr>
          <w:rFonts w:ascii="Times New Roman" w:hAnsi="Times New Roman"/>
          <w:sz w:val="28"/>
          <w:szCs w:val="28"/>
        </w:rPr>
      </w:pPr>
      <w:r w:rsidRPr="008E3AED">
        <w:rPr>
          <w:rFonts w:ascii="Times New Roman" w:hAnsi="Times New Roman"/>
          <w:sz w:val="28"/>
          <w:szCs w:val="28"/>
        </w:rPr>
        <w:t>Кологривская РБ – 60%;</w:t>
      </w:r>
    </w:p>
    <w:p w:rsidR="008E632F" w:rsidRDefault="008E632F" w:rsidP="008E632F">
      <w:pPr>
        <w:pStyle w:val="a8"/>
        <w:spacing w:after="0" w:line="240" w:lineRule="auto"/>
        <w:ind w:left="0"/>
        <w:jc w:val="both"/>
        <w:rPr>
          <w:rFonts w:ascii="Times New Roman" w:hAnsi="Times New Roman"/>
          <w:sz w:val="28"/>
          <w:szCs w:val="28"/>
        </w:rPr>
      </w:pPr>
      <w:r>
        <w:rPr>
          <w:rFonts w:ascii="Times New Roman" w:hAnsi="Times New Roman"/>
          <w:sz w:val="28"/>
          <w:szCs w:val="28"/>
        </w:rPr>
        <w:tab/>
        <w:t>Островская РБ – 87,5%;</w:t>
      </w:r>
    </w:p>
    <w:p w:rsidR="008E632F" w:rsidRDefault="008E632F" w:rsidP="008E632F">
      <w:pPr>
        <w:pStyle w:val="a8"/>
        <w:spacing w:after="0" w:line="240" w:lineRule="auto"/>
        <w:ind w:left="0"/>
        <w:jc w:val="both"/>
        <w:rPr>
          <w:rFonts w:ascii="Times New Roman" w:hAnsi="Times New Roman"/>
          <w:sz w:val="28"/>
          <w:szCs w:val="28"/>
        </w:rPr>
      </w:pPr>
      <w:r>
        <w:rPr>
          <w:rFonts w:ascii="Times New Roman" w:hAnsi="Times New Roman"/>
          <w:sz w:val="28"/>
          <w:szCs w:val="28"/>
        </w:rPr>
        <w:tab/>
        <w:t>Галичская ЦРБ – 90,5%.</w:t>
      </w:r>
    </w:p>
    <w:p w:rsidR="008E632F" w:rsidRPr="00A019A2" w:rsidRDefault="008E632F" w:rsidP="008E632F">
      <w:pPr>
        <w:pStyle w:val="a8"/>
        <w:spacing w:after="0" w:line="240" w:lineRule="auto"/>
        <w:ind w:left="0"/>
        <w:jc w:val="both"/>
        <w:rPr>
          <w:rFonts w:ascii="Times New Roman" w:hAnsi="Times New Roman"/>
          <w:sz w:val="28"/>
          <w:szCs w:val="28"/>
        </w:rPr>
      </w:pPr>
      <w:r>
        <w:rPr>
          <w:rFonts w:ascii="Times New Roman" w:hAnsi="Times New Roman"/>
          <w:sz w:val="28"/>
          <w:szCs w:val="28"/>
        </w:rPr>
        <w:tab/>
        <w:t xml:space="preserve">94,6% - при оценке </w:t>
      </w:r>
      <w:r w:rsidRPr="008932E4">
        <w:rPr>
          <w:rFonts w:ascii="Times New Roman" w:hAnsi="Times New Roman"/>
          <w:sz w:val="28"/>
          <w:szCs w:val="28"/>
        </w:rPr>
        <w:t>удовлетворенности санитарно</w:t>
      </w:r>
      <w:r>
        <w:rPr>
          <w:rFonts w:ascii="Times New Roman" w:hAnsi="Times New Roman"/>
          <w:sz w:val="28"/>
          <w:szCs w:val="28"/>
        </w:rPr>
        <w:t>-</w:t>
      </w:r>
      <w:r w:rsidRPr="008932E4">
        <w:rPr>
          <w:rFonts w:ascii="Times New Roman" w:hAnsi="Times New Roman"/>
          <w:sz w:val="28"/>
          <w:szCs w:val="28"/>
        </w:rPr>
        <w:t>гигиеническим состоянием медицинской организации</w:t>
      </w:r>
      <w:r>
        <w:rPr>
          <w:rFonts w:ascii="Times New Roman" w:hAnsi="Times New Roman"/>
          <w:sz w:val="28"/>
          <w:szCs w:val="28"/>
        </w:rPr>
        <w:t xml:space="preserve">. </w:t>
      </w:r>
    </w:p>
    <w:p w:rsidR="008E632F" w:rsidRDefault="008E632F" w:rsidP="008E632F">
      <w:pPr>
        <w:spacing w:after="0" w:line="240" w:lineRule="auto"/>
        <w:ind w:firstLine="709"/>
        <w:jc w:val="both"/>
        <w:rPr>
          <w:rFonts w:ascii="Times New Roman" w:hAnsi="Times New Roman"/>
          <w:sz w:val="28"/>
          <w:szCs w:val="28"/>
        </w:rPr>
      </w:pPr>
      <w:r w:rsidRPr="008932E4">
        <w:rPr>
          <w:rFonts w:ascii="Times New Roman" w:hAnsi="Times New Roman"/>
          <w:sz w:val="28"/>
          <w:szCs w:val="28"/>
        </w:rPr>
        <w:t>Самые низкие показатели по данному показателю в следующих медицинских организациях:</w:t>
      </w:r>
    </w:p>
    <w:p w:rsidR="008E632F" w:rsidRDefault="008E632F" w:rsidP="008E632F">
      <w:pPr>
        <w:spacing w:after="0" w:line="240" w:lineRule="auto"/>
        <w:ind w:firstLine="709"/>
        <w:jc w:val="both"/>
        <w:rPr>
          <w:rFonts w:ascii="Times New Roman" w:hAnsi="Times New Roman"/>
          <w:sz w:val="28"/>
          <w:szCs w:val="28"/>
        </w:rPr>
      </w:pPr>
      <w:r w:rsidRPr="008E3AED">
        <w:rPr>
          <w:rFonts w:ascii="Times New Roman" w:hAnsi="Times New Roman"/>
          <w:sz w:val="28"/>
          <w:szCs w:val="28"/>
        </w:rPr>
        <w:t>Мантуровская ОБ – 60%;</w:t>
      </w:r>
    </w:p>
    <w:p w:rsidR="008E632F" w:rsidRDefault="008E632F" w:rsidP="008E632F">
      <w:pPr>
        <w:spacing w:after="0" w:line="240" w:lineRule="auto"/>
        <w:ind w:firstLine="709"/>
        <w:jc w:val="both"/>
        <w:rPr>
          <w:rFonts w:ascii="Times New Roman" w:hAnsi="Times New Roman"/>
          <w:sz w:val="28"/>
          <w:szCs w:val="28"/>
        </w:rPr>
      </w:pPr>
      <w:r>
        <w:rPr>
          <w:rFonts w:ascii="Times New Roman" w:hAnsi="Times New Roman"/>
          <w:sz w:val="28"/>
          <w:szCs w:val="28"/>
        </w:rPr>
        <w:t>КОГВВ – 66,7%;</w:t>
      </w:r>
    </w:p>
    <w:p w:rsidR="008E632F" w:rsidRDefault="008E632F" w:rsidP="008E632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Макарьевская РБ – 75%;</w:t>
      </w:r>
    </w:p>
    <w:p w:rsidR="008E632F" w:rsidRDefault="008E632F" w:rsidP="008E632F">
      <w:pPr>
        <w:spacing w:after="0" w:line="240" w:lineRule="auto"/>
        <w:ind w:firstLine="709"/>
        <w:jc w:val="both"/>
        <w:rPr>
          <w:rFonts w:ascii="Times New Roman" w:hAnsi="Times New Roman"/>
          <w:sz w:val="28"/>
          <w:szCs w:val="28"/>
        </w:rPr>
      </w:pPr>
      <w:r>
        <w:rPr>
          <w:rFonts w:ascii="Times New Roman" w:hAnsi="Times New Roman"/>
          <w:sz w:val="28"/>
          <w:szCs w:val="28"/>
        </w:rPr>
        <w:t>Нерехтская ЦРБ – 83,3%.</w:t>
      </w:r>
    </w:p>
    <w:p w:rsidR="008E632F" w:rsidRPr="008932E4" w:rsidRDefault="008E632F" w:rsidP="008E632F">
      <w:pPr>
        <w:pStyle w:val="a8"/>
        <w:numPr>
          <w:ilvl w:val="0"/>
          <w:numId w:val="40"/>
        </w:numPr>
        <w:spacing w:after="0" w:line="240" w:lineRule="auto"/>
        <w:ind w:left="22" w:firstLine="687"/>
        <w:jc w:val="both"/>
        <w:rPr>
          <w:rFonts w:ascii="Times New Roman" w:hAnsi="Times New Roman"/>
          <w:sz w:val="28"/>
          <w:szCs w:val="28"/>
        </w:rPr>
      </w:pPr>
      <w:r>
        <w:rPr>
          <w:rFonts w:ascii="Times New Roman" w:hAnsi="Times New Roman"/>
          <w:sz w:val="28"/>
          <w:szCs w:val="28"/>
        </w:rPr>
        <w:t xml:space="preserve"> 98,0% - при оценке </w:t>
      </w:r>
      <w:r w:rsidRPr="008932E4">
        <w:rPr>
          <w:rFonts w:ascii="Times New Roman" w:hAnsi="Times New Roman"/>
          <w:sz w:val="28"/>
          <w:szCs w:val="28"/>
        </w:rPr>
        <w:t>удовлетворенности оказанием медицинской помощи</w:t>
      </w:r>
      <w:r>
        <w:rPr>
          <w:rFonts w:ascii="Times New Roman" w:hAnsi="Times New Roman"/>
          <w:sz w:val="28"/>
          <w:szCs w:val="28"/>
        </w:rPr>
        <w:t xml:space="preserve">. </w:t>
      </w:r>
    </w:p>
    <w:p w:rsidR="008E632F" w:rsidRDefault="008E632F" w:rsidP="008E632F">
      <w:pPr>
        <w:spacing w:after="0" w:line="240" w:lineRule="auto"/>
        <w:ind w:firstLine="709"/>
        <w:jc w:val="both"/>
        <w:rPr>
          <w:rFonts w:ascii="Times New Roman" w:hAnsi="Times New Roman"/>
          <w:sz w:val="28"/>
          <w:szCs w:val="28"/>
        </w:rPr>
      </w:pPr>
      <w:r w:rsidRPr="008932E4">
        <w:rPr>
          <w:rFonts w:ascii="Times New Roman" w:hAnsi="Times New Roman"/>
          <w:sz w:val="28"/>
          <w:szCs w:val="28"/>
        </w:rPr>
        <w:t>Самые низкие показатели по данному показателю в следующих медицинских организациях</w:t>
      </w:r>
      <w:r>
        <w:rPr>
          <w:rFonts w:ascii="Times New Roman" w:hAnsi="Times New Roman"/>
          <w:sz w:val="28"/>
          <w:szCs w:val="28"/>
        </w:rPr>
        <w:t>:</w:t>
      </w:r>
    </w:p>
    <w:p w:rsidR="008E632F" w:rsidRDefault="008E632F" w:rsidP="008E632F">
      <w:pPr>
        <w:spacing w:after="0" w:line="240" w:lineRule="auto"/>
        <w:ind w:firstLine="709"/>
        <w:jc w:val="both"/>
        <w:rPr>
          <w:rFonts w:ascii="Times New Roman" w:hAnsi="Times New Roman"/>
          <w:sz w:val="28"/>
          <w:szCs w:val="28"/>
        </w:rPr>
      </w:pPr>
      <w:r w:rsidRPr="008932E4">
        <w:rPr>
          <w:rFonts w:ascii="Times New Roman" w:hAnsi="Times New Roman"/>
          <w:sz w:val="28"/>
          <w:szCs w:val="28"/>
        </w:rPr>
        <w:t>ОБКО №</w:t>
      </w:r>
      <w:r>
        <w:rPr>
          <w:rFonts w:ascii="Times New Roman" w:hAnsi="Times New Roman"/>
          <w:sz w:val="28"/>
          <w:szCs w:val="28"/>
        </w:rPr>
        <w:t>1- 75</w:t>
      </w:r>
      <w:r w:rsidRPr="008932E4">
        <w:rPr>
          <w:rFonts w:ascii="Times New Roman" w:hAnsi="Times New Roman"/>
          <w:sz w:val="28"/>
          <w:szCs w:val="28"/>
        </w:rPr>
        <w:t>%</w:t>
      </w:r>
      <w:r>
        <w:rPr>
          <w:rFonts w:ascii="Times New Roman" w:hAnsi="Times New Roman"/>
          <w:sz w:val="28"/>
          <w:szCs w:val="28"/>
        </w:rPr>
        <w:t>;</w:t>
      </w:r>
    </w:p>
    <w:p w:rsidR="008E632F" w:rsidRDefault="008E632F" w:rsidP="008E632F">
      <w:pPr>
        <w:spacing w:after="0" w:line="240" w:lineRule="auto"/>
        <w:ind w:firstLine="709"/>
        <w:jc w:val="both"/>
        <w:rPr>
          <w:rFonts w:ascii="Times New Roman" w:hAnsi="Times New Roman"/>
          <w:sz w:val="28"/>
          <w:szCs w:val="28"/>
        </w:rPr>
      </w:pPr>
      <w:r>
        <w:rPr>
          <w:rFonts w:ascii="Times New Roman" w:hAnsi="Times New Roman"/>
          <w:sz w:val="28"/>
          <w:szCs w:val="28"/>
        </w:rPr>
        <w:t>ОБКО №2 -84,6%;</w:t>
      </w:r>
    </w:p>
    <w:p w:rsidR="008E632F" w:rsidRDefault="008E632F" w:rsidP="008E632F">
      <w:pPr>
        <w:spacing w:after="0" w:line="240" w:lineRule="auto"/>
        <w:ind w:firstLine="709"/>
        <w:jc w:val="both"/>
        <w:rPr>
          <w:rFonts w:ascii="Times New Roman" w:hAnsi="Times New Roman"/>
          <w:sz w:val="28"/>
          <w:szCs w:val="28"/>
        </w:rPr>
      </w:pPr>
      <w:r>
        <w:rPr>
          <w:rFonts w:ascii="Times New Roman" w:hAnsi="Times New Roman"/>
          <w:sz w:val="28"/>
          <w:szCs w:val="28"/>
        </w:rPr>
        <w:t>Буйская ЦРБ – 91,7%.</w:t>
      </w:r>
    </w:p>
    <w:p w:rsidR="008E632F" w:rsidRDefault="008E632F" w:rsidP="008E632F">
      <w:pPr>
        <w:autoSpaceDE w:val="0"/>
        <w:autoSpaceDN w:val="0"/>
        <w:adjustRightInd w:val="0"/>
        <w:spacing w:after="0" w:line="240" w:lineRule="auto"/>
        <w:ind w:firstLine="708"/>
        <w:jc w:val="both"/>
        <w:rPr>
          <w:rFonts w:ascii="Times New Roman" w:hAnsi="Times New Roman"/>
          <w:sz w:val="28"/>
          <w:szCs w:val="28"/>
        </w:rPr>
      </w:pPr>
    </w:p>
    <w:p w:rsidR="008E632F" w:rsidRDefault="008E632F" w:rsidP="008E632F">
      <w:pPr>
        <w:spacing w:after="0" w:line="240" w:lineRule="auto"/>
        <w:rPr>
          <w:rFonts w:ascii="Times New Roman" w:hAnsi="Times New Roman"/>
          <w:b/>
          <w:sz w:val="28"/>
          <w:szCs w:val="28"/>
        </w:rPr>
      </w:pPr>
      <w:r w:rsidRPr="008E632F">
        <w:rPr>
          <w:rFonts w:ascii="Times New Roman" w:hAnsi="Times New Roman"/>
          <w:b/>
          <w:sz w:val="28"/>
          <w:szCs w:val="28"/>
        </w:rPr>
        <w:t>СЛАЙД</w:t>
      </w:r>
      <w:r w:rsidR="002860BE">
        <w:rPr>
          <w:rFonts w:ascii="Times New Roman" w:hAnsi="Times New Roman"/>
          <w:b/>
          <w:sz w:val="28"/>
          <w:szCs w:val="28"/>
        </w:rPr>
        <w:t xml:space="preserve"> 27</w:t>
      </w:r>
    </w:p>
    <w:p w:rsidR="008E632F" w:rsidRDefault="008E632F" w:rsidP="008E632F">
      <w:pPr>
        <w:spacing w:after="0" w:line="240" w:lineRule="auto"/>
        <w:rPr>
          <w:rFonts w:ascii="Times New Roman" w:hAnsi="Times New Roman"/>
          <w:b/>
          <w:sz w:val="28"/>
          <w:szCs w:val="28"/>
        </w:rPr>
      </w:pPr>
      <w:r>
        <w:rPr>
          <w:rFonts w:ascii="Times New Roman" w:hAnsi="Times New Roman"/>
          <w:b/>
          <w:sz w:val="28"/>
          <w:szCs w:val="28"/>
        </w:rPr>
        <w:tab/>
      </w:r>
    </w:p>
    <w:p w:rsidR="008E632F" w:rsidRDefault="008E632F" w:rsidP="008E632F">
      <w:pPr>
        <w:spacing w:after="0" w:line="240" w:lineRule="auto"/>
        <w:ind w:firstLine="708"/>
        <w:jc w:val="center"/>
        <w:rPr>
          <w:rFonts w:ascii="Times New Roman" w:hAnsi="Times New Roman"/>
          <w:b/>
          <w:sz w:val="28"/>
          <w:szCs w:val="28"/>
        </w:rPr>
      </w:pPr>
      <w:r w:rsidRPr="0065627E">
        <w:rPr>
          <w:rFonts w:ascii="Times New Roman" w:hAnsi="Times New Roman"/>
          <w:b/>
          <w:sz w:val="28"/>
          <w:szCs w:val="28"/>
        </w:rPr>
        <w:t>Результаты удовлетворенности населения медицинской помощью в рамках оценки общественного мнения за сентябрь – декабрь 2022 года и январь-декабрь 2023 года по Оценке общественного мнения</w:t>
      </w:r>
      <w:r>
        <w:rPr>
          <w:rFonts w:ascii="Times New Roman" w:hAnsi="Times New Roman"/>
          <w:b/>
          <w:sz w:val="28"/>
          <w:szCs w:val="28"/>
        </w:rPr>
        <w:t>.</w:t>
      </w:r>
    </w:p>
    <w:p w:rsidR="008E632F" w:rsidRDefault="008E632F" w:rsidP="008E632F">
      <w:pPr>
        <w:spacing w:after="0" w:line="240" w:lineRule="auto"/>
        <w:rPr>
          <w:rFonts w:ascii="Times New Roman" w:hAnsi="Times New Roman"/>
          <w:b/>
          <w:sz w:val="28"/>
          <w:szCs w:val="28"/>
        </w:rPr>
      </w:pPr>
    </w:p>
    <w:p w:rsidR="008E632F" w:rsidRPr="00905FD5" w:rsidRDefault="008E632F" w:rsidP="008E632F">
      <w:pPr>
        <w:spacing w:after="0" w:line="240" w:lineRule="auto"/>
        <w:ind w:firstLine="709"/>
        <w:rPr>
          <w:rFonts w:ascii="Times New Roman" w:hAnsi="Times New Roman"/>
          <w:sz w:val="28"/>
          <w:szCs w:val="28"/>
        </w:rPr>
      </w:pPr>
      <w:r w:rsidRPr="00905FD5">
        <w:rPr>
          <w:rFonts w:ascii="Times New Roman" w:hAnsi="Times New Roman"/>
          <w:sz w:val="28"/>
          <w:szCs w:val="28"/>
        </w:rPr>
        <w:t xml:space="preserve">Территориальный фонд ежемесячно доводит до СМО квотную выборку в размере 283 человек. </w:t>
      </w:r>
    </w:p>
    <w:p w:rsidR="008E632F" w:rsidRDefault="008E632F" w:rsidP="008E632F">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Результаты </w:t>
      </w:r>
      <w:r w:rsidRPr="000E0C54">
        <w:rPr>
          <w:rFonts w:ascii="Times New Roman" w:hAnsi="Times New Roman"/>
          <w:sz w:val="28"/>
          <w:szCs w:val="28"/>
        </w:rPr>
        <w:t xml:space="preserve">удовлетворенности населения медицинской помощью </w:t>
      </w:r>
      <w:r>
        <w:rPr>
          <w:rFonts w:ascii="Times New Roman" w:hAnsi="Times New Roman"/>
          <w:sz w:val="28"/>
          <w:szCs w:val="28"/>
        </w:rPr>
        <w:t>в рамках оценки</w:t>
      </w:r>
      <w:r w:rsidRPr="000E0C54">
        <w:rPr>
          <w:rFonts w:ascii="Times New Roman" w:hAnsi="Times New Roman"/>
          <w:sz w:val="28"/>
          <w:szCs w:val="28"/>
        </w:rPr>
        <w:t xml:space="preserve"> общественного мнения за </w:t>
      </w:r>
      <w:r>
        <w:rPr>
          <w:rFonts w:ascii="Times New Roman" w:hAnsi="Times New Roman"/>
          <w:sz w:val="28"/>
          <w:szCs w:val="28"/>
        </w:rPr>
        <w:t>сентябрь – декабрь 2022 года и январь-декабрь</w:t>
      </w:r>
      <w:r w:rsidRPr="000E0C54">
        <w:rPr>
          <w:rFonts w:ascii="Times New Roman" w:hAnsi="Times New Roman"/>
          <w:sz w:val="28"/>
          <w:szCs w:val="28"/>
        </w:rPr>
        <w:t xml:space="preserve"> 2023 года по </w:t>
      </w:r>
      <w:r>
        <w:rPr>
          <w:rFonts w:ascii="Times New Roman" w:hAnsi="Times New Roman"/>
          <w:sz w:val="28"/>
          <w:szCs w:val="28"/>
        </w:rPr>
        <w:t xml:space="preserve">Оценке общественного мнения (по </w:t>
      </w:r>
      <w:r w:rsidRPr="000E0C54">
        <w:rPr>
          <w:rFonts w:ascii="Times New Roman" w:hAnsi="Times New Roman"/>
          <w:sz w:val="28"/>
          <w:szCs w:val="28"/>
        </w:rPr>
        <w:t xml:space="preserve">приказу </w:t>
      </w:r>
      <w:r>
        <w:rPr>
          <w:rFonts w:ascii="Times New Roman" w:hAnsi="Times New Roman"/>
          <w:sz w:val="28"/>
          <w:szCs w:val="28"/>
        </w:rPr>
        <w:t xml:space="preserve">ФОМС </w:t>
      </w:r>
      <w:r w:rsidRPr="000E0C54">
        <w:rPr>
          <w:rFonts w:ascii="Times New Roman" w:hAnsi="Times New Roman"/>
          <w:sz w:val="28"/>
          <w:szCs w:val="28"/>
        </w:rPr>
        <w:t>№ 495</w:t>
      </w:r>
      <w:r>
        <w:rPr>
          <w:rFonts w:ascii="Times New Roman" w:hAnsi="Times New Roman"/>
          <w:sz w:val="28"/>
          <w:szCs w:val="28"/>
        </w:rPr>
        <w:t>)</w:t>
      </w:r>
      <w:r w:rsidRPr="000E0C54">
        <w:rPr>
          <w:rFonts w:ascii="Times New Roman" w:hAnsi="Times New Roman"/>
          <w:sz w:val="28"/>
          <w:szCs w:val="28"/>
        </w:rPr>
        <w:t xml:space="preserve"> представлены в таблице:</w:t>
      </w:r>
    </w:p>
    <w:p w:rsidR="008E632F" w:rsidRDefault="008E632F" w:rsidP="008E632F">
      <w:pPr>
        <w:spacing w:after="0" w:line="240" w:lineRule="auto"/>
        <w:ind w:firstLine="709"/>
        <w:jc w:val="both"/>
        <w:outlineLvl w:val="0"/>
        <w:rPr>
          <w:rFonts w:ascii="Times New Roman" w:hAnsi="Times New Roman"/>
          <w:sz w:val="28"/>
          <w:szCs w:val="28"/>
        </w:rPr>
      </w:pPr>
    </w:p>
    <w:tbl>
      <w:tblPr>
        <w:tblW w:w="5000" w:type="pct"/>
        <w:tblLook w:val="04A0"/>
      </w:tblPr>
      <w:tblGrid>
        <w:gridCol w:w="2512"/>
        <w:gridCol w:w="2079"/>
        <w:gridCol w:w="1801"/>
        <w:gridCol w:w="1801"/>
        <w:gridCol w:w="1661"/>
      </w:tblGrid>
      <w:tr w:rsidR="008E632F" w:rsidRPr="007A7CE9" w:rsidTr="008E632F">
        <w:trPr>
          <w:trHeight w:val="331"/>
        </w:trPr>
        <w:tc>
          <w:tcPr>
            <w:tcW w:w="12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632F" w:rsidRPr="007A7CE9" w:rsidRDefault="008E632F" w:rsidP="008E632F">
            <w:pPr>
              <w:spacing w:after="0" w:line="240" w:lineRule="auto"/>
              <w:jc w:val="center"/>
              <w:rPr>
                <w:rFonts w:ascii="Times New Roman" w:hAnsi="Times New Roman"/>
                <w:color w:val="000000"/>
                <w:sz w:val="20"/>
                <w:szCs w:val="20"/>
              </w:rPr>
            </w:pPr>
            <w:r w:rsidRPr="007A7CE9">
              <w:rPr>
                <w:rFonts w:ascii="Times New Roman" w:hAnsi="Times New Roman"/>
                <w:color w:val="000000"/>
                <w:sz w:val="20"/>
                <w:szCs w:val="20"/>
              </w:rPr>
              <w:t>Отчетный период (год/месяц)</w:t>
            </w:r>
          </w:p>
        </w:tc>
        <w:tc>
          <w:tcPr>
            <w:tcW w:w="3726" w:type="pct"/>
            <w:gridSpan w:val="4"/>
            <w:tcBorders>
              <w:top w:val="single" w:sz="4" w:space="0" w:color="auto"/>
              <w:left w:val="nil"/>
              <w:bottom w:val="single" w:sz="4" w:space="0" w:color="auto"/>
              <w:right w:val="single" w:sz="4" w:space="0" w:color="000000"/>
            </w:tcBorders>
            <w:shd w:val="clear" w:color="auto" w:fill="auto"/>
            <w:vAlign w:val="center"/>
            <w:hideMark/>
          </w:tcPr>
          <w:p w:rsidR="008E632F" w:rsidRPr="007A7CE9" w:rsidRDefault="008E632F" w:rsidP="008E632F">
            <w:pPr>
              <w:spacing w:after="0" w:line="240" w:lineRule="auto"/>
              <w:jc w:val="center"/>
              <w:rPr>
                <w:rFonts w:ascii="Times New Roman" w:hAnsi="Times New Roman"/>
                <w:color w:val="000000"/>
                <w:sz w:val="20"/>
                <w:szCs w:val="20"/>
              </w:rPr>
            </w:pPr>
            <w:r w:rsidRPr="007A7CE9">
              <w:rPr>
                <w:rFonts w:ascii="Times New Roman" w:hAnsi="Times New Roman"/>
                <w:color w:val="000000"/>
                <w:sz w:val="20"/>
                <w:szCs w:val="20"/>
              </w:rPr>
              <w:t>Значение показателя «Оценка общественного мнения по удовлетворенности населения медицинской помощью, процент» Федерального проекта «Модернизация первичного звена здравоохранения РФ»</w:t>
            </w:r>
          </w:p>
        </w:tc>
      </w:tr>
      <w:tr w:rsidR="008E632F" w:rsidRPr="007A7CE9" w:rsidTr="008E632F">
        <w:trPr>
          <w:trHeight w:val="56"/>
        </w:trPr>
        <w:tc>
          <w:tcPr>
            <w:tcW w:w="1274" w:type="pct"/>
            <w:vMerge/>
            <w:tcBorders>
              <w:top w:val="single" w:sz="4" w:space="0" w:color="auto"/>
              <w:left w:val="single" w:sz="4" w:space="0" w:color="auto"/>
              <w:bottom w:val="single" w:sz="4" w:space="0" w:color="000000"/>
              <w:right w:val="single" w:sz="4" w:space="0" w:color="auto"/>
            </w:tcBorders>
            <w:vAlign w:val="center"/>
            <w:hideMark/>
          </w:tcPr>
          <w:p w:rsidR="008E632F" w:rsidRPr="007A7CE9" w:rsidRDefault="008E632F" w:rsidP="008E632F">
            <w:pPr>
              <w:spacing w:after="0" w:line="240" w:lineRule="auto"/>
              <w:rPr>
                <w:rFonts w:ascii="Times New Roman" w:hAnsi="Times New Roman"/>
                <w:color w:val="000000"/>
                <w:sz w:val="20"/>
                <w:szCs w:val="20"/>
              </w:rPr>
            </w:pPr>
          </w:p>
        </w:tc>
        <w:tc>
          <w:tcPr>
            <w:tcW w:w="196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E632F" w:rsidRPr="007A7CE9" w:rsidRDefault="008E632F" w:rsidP="008E632F">
            <w:pPr>
              <w:spacing w:after="0" w:line="240" w:lineRule="auto"/>
              <w:jc w:val="center"/>
              <w:rPr>
                <w:rFonts w:ascii="Times New Roman" w:hAnsi="Times New Roman"/>
                <w:color w:val="000000"/>
                <w:sz w:val="20"/>
                <w:szCs w:val="20"/>
              </w:rPr>
            </w:pPr>
            <w:r w:rsidRPr="007A7CE9">
              <w:rPr>
                <w:rFonts w:ascii="Times New Roman" w:hAnsi="Times New Roman"/>
                <w:color w:val="000000"/>
                <w:sz w:val="20"/>
                <w:szCs w:val="20"/>
              </w:rPr>
              <w:t>2022 год</w:t>
            </w:r>
          </w:p>
        </w:tc>
        <w:tc>
          <w:tcPr>
            <w:tcW w:w="1758" w:type="pct"/>
            <w:gridSpan w:val="2"/>
            <w:tcBorders>
              <w:top w:val="single" w:sz="4" w:space="0" w:color="auto"/>
              <w:left w:val="nil"/>
              <w:bottom w:val="single" w:sz="4" w:space="0" w:color="auto"/>
              <w:right w:val="single" w:sz="4" w:space="0" w:color="000000"/>
            </w:tcBorders>
            <w:shd w:val="clear" w:color="auto" w:fill="auto"/>
            <w:vAlign w:val="center"/>
            <w:hideMark/>
          </w:tcPr>
          <w:p w:rsidR="008E632F" w:rsidRPr="007A7CE9" w:rsidRDefault="008E632F" w:rsidP="008E632F">
            <w:pPr>
              <w:spacing w:after="0" w:line="240" w:lineRule="auto"/>
              <w:jc w:val="center"/>
              <w:rPr>
                <w:rFonts w:ascii="Times New Roman" w:hAnsi="Times New Roman"/>
                <w:color w:val="000000"/>
                <w:sz w:val="20"/>
                <w:szCs w:val="20"/>
              </w:rPr>
            </w:pPr>
            <w:r w:rsidRPr="007A7CE9">
              <w:rPr>
                <w:rFonts w:ascii="Times New Roman" w:hAnsi="Times New Roman"/>
                <w:color w:val="000000"/>
                <w:sz w:val="20"/>
                <w:szCs w:val="20"/>
              </w:rPr>
              <w:t>2023 год</w:t>
            </w:r>
          </w:p>
        </w:tc>
      </w:tr>
      <w:tr w:rsidR="008E632F" w:rsidRPr="007A7CE9" w:rsidTr="008E632F">
        <w:trPr>
          <w:trHeight w:val="56"/>
        </w:trPr>
        <w:tc>
          <w:tcPr>
            <w:tcW w:w="1274" w:type="pct"/>
            <w:vMerge/>
            <w:tcBorders>
              <w:top w:val="single" w:sz="4" w:space="0" w:color="auto"/>
              <w:left w:val="single" w:sz="4" w:space="0" w:color="auto"/>
              <w:bottom w:val="single" w:sz="4" w:space="0" w:color="000000"/>
              <w:right w:val="single" w:sz="4" w:space="0" w:color="auto"/>
            </w:tcBorders>
            <w:vAlign w:val="center"/>
            <w:hideMark/>
          </w:tcPr>
          <w:p w:rsidR="008E632F" w:rsidRPr="007A7CE9" w:rsidRDefault="008E632F" w:rsidP="008E632F">
            <w:pPr>
              <w:spacing w:after="0" w:line="240" w:lineRule="auto"/>
              <w:rPr>
                <w:rFonts w:ascii="Times New Roman" w:hAnsi="Times New Roman"/>
                <w:color w:val="000000"/>
                <w:sz w:val="20"/>
                <w:szCs w:val="20"/>
              </w:rPr>
            </w:pPr>
          </w:p>
        </w:tc>
        <w:tc>
          <w:tcPr>
            <w:tcW w:w="1055" w:type="pct"/>
            <w:tcBorders>
              <w:top w:val="nil"/>
              <w:left w:val="nil"/>
              <w:bottom w:val="single" w:sz="4" w:space="0" w:color="auto"/>
              <w:right w:val="single" w:sz="4" w:space="0" w:color="auto"/>
            </w:tcBorders>
            <w:shd w:val="clear" w:color="auto" w:fill="auto"/>
            <w:noWrap/>
            <w:vAlign w:val="center"/>
            <w:hideMark/>
          </w:tcPr>
          <w:p w:rsidR="008E632F" w:rsidRPr="007A7CE9" w:rsidRDefault="008E632F" w:rsidP="008E632F">
            <w:pPr>
              <w:spacing w:after="0" w:line="240" w:lineRule="auto"/>
              <w:jc w:val="center"/>
              <w:rPr>
                <w:rFonts w:ascii="Times New Roman" w:hAnsi="Times New Roman"/>
                <w:color w:val="000000"/>
                <w:sz w:val="20"/>
                <w:szCs w:val="20"/>
              </w:rPr>
            </w:pPr>
            <w:r w:rsidRPr="007A7CE9">
              <w:rPr>
                <w:rFonts w:ascii="Times New Roman" w:hAnsi="Times New Roman"/>
                <w:color w:val="000000"/>
                <w:sz w:val="20"/>
                <w:szCs w:val="20"/>
              </w:rPr>
              <w:t>план, %</w:t>
            </w:r>
          </w:p>
        </w:tc>
        <w:tc>
          <w:tcPr>
            <w:tcW w:w="914" w:type="pct"/>
            <w:tcBorders>
              <w:top w:val="nil"/>
              <w:left w:val="nil"/>
              <w:bottom w:val="single" w:sz="4" w:space="0" w:color="auto"/>
              <w:right w:val="single" w:sz="4" w:space="0" w:color="auto"/>
            </w:tcBorders>
            <w:shd w:val="clear" w:color="auto" w:fill="auto"/>
            <w:noWrap/>
            <w:vAlign w:val="center"/>
            <w:hideMark/>
          </w:tcPr>
          <w:p w:rsidR="008E632F" w:rsidRPr="007A7CE9" w:rsidRDefault="008E632F" w:rsidP="008E632F">
            <w:pPr>
              <w:spacing w:after="0" w:line="240" w:lineRule="auto"/>
              <w:jc w:val="center"/>
              <w:rPr>
                <w:rFonts w:ascii="Times New Roman" w:hAnsi="Times New Roman"/>
                <w:color w:val="000000"/>
                <w:sz w:val="20"/>
                <w:szCs w:val="20"/>
              </w:rPr>
            </w:pPr>
            <w:r w:rsidRPr="007A7CE9">
              <w:rPr>
                <w:rFonts w:ascii="Times New Roman" w:hAnsi="Times New Roman"/>
                <w:color w:val="000000"/>
                <w:sz w:val="20"/>
                <w:szCs w:val="20"/>
              </w:rPr>
              <w:t>факт, %</w:t>
            </w:r>
          </w:p>
        </w:tc>
        <w:tc>
          <w:tcPr>
            <w:tcW w:w="914" w:type="pct"/>
            <w:tcBorders>
              <w:top w:val="nil"/>
              <w:left w:val="nil"/>
              <w:bottom w:val="single" w:sz="4" w:space="0" w:color="auto"/>
              <w:right w:val="single" w:sz="4" w:space="0" w:color="auto"/>
            </w:tcBorders>
            <w:shd w:val="clear" w:color="auto" w:fill="auto"/>
            <w:noWrap/>
            <w:vAlign w:val="center"/>
            <w:hideMark/>
          </w:tcPr>
          <w:p w:rsidR="008E632F" w:rsidRPr="007A7CE9" w:rsidRDefault="008E632F" w:rsidP="008E632F">
            <w:pPr>
              <w:spacing w:after="0" w:line="240" w:lineRule="auto"/>
              <w:jc w:val="center"/>
              <w:rPr>
                <w:rFonts w:ascii="Times New Roman" w:hAnsi="Times New Roman"/>
                <w:color w:val="000000"/>
                <w:sz w:val="20"/>
                <w:szCs w:val="20"/>
              </w:rPr>
            </w:pPr>
            <w:r w:rsidRPr="007A7CE9">
              <w:rPr>
                <w:rFonts w:ascii="Times New Roman" w:hAnsi="Times New Roman"/>
                <w:color w:val="000000"/>
                <w:sz w:val="20"/>
                <w:szCs w:val="20"/>
              </w:rPr>
              <w:t>план, %</w:t>
            </w:r>
          </w:p>
        </w:tc>
        <w:tc>
          <w:tcPr>
            <w:tcW w:w="844" w:type="pct"/>
            <w:tcBorders>
              <w:top w:val="nil"/>
              <w:left w:val="nil"/>
              <w:bottom w:val="single" w:sz="4" w:space="0" w:color="auto"/>
              <w:right w:val="single" w:sz="4" w:space="0" w:color="auto"/>
            </w:tcBorders>
            <w:shd w:val="clear" w:color="auto" w:fill="auto"/>
            <w:noWrap/>
            <w:vAlign w:val="center"/>
            <w:hideMark/>
          </w:tcPr>
          <w:p w:rsidR="008E632F" w:rsidRPr="007A7CE9" w:rsidRDefault="008E632F" w:rsidP="008E632F">
            <w:pPr>
              <w:spacing w:after="0" w:line="240" w:lineRule="auto"/>
              <w:jc w:val="center"/>
              <w:rPr>
                <w:rFonts w:ascii="Times New Roman" w:hAnsi="Times New Roman"/>
                <w:color w:val="000000"/>
                <w:sz w:val="20"/>
                <w:szCs w:val="20"/>
              </w:rPr>
            </w:pPr>
            <w:r w:rsidRPr="007A7CE9">
              <w:rPr>
                <w:rFonts w:ascii="Times New Roman" w:hAnsi="Times New Roman"/>
                <w:color w:val="000000"/>
                <w:sz w:val="20"/>
                <w:szCs w:val="20"/>
              </w:rPr>
              <w:t>факт, %</w:t>
            </w:r>
          </w:p>
        </w:tc>
      </w:tr>
      <w:tr w:rsidR="008E632F" w:rsidRPr="007A7CE9" w:rsidTr="008E632F">
        <w:trPr>
          <w:trHeight w:val="56"/>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8E632F" w:rsidRPr="007A7CE9" w:rsidRDefault="008E632F" w:rsidP="008E632F">
            <w:pPr>
              <w:spacing w:after="0" w:line="240" w:lineRule="auto"/>
              <w:jc w:val="both"/>
              <w:rPr>
                <w:rFonts w:ascii="Times New Roman" w:hAnsi="Times New Roman"/>
                <w:color w:val="000000"/>
                <w:sz w:val="20"/>
                <w:szCs w:val="20"/>
              </w:rPr>
            </w:pPr>
            <w:r w:rsidRPr="007A7CE9">
              <w:rPr>
                <w:rFonts w:ascii="Times New Roman" w:hAnsi="Times New Roman"/>
                <w:color w:val="000000"/>
                <w:sz w:val="20"/>
                <w:szCs w:val="20"/>
              </w:rPr>
              <w:t>январь</w:t>
            </w:r>
          </w:p>
        </w:tc>
        <w:tc>
          <w:tcPr>
            <w:tcW w:w="1969"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632F" w:rsidRPr="007A7CE9" w:rsidRDefault="008E632F" w:rsidP="008E632F">
            <w:pPr>
              <w:spacing w:after="0" w:line="240" w:lineRule="auto"/>
              <w:jc w:val="center"/>
              <w:rPr>
                <w:rFonts w:ascii="Times New Roman" w:hAnsi="Times New Roman"/>
                <w:color w:val="000000"/>
                <w:sz w:val="18"/>
                <w:szCs w:val="18"/>
              </w:rPr>
            </w:pPr>
            <w:r w:rsidRPr="007A7CE9">
              <w:rPr>
                <w:rFonts w:ascii="Times New Roman" w:hAnsi="Times New Roman"/>
                <w:color w:val="000000"/>
                <w:sz w:val="18"/>
                <w:szCs w:val="18"/>
              </w:rPr>
              <w:t>Оценка общественного мнения стартовала с августа 2022 года</w:t>
            </w:r>
          </w:p>
        </w:tc>
        <w:tc>
          <w:tcPr>
            <w:tcW w:w="914" w:type="pct"/>
            <w:tcBorders>
              <w:top w:val="nil"/>
              <w:left w:val="nil"/>
              <w:bottom w:val="single" w:sz="4" w:space="0" w:color="auto"/>
              <w:right w:val="single" w:sz="4" w:space="0" w:color="auto"/>
            </w:tcBorders>
            <w:shd w:val="clear" w:color="auto" w:fill="auto"/>
            <w:noWrap/>
            <w:vAlign w:val="center"/>
          </w:tcPr>
          <w:p w:rsidR="008E632F" w:rsidRPr="00381324" w:rsidRDefault="008E632F" w:rsidP="008E632F">
            <w:pPr>
              <w:spacing w:after="0" w:line="240" w:lineRule="auto"/>
              <w:jc w:val="center"/>
              <w:rPr>
                <w:rFonts w:ascii="Times New Roman" w:hAnsi="Times New Roman"/>
                <w:color w:val="000000"/>
                <w:sz w:val="18"/>
                <w:szCs w:val="18"/>
              </w:rPr>
            </w:pPr>
            <w:r w:rsidRPr="00381324">
              <w:rPr>
                <w:rFonts w:ascii="Times New Roman" w:hAnsi="Times New Roman"/>
                <w:color w:val="000000"/>
                <w:sz w:val="18"/>
                <w:szCs w:val="18"/>
              </w:rPr>
              <w:t>37,0</w:t>
            </w:r>
          </w:p>
        </w:tc>
        <w:tc>
          <w:tcPr>
            <w:tcW w:w="844" w:type="pct"/>
            <w:tcBorders>
              <w:top w:val="nil"/>
              <w:left w:val="nil"/>
              <w:bottom w:val="single" w:sz="4" w:space="0" w:color="auto"/>
              <w:right w:val="single" w:sz="4" w:space="0" w:color="auto"/>
            </w:tcBorders>
            <w:shd w:val="clear" w:color="auto" w:fill="auto"/>
            <w:noWrap/>
            <w:vAlign w:val="center"/>
          </w:tcPr>
          <w:p w:rsidR="008E632F" w:rsidRPr="00381324" w:rsidRDefault="008E632F" w:rsidP="008E632F">
            <w:pPr>
              <w:spacing w:after="0" w:line="240" w:lineRule="auto"/>
              <w:jc w:val="center"/>
              <w:rPr>
                <w:rFonts w:ascii="Times New Roman" w:hAnsi="Times New Roman"/>
                <w:color w:val="000000"/>
                <w:sz w:val="18"/>
                <w:szCs w:val="18"/>
              </w:rPr>
            </w:pPr>
            <w:r w:rsidRPr="00381324">
              <w:rPr>
                <w:rFonts w:ascii="Times New Roman" w:hAnsi="Times New Roman"/>
                <w:color w:val="000000"/>
                <w:sz w:val="18"/>
                <w:szCs w:val="18"/>
              </w:rPr>
              <w:t>29,7</w:t>
            </w:r>
          </w:p>
        </w:tc>
      </w:tr>
      <w:tr w:rsidR="008E632F" w:rsidRPr="007A7CE9" w:rsidTr="008E632F">
        <w:trPr>
          <w:trHeight w:val="56"/>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8E632F" w:rsidRPr="007A7CE9" w:rsidRDefault="008E632F" w:rsidP="008E632F">
            <w:pPr>
              <w:spacing w:after="0" w:line="240" w:lineRule="auto"/>
              <w:jc w:val="both"/>
              <w:rPr>
                <w:rFonts w:ascii="Times New Roman" w:hAnsi="Times New Roman"/>
                <w:color w:val="000000"/>
                <w:sz w:val="20"/>
                <w:szCs w:val="20"/>
              </w:rPr>
            </w:pPr>
            <w:r w:rsidRPr="007A7CE9">
              <w:rPr>
                <w:rFonts w:ascii="Times New Roman" w:hAnsi="Times New Roman"/>
                <w:color w:val="000000"/>
                <w:sz w:val="20"/>
                <w:szCs w:val="20"/>
              </w:rPr>
              <w:t>февраль</w:t>
            </w:r>
          </w:p>
        </w:tc>
        <w:tc>
          <w:tcPr>
            <w:tcW w:w="1969" w:type="pct"/>
            <w:gridSpan w:val="2"/>
            <w:vMerge/>
            <w:tcBorders>
              <w:top w:val="nil"/>
              <w:left w:val="single" w:sz="4" w:space="0" w:color="auto"/>
              <w:bottom w:val="single" w:sz="4" w:space="0" w:color="auto"/>
              <w:right w:val="single" w:sz="4" w:space="0" w:color="auto"/>
            </w:tcBorders>
            <w:vAlign w:val="center"/>
            <w:hideMark/>
          </w:tcPr>
          <w:p w:rsidR="008E632F" w:rsidRPr="007A7CE9" w:rsidRDefault="008E632F" w:rsidP="008E632F">
            <w:pPr>
              <w:spacing w:after="0" w:line="240" w:lineRule="auto"/>
              <w:rPr>
                <w:rFonts w:ascii="Times New Roman" w:hAnsi="Times New Roman"/>
                <w:color w:val="000000"/>
                <w:sz w:val="18"/>
                <w:szCs w:val="18"/>
              </w:rPr>
            </w:pPr>
          </w:p>
        </w:tc>
        <w:tc>
          <w:tcPr>
            <w:tcW w:w="914" w:type="pct"/>
            <w:tcBorders>
              <w:top w:val="nil"/>
              <w:left w:val="nil"/>
              <w:bottom w:val="single" w:sz="4" w:space="0" w:color="auto"/>
              <w:right w:val="single" w:sz="4" w:space="0" w:color="auto"/>
            </w:tcBorders>
            <w:shd w:val="clear" w:color="auto" w:fill="auto"/>
            <w:noWrap/>
            <w:vAlign w:val="center"/>
          </w:tcPr>
          <w:p w:rsidR="008E632F" w:rsidRPr="00381324" w:rsidRDefault="008E632F" w:rsidP="008E632F">
            <w:pPr>
              <w:spacing w:after="0" w:line="240" w:lineRule="auto"/>
              <w:jc w:val="center"/>
              <w:rPr>
                <w:rFonts w:ascii="Times New Roman" w:hAnsi="Times New Roman"/>
                <w:color w:val="000000"/>
                <w:sz w:val="18"/>
                <w:szCs w:val="18"/>
              </w:rPr>
            </w:pPr>
            <w:r w:rsidRPr="00381324">
              <w:rPr>
                <w:rFonts w:ascii="Times New Roman" w:hAnsi="Times New Roman"/>
                <w:color w:val="000000"/>
                <w:sz w:val="18"/>
                <w:szCs w:val="18"/>
              </w:rPr>
              <w:t>37,0</w:t>
            </w:r>
          </w:p>
        </w:tc>
        <w:tc>
          <w:tcPr>
            <w:tcW w:w="844" w:type="pct"/>
            <w:tcBorders>
              <w:top w:val="nil"/>
              <w:left w:val="nil"/>
              <w:bottom w:val="single" w:sz="4" w:space="0" w:color="auto"/>
              <w:right w:val="single" w:sz="4" w:space="0" w:color="auto"/>
            </w:tcBorders>
            <w:shd w:val="clear" w:color="auto" w:fill="auto"/>
            <w:noWrap/>
            <w:vAlign w:val="center"/>
          </w:tcPr>
          <w:p w:rsidR="008E632F" w:rsidRPr="00381324" w:rsidRDefault="008E632F" w:rsidP="008E632F">
            <w:pPr>
              <w:spacing w:after="0" w:line="240" w:lineRule="auto"/>
              <w:jc w:val="center"/>
              <w:rPr>
                <w:rFonts w:ascii="Times New Roman" w:hAnsi="Times New Roman"/>
                <w:color w:val="000000"/>
                <w:sz w:val="18"/>
                <w:szCs w:val="18"/>
              </w:rPr>
            </w:pPr>
            <w:r w:rsidRPr="00381324">
              <w:rPr>
                <w:rFonts w:ascii="Times New Roman" w:hAnsi="Times New Roman"/>
                <w:color w:val="000000"/>
                <w:sz w:val="18"/>
                <w:szCs w:val="18"/>
              </w:rPr>
              <w:t>40,9</w:t>
            </w:r>
          </w:p>
        </w:tc>
      </w:tr>
      <w:tr w:rsidR="008E632F" w:rsidRPr="007A7CE9" w:rsidTr="008E632F">
        <w:trPr>
          <w:trHeight w:val="56"/>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8E632F" w:rsidRPr="007A7CE9" w:rsidRDefault="008E632F" w:rsidP="008E632F">
            <w:pPr>
              <w:spacing w:after="0" w:line="240" w:lineRule="auto"/>
              <w:jc w:val="both"/>
              <w:rPr>
                <w:rFonts w:ascii="Times New Roman" w:hAnsi="Times New Roman"/>
                <w:color w:val="000000"/>
                <w:sz w:val="20"/>
                <w:szCs w:val="20"/>
              </w:rPr>
            </w:pPr>
            <w:r w:rsidRPr="007A7CE9">
              <w:rPr>
                <w:rFonts w:ascii="Times New Roman" w:hAnsi="Times New Roman"/>
                <w:color w:val="000000"/>
                <w:sz w:val="20"/>
                <w:szCs w:val="20"/>
              </w:rPr>
              <w:t>март</w:t>
            </w:r>
          </w:p>
        </w:tc>
        <w:tc>
          <w:tcPr>
            <w:tcW w:w="1969" w:type="pct"/>
            <w:gridSpan w:val="2"/>
            <w:vMerge/>
            <w:tcBorders>
              <w:top w:val="nil"/>
              <w:left w:val="single" w:sz="4" w:space="0" w:color="auto"/>
              <w:bottom w:val="single" w:sz="4" w:space="0" w:color="auto"/>
              <w:right w:val="single" w:sz="4" w:space="0" w:color="auto"/>
            </w:tcBorders>
            <w:vAlign w:val="center"/>
            <w:hideMark/>
          </w:tcPr>
          <w:p w:rsidR="008E632F" w:rsidRPr="007A7CE9" w:rsidRDefault="008E632F" w:rsidP="008E632F">
            <w:pPr>
              <w:spacing w:after="0" w:line="240" w:lineRule="auto"/>
              <w:rPr>
                <w:rFonts w:ascii="Times New Roman" w:hAnsi="Times New Roman"/>
                <w:color w:val="000000"/>
                <w:sz w:val="18"/>
                <w:szCs w:val="18"/>
              </w:rPr>
            </w:pPr>
          </w:p>
        </w:tc>
        <w:tc>
          <w:tcPr>
            <w:tcW w:w="914" w:type="pct"/>
            <w:tcBorders>
              <w:top w:val="nil"/>
              <w:left w:val="nil"/>
              <w:bottom w:val="single" w:sz="4" w:space="0" w:color="auto"/>
              <w:right w:val="single" w:sz="4" w:space="0" w:color="auto"/>
            </w:tcBorders>
            <w:shd w:val="clear" w:color="auto" w:fill="auto"/>
            <w:noWrap/>
            <w:vAlign w:val="center"/>
          </w:tcPr>
          <w:p w:rsidR="008E632F" w:rsidRPr="00381324" w:rsidRDefault="008E632F" w:rsidP="008E632F">
            <w:pPr>
              <w:spacing w:after="0" w:line="240" w:lineRule="auto"/>
              <w:jc w:val="center"/>
              <w:rPr>
                <w:rFonts w:ascii="Times New Roman" w:hAnsi="Times New Roman"/>
                <w:color w:val="000000"/>
                <w:sz w:val="18"/>
                <w:szCs w:val="18"/>
              </w:rPr>
            </w:pPr>
            <w:r w:rsidRPr="00381324">
              <w:rPr>
                <w:rFonts w:ascii="Times New Roman" w:hAnsi="Times New Roman"/>
                <w:color w:val="000000"/>
                <w:sz w:val="18"/>
                <w:szCs w:val="18"/>
              </w:rPr>
              <w:t>38,0</w:t>
            </w:r>
          </w:p>
        </w:tc>
        <w:tc>
          <w:tcPr>
            <w:tcW w:w="844" w:type="pct"/>
            <w:tcBorders>
              <w:top w:val="nil"/>
              <w:left w:val="nil"/>
              <w:bottom w:val="single" w:sz="4" w:space="0" w:color="auto"/>
              <w:right w:val="single" w:sz="4" w:space="0" w:color="auto"/>
            </w:tcBorders>
            <w:shd w:val="clear" w:color="auto" w:fill="auto"/>
            <w:noWrap/>
            <w:vAlign w:val="center"/>
          </w:tcPr>
          <w:p w:rsidR="008E632F" w:rsidRPr="00381324" w:rsidRDefault="008E632F" w:rsidP="008E632F">
            <w:pPr>
              <w:spacing w:after="0" w:line="240" w:lineRule="auto"/>
              <w:jc w:val="center"/>
              <w:rPr>
                <w:rFonts w:ascii="Times New Roman" w:hAnsi="Times New Roman"/>
                <w:color w:val="000000"/>
                <w:sz w:val="18"/>
                <w:szCs w:val="18"/>
              </w:rPr>
            </w:pPr>
            <w:r w:rsidRPr="00381324">
              <w:rPr>
                <w:rFonts w:ascii="Times New Roman" w:hAnsi="Times New Roman"/>
                <w:color w:val="000000"/>
                <w:sz w:val="18"/>
                <w:szCs w:val="18"/>
              </w:rPr>
              <w:t>39,2</w:t>
            </w:r>
          </w:p>
        </w:tc>
      </w:tr>
      <w:tr w:rsidR="008E632F" w:rsidRPr="007A7CE9" w:rsidTr="008E632F">
        <w:trPr>
          <w:trHeight w:val="56"/>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8E632F" w:rsidRPr="007A7CE9" w:rsidRDefault="008E632F" w:rsidP="008E632F">
            <w:pPr>
              <w:spacing w:after="0" w:line="240" w:lineRule="auto"/>
              <w:jc w:val="both"/>
              <w:rPr>
                <w:rFonts w:ascii="Times New Roman" w:hAnsi="Times New Roman"/>
                <w:color w:val="000000"/>
                <w:sz w:val="20"/>
                <w:szCs w:val="20"/>
              </w:rPr>
            </w:pPr>
            <w:r w:rsidRPr="007A7CE9">
              <w:rPr>
                <w:rFonts w:ascii="Times New Roman" w:hAnsi="Times New Roman"/>
                <w:color w:val="000000"/>
                <w:sz w:val="20"/>
                <w:szCs w:val="20"/>
              </w:rPr>
              <w:t>I квартал</w:t>
            </w:r>
          </w:p>
        </w:tc>
        <w:tc>
          <w:tcPr>
            <w:tcW w:w="1969" w:type="pct"/>
            <w:gridSpan w:val="2"/>
            <w:vMerge/>
            <w:tcBorders>
              <w:top w:val="nil"/>
              <w:left w:val="single" w:sz="4" w:space="0" w:color="auto"/>
              <w:bottom w:val="single" w:sz="4" w:space="0" w:color="auto"/>
              <w:right w:val="single" w:sz="4" w:space="0" w:color="auto"/>
            </w:tcBorders>
            <w:vAlign w:val="center"/>
            <w:hideMark/>
          </w:tcPr>
          <w:p w:rsidR="008E632F" w:rsidRPr="007A7CE9" w:rsidRDefault="008E632F" w:rsidP="008E632F">
            <w:pPr>
              <w:spacing w:after="0" w:line="240" w:lineRule="auto"/>
              <w:rPr>
                <w:rFonts w:ascii="Times New Roman" w:hAnsi="Times New Roman"/>
                <w:color w:val="000000"/>
                <w:sz w:val="18"/>
                <w:szCs w:val="18"/>
              </w:rPr>
            </w:pPr>
          </w:p>
        </w:tc>
        <w:tc>
          <w:tcPr>
            <w:tcW w:w="914" w:type="pct"/>
            <w:tcBorders>
              <w:top w:val="nil"/>
              <w:left w:val="nil"/>
              <w:bottom w:val="single" w:sz="4" w:space="0" w:color="auto"/>
              <w:right w:val="single" w:sz="4" w:space="0" w:color="auto"/>
            </w:tcBorders>
            <w:shd w:val="clear" w:color="auto" w:fill="auto"/>
            <w:noWrap/>
            <w:vAlign w:val="center"/>
          </w:tcPr>
          <w:p w:rsidR="008E632F" w:rsidRPr="00381324" w:rsidRDefault="008E632F" w:rsidP="008E632F">
            <w:pPr>
              <w:spacing w:after="0" w:line="240" w:lineRule="auto"/>
              <w:jc w:val="center"/>
              <w:rPr>
                <w:rFonts w:ascii="Times New Roman" w:hAnsi="Times New Roman"/>
                <w:color w:val="000000"/>
                <w:sz w:val="18"/>
                <w:szCs w:val="18"/>
              </w:rPr>
            </w:pPr>
            <w:r w:rsidRPr="00381324">
              <w:rPr>
                <w:rFonts w:ascii="Times New Roman" w:hAnsi="Times New Roman"/>
                <w:color w:val="000000"/>
                <w:sz w:val="18"/>
                <w:szCs w:val="18"/>
              </w:rPr>
              <w:t>37,3</w:t>
            </w:r>
          </w:p>
        </w:tc>
        <w:tc>
          <w:tcPr>
            <w:tcW w:w="844" w:type="pct"/>
            <w:tcBorders>
              <w:top w:val="nil"/>
              <w:left w:val="nil"/>
              <w:bottom w:val="single" w:sz="4" w:space="0" w:color="auto"/>
              <w:right w:val="single" w:sz="4" w:space="0" w:color="auto"/>
            </w:tcBorders>
            <w:shd w:val="clear" w:color="auto" w:fill="auto"/>
            <w:noWrap/>
            <w:vAlign w:val="center"/>
          </w:tcPr>
          <w:p w:rsidR="008E632F" w:rsidRPr="00381324" w:rsidRDefault="008E632F" w:rsidP="008E632F">
            <w:pPr>
              <w:spacing w:after="0" w:line="240" w:lineRule="auto"/>
              <w:jc w:val="center"/>
              <w:rPr>
                <w:rFonts w:ascii="Times New Roman" w:hAnsi="Times New Roman"/>
                <w:color w:val="000000"/>
                <w:sz w:val="18"/>
                <w:szCs w:val="18"/>
              </w:rPr>
            </w:pPr>
            <w:r w:rsidRPr="00381324">
              <w:rPr>
                <w:rFonts w:ascii="Times New Roman" w:hAnsi="Times New Roman"/>
                <w:color w:val="000000"/>
                <w:sz w:val="18"/>
                <w:szCs w:val="18"/>
              </w:rPr>
              <w:t>36,6</w:t>
            </w:r>
          </w:p>
        </w:tc>
      </w:tr>
      <w:tr w:rsidR="008E632F" w:rsidRPr="007A7CE9" w:rsidTr="008E632F">
        <w:trPr>
          <w:trHeight w:val="56"/>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8E632F" w:rsidRPr="007A7CE9" w:rsidRDefault="008E632F" w:rsidP="008E632F">
            <w:pPr>
              <w:spacing w:after="0" w:line="240" w:lineRule="auto"/>
              <w:jc w:val="both"/>
              <w:rPr>
                <w:rFonts w:ascii="Times New Roman" w:hAnsi="Times New Roman"/>
                <w:color w:val="000000"/>
                <w:sz w:val="20"/>
                <w:szCs w:val="20"/>
              </w:rPr>
            </w:pPr>
            <w:r w:rsidRPr="007A7CE9">
              <w:rPr>
                <w:rFonts w:ascii="Times New Roman" w:hAnsi="Times New Roman"/>
                <w:color w:val="000000"/>
                <w:sz w:val="20"/>
                <w:szCs w:val="20"/>
              </w:rPr>
              <w:t>апрель</w:t>
            </w:r>
          </w:p>
        </w:tc>
        <w:tc>
          <w:tcPr>
            <w:tcW w:w="1969" w:type="pct"/>
            <w:gridSpan w:val="2"/>
            <w:vMerge/>
            <w:tcBorders>
              <w:top w:val="nil"/>
              <w:left w:val="single" w:sz="4" w:space="0" w:color="auto"/>
              <w:bottom w:val="single" w:sz="4" w:space="0" w:color="auto"/>
              <w:right w:val="single" w:sz="4" w:space="0" w:color="auto"/>
            </w:tcBorders>
            <w:vAlign w:val="center"/>
            <w:hideMark/>
          </w:tcPr>
          <w:p w:rsidR="008E632F" w:rsidRPr="007A7CE9" w:rsidRDefault="008E632F" w:rsidP="008E632F">
            <w:pPr>
              <w:spacing w:after="0" w:line="240" w:lineRule="auto"/>
              <w:rPr>
                <w:rFonts w:ascii="Times New Roman" w:hAnsi="Times New Roman"/>
                <w:color w:val="000000"/>
                <w:sz w:val="18"/>
                <w:szCs w:val="18"/>
              </w:rPr>
            </w:pPr>
          </w:p>
        </w:tc>
        <w:tc>
          <w:tcPr>
            <w:tcW w:w="914" w:type="pct"/>
            <w:tcBorders>
              <w:top w:val="nil"/>
              <w:left w:val="nil"/>
              <w:bottom w:val="single" w:sz="4" w:space="0" w:color="auto"/>
              <w:right w:val="single" w:sz="4" w:space="0" w:color="auto"/>
            </w:tcBorders>
            <w:shd w:val="clear" w:color="auto" w:fill="auto"/>
            <w:noWrap/>
            <w:vAlign w:val="center"/>
          </w:tcPr>
          <w:p w:rsidR="008E632F" w:rsidRPr="00381324" w:rsidRDefault="008E632F" w:rsidP="008E632F">
            <w:pPr>
              <w:spacing w:after="0" w:line="240" w:lineRule="auto"/>
              <w:jc w:val="center"/>
              <w:rPr>
                <w:rFonts w:ascii="Times New Roman" w:hAnsi="Times New Roman"/>
                <w:color w:val="000000"/>
                <w:sz w:val="18"/>
                <w:szCs w:val="18"/>
              </w:rPr>
            </w:pPr>
            <w:r w:rsidRPr="00381324">
              <w:rPr>
                <w:rFonts w:ascii="Times New Roman" w:hAnsi="Times New Roman"/>
                <w:color w:val="000000"/>
                <w:sz w:val="18"/>
                <w:szCs w:val="18"/>
              </w:rPr>
              <w:t>39,0</w:t>
            </w:r>
          </w:p>
        </w:tc>
        <w:tc>
          <w:tcPr>
            <w:tcW w:w="844" w:type="pct"/>
            <w:tcBorders>
              <w:top w:val="nil"/>
              <w:left w:val="nil"/>
              <w:bottom w:val="single" w:sz="4" w:space="0" w:color="auto"/>
              <w:right w:val="single" w:sz="4" w:space="0" w:color="auto"/>
            </w:tcBorders>
            <w:shd w:val="clear" w:color="auto" w:fill="auto"/>
            <w:noWrap/>
            <w:vAlign w:val="center"/>
          </w:tcPr>
          <w:p w:rsidR="008E632F" w:rsidRPr="00381324" w:rsidRDefault="008E632F" w:rsidP="008E632F">
            <w:pPr>
              <w:spacing w:after="0" w:line="240" w:lineRule="auto"/>
              <w:jc w:val="center"/>
              <w:rPr>
                <w:rFonts w:ascii="Times New Roman" w:hAnsi="Times New Roman"/>
                <w:color w:val="000000"/>
                <w:sz w:val="18"/>
                <w:szCs w:val="18"/>
              </w:rPr>
            </w:pPr>
            <w:r w:rsidRPr="00381324">
              <w:rPr>
                <w:rFonts w:ascii="Times New Roman" w:hAnsi="Times New Roman"/>
                <w:color w:val="000000"/>
                <w:sz w:val="18"/>
                <w:szCs w:val="18"/>
              </w:rPr>
              <w:t>49,5</w:t>
            </w:r>
          </w:p>
        </w:tc>
      </w:tr>
      <w:tr w:rsidR="008E632F" w:rsidRPr="007A7CE9" w:rsidTr="008E632F">
        <w:trPr>
          <w:trHeight w:val="56"/>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8E632F" w:rsidRPr="007A7CE9" w:rsidRDefault="008E632F" w:rsidP="008E632F">
            <w:pPr>
              <w:spacing w:after="0" w:line="240" w:lineRule="auto"/>
              <w:jc w:val="both"/>
              <w:rPr>
                <w:rFonts w:ascii="Times New Roman" w:hAnsi="Times New Roman"/>
                <w:color w:val="000000"/>
                <w:sz w:val="20"/>
                <w:szCs w:val="20"/>
              </w:rPr>
            </w:pPr>
            <w:r w:rsidRPr="007A7CE9">
              <w:rPr>
                <w:rFonts w:ascii="Times New Roman" w:hAnsi="Times New Roman"/>
                <w:color w:val="000000"/>
                <w:sz w:val="20"/>
                <w:szCs w:val="20"/>
              </w:rPr>
              <w:t>май</w:t>
            </w:r>
          </w:p>
        </w:tc>
        <w:tc>
          <w:tcPr>
            <w:tcW w:w="1969" w:type="pct"/>
            <w:gridSpan w:val="2"/>
            <w:vMerge/>
            <w:tcBorders>
              <w:top w:val="nil"/>
              <w:left w:val="single" w:sz="4" w:space="0" w:color="auto"/>
              <w:bottom w:val="single" w:sz="4" w:space="0" w:color="auto"/>
              <w:right w:val="single" w:sz="4" w:space="0" w:color="auto"/>
            </w:tcBorders>
            <w:vAlign w:val="center"/>
            <w:hideMark/>
          </w:tcPr>
          <w:p w:rsidR="008E632F" w:rsidRPr="007A7CE9" w:rsidRDefault="008E632F" w:rsidP="008E632F">
            <w:pPr>
              <w:spacing w:after="0" w:line="240" w:lineRule="auto"/>
              <w:rPr>
                <w:rFonts w:ascii="Times New Roman" w:hAnsi="Times New Roman"/>
                <w:color w:val="000000"/>
                <w:sz w:val="18"/>
                <w:szCs w:val="18"/>
              </w:rPr>
            </w:pPr>
          </w:p>
        </w:tc>
        <w:tc>
          <w:tcPr>
            <w:tcW w:w="914" w:type="pct"/>
            <w:tcBorders>
              <w:top w:val="nil"/>
              <w:left w:val="nil"/>
              <w:bottom w:val="single" w:sz="4" w:space="0" w:color="auto"/>
              <w:right w:val="single" w:sz="4" w:space="0" w:color="auto"/>
            </w:tcBorders>
            <w:shd w:val="clear" w:color="auto" w:fill="auto"/>
            <w:noWrap/>
            <w:vAlign w:val="center"/>
          </w:tcPr>
          <w:p w:rsidR="008E632F" w:rsidRPr="00381324" w:rsidRDefault="008E632F" w:rsidP="008E632F">
            <w:pPr>
              <w:spacing w:after="0" w:line="240" w:lineRule="auto"/>
              <w:jc w:val="center"/>
              <w:rPr>
                <w:rFonts w:ascii="Times New Roman" w:hAnsi="Times New Roman"/>
                <w:color w:val="000000"/>
                <w:sz w:val="18"/>
                <w:szCs w:val="18"/>
              </w:rPr>
            </w:pPr>
            <w:r w:rsidRPr="00381324">
              <w:rPr>
                <w:rFonts w:ascii="Times New Roman" w:hAnsi="Times New Roman"/>
                <w:color w:val="000000"/>
                <w:sz w:val="18"/>
                <w:szCs w:val="18"/>
              </w:rPr>
              <w:t>40,0</w:t>
            </w:r>
          </w:p>
        </w:tc>
        <w:tc>
          <w:tcPr>
            <w:tcW w:w="844" w:type="pct"/>
            <w:tcBorders>
              <w:top w:val="nil"/>
              <w:left w:val="nil"/>
              <w:bottom w:val="single" w:sz="4" w:space="0" w:color="auto"/>
              <w:right w:val="single" w:sz="4" w:space="0" w:color="auto"/>
            </w:tcBorders>
            <w:shd w:val="clear" w:color="auto" w:fill="auto"/>
            <w:noWrap/>
            <w:vAlign w:val="center"/>
          </w:tcPr>
          <w:p w:rsidR="008E632F" w:rsidRPr="00381324" w:rsidRDefault="008E632F" w:rsidP="008E632F">
            <w:pPr>
              <w:spacing w:after="0" w:line="240" w:lineRule="auto"/>
              <w:jc w:val="center"/>
              <w:rPr>
                <w:rFonts w:ascii="Times New Roman" w:hAnsi="Times New Roman"/>
                <w:color w:val="000000"/>
                <w:sz w:val="18"/>
                <w:szCs w:val="18"/>
              </w:rPr>
            </w:pPr>
            <w:r w:rsidRPr="00381324">
              <w:rPr>
                <w:rFonts w:ascii="Times New Roman" w:hAnsi="Times New Roman"/>
                <w:color w:val="000000"/>
                <w:sz w:val="18"/>
                <w:szCs w:val="18"/>
              </w:rPr>
              <w:t>45,6</w:t>
            </w:r>
          </w:p>
        </w:tc>
      </w:tr>
      <w:tr w:rsidR="008E632F" w:rsidRPr="007A7CE9" w:rsidTr="008E632F">
        <w:trPr>
          <w:trHeight w:val="56"/>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8E632F" w:rsidRPr="007A7CE9" w:rsidRDefault="008E632F" w:rsidP="008E632F">
            <w:pPr>
              <w:spacing w:after="0" w:line="240" w:lineRule="auto"/>
              <w:jc w:val="both"/>
              <w:rPr>
                <w:rFonts w:ascii="Times New Roman" w:hAnsi="Times New Roman"/>
                <w:color w:val="000000"/>
                <w:sz w:val="20"/>
                <w:szCs w:val="20"/>
              </w:rPr>
            </w:pPr>
            <w:r w:rsidRPr="007A7CE9">
              <w:rPr>
                <w:rFonts w:ascii="Times New Roman" w:hAnsi="Times New Roman"/>
                <w:color w:val="000000"/>
                <w:sz w:val="20"/>
                <w:szCs w:val="20"/>
              </w:rPr>
              <w:t>июнь</w:t>
            </w:r>
          </w:p>
        </w:tc>
        <w:tc>
          <w:tcPr>
            <w:tcW w:w="1969" w:type="pct"/>
            <w:gridSpan w:val="2"/>
            <w:vMerge/>
            <w:tcBorders>
              <w:top w:val="nil"/>
              <w:left w:val="single" w:sz="4" w:space="0" w:color="auto"/>
              <w:bottom w:val="single" w:sz="4" w:space="0" w:color="auto"/>
              <w:right w:val="single" w:sz="4" w:space="0" w:color="auto"/>
            </w:tcBorders>
            <w:vAlign w:val="center"/>
            <w:hideMark/>
          </w:tcPr>
          <w:p w:rsidR="008E632F" w:rsidRPr="007A7CE9" w:rsidRDefault="008E632F" w:rsidP="008E632F">
            <w:pPr>
              <w:spacing w:after="0" w:line="240" w:lineRule="auto"/>
              <w:rPr>
                <w:rFonts w:ascii="Times New Roman" w:hAnsi="Times New Roman"/>
                <w:color w:val="000000"/>
                <w:sz w:val="18"/>
                <w:szCs w:val="18"/>
              </w:rPr>
            </w:pPr>
          </w:p>
        </w:tc>
        <w:tc>
          <w:tcPr>
            <w:tcW w:w="914" w:type="pct"/>
            <w:tcBorders>
              <w:top w:val="nil"/>
              <w:left w:val="nil"/>
              <w:bottom w:val="single" w:sz="4" w:space="0" w:color="auto"/>
              <w:right w:val="single" w:sz="4" w:space="0" w:color="auto"/>
            </w:tcBorders>
            <w:shd w:val="clear" w:color="auto" w:fill="auto"/>
            <w:noWrap/>
            <w:vAlign w:val="center"/>
          </w:tcPr>
          <w:p w:rsidR="008E632F" w:rsidRPr="00381324" w:rsidRDefault="008E632F" w:rsidP="008E632F">
            <w:pPr>
              <w:spacing w:after="0" w:line="240" w:lineRule="auto"/>
              <w:jc w:val="center"/>
              <w:rPr>
                <w:rFonts w:ascii="Times New Roman" w:hAnsi="Times New Roman"/>
                <w:color w:val="000000"/>
                <w:sz w:val="18"/>
                <w:szCs w:val="18"/>
              </w:rPr>
            </w:pPr>
            <w:r w:rsidRPr="00381324">
              <w:rPr>
                <w:rFonts w:ascii="Times New Roman" w:hAnsi="Times New Roman"/>
                <w:color w:val="000000"/>
                <w:sz w:val="18"/>
                <w:szCs w:val="18"/>
              </w:rPr>
              <w:t>40,0</w:t>
            </w:r>
          </w:p>
        </w:tc>
        <w:tc>
          <w:tcPr>
            <w:tcW w:w="844" w:type="pct"/>
            <w:tcBorders>
              <w:top w:val="nil"/>
              <w:left w:val="nil"/>
              <w:bottom w:val="single" w:sz="4" w:space="0" w:color="auto"/>
              <w:right w:val="single" w:sz="4" w:space="0" w:color="auto"/>
            </w:tcBorders>
            <w:shd w:val="clear" w:color="auto" w:fill="auto"/>
            <w:noWrap/>
            <w:vAlign w:val="center"/>
          </w:tcPr>
          <w:p w:rsidR="008E632F" w:rsidRPr="00381324" w:rsidRDefault="008E632F" w:rsidP="008E632F">
            <w:pPr>
              <w:spacing w:after="0" w:line="240" w:lineRule="auto"/>
              <w:jc w:val="center"/>
              <w:rPr>
                <w:rFonts w:ascii="Times New Roman" w:hAnsi="Times New Roman"/>
                <w:color w:val="000000"/>
                <w:sz w:val="18"/>
                <w:szCs w:val="18"/>
              </w:rPr>
            </w:pPr>
            <w:r w:rsidRPr="00381324">
              <w:rPr>
                <w:rFonts w:ascii="Times New Roman" w:hAnsi="Times New Roman"/>
                <w:color w:val="000000"/>
                <w:sz w:val="18"/>
                <w:szCs w:val="18"/>
              </w:rPr>
              <w:t>40,0</w:t>
            </w:r>
          </w:p>
        </w:tc>
      </w:tr>
      <w:tr w:rsidR="008E632F" w:rsidRPr="007A7CE9" w:rsidTr="008E632F">
        <w:trPr>
          <w:trHeight w:val="56"/>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8E632F" w:rsidRPr="007A7CE9" w:rsidRDefault="008E632F" w:rsidP="008E632F">
            <w:pPr>
              <w:spacing w:after="0" w:line="240" w:lineRule="auto"/>
              <w:jc w:val="both"/>
              <w:rPr>
                <w:rFonts w:ascii="Times New Roman" w:hAnsi="Times New Roman"/>
                <w:color w:val="000000"/>
                <w:sz w:val="20"/>
                <w:szCs w:val="20"/>
              </w:rPr>
            </w:pPr>
            <w:r w:rsidRPr="007A7CE9">
              <w:rPr>
                <w:rFonts w:ascii="Times New Roman" w:hAnsi="Times New Roman"/>
                <w:color w:val="000000"/>
                <w:sz w:val="20"/>
                <w:szCs w:val="20"/>
              </w:rPr>
              <w:t>II квартал</w:t>
            </w:r>
          </w:p>
        </w:tc>
        <w:tc>
          <w:tcPr>
            <w:tcW w:w="1969" w:type="pct"/>
            <w:gridSpan w:val="2"/>
            <w:vMerge/>
            <w:tcBorders>
              <w:top w:val="nil"/>
              <w:left w:val="single" w:sz="4" w:space="0" w:color="auto"/>
              <w:bottom w:val="single" w:sz="4" w:space="0" w:color="auto"/>
              <w:right w:val="single" w:sz="4" w:space="0" w:color="auto"/>
            </w:tcBorders>
            <w:vAlign w:val="center"/>
            <w:hideMark/>
          </w:tcPr>
          <w:p w:rsidR="008E632F" w:rsidRPr="007A7CE9" w:rsidRDefault="008E632F" w:rsidP="008E632F">
            <w:pPr>
              <w:spacing w:after="0" w:line="240" w:lineRule="auto"/>
              <w:rPr>
                <w:rFonts w:ascii="Times New Roman" w:hAnsi="Times New Roman"/>
                <w:color w:val="000000"/>
                <w:sz w:val="18"/>
                <w:szCs w:val="18"/>
              </w:rPr>
            </w:pPr>
          </w:p>
        </w:tc>
        <w:tc>
          <w:tcPr>
            <w:tcW w:w="914" w:type="pct"/>
            <w:tcBorders>
              <w:top w:val="nil"/>
              <w:left w:val="nil"/>
              <w:bottom w:val="single" w:sz="4" w:space="0" w:color="auto"/>
              <w:right w:val="single" w:sz="4" w:space="0" w:color="auto"/>
            </w:tcBorders>
            <w:shd w:val="clear" w:color="auto" w:fill="auto"/>
            <w:noWrap/>
            <w:vAlign w:val="center"/>
          </w:tcPr>
          <w:p w:rsidR="008E632F" w:rsidRPr="00381324" w:rsidRDefault="008E632F" w:rsidP="008E632F">
            <w:pPr>
              <w:spacing w:after="0" w:line="240" w:lineRule="auto"/>
              <w:jc w:val="center"/>
              <w:rPr>
                <w:rFonts w:ascii="Times New Roman" w:hAnsi="Times New Roman"/>
                <w:color w:val="000000"/>
                <w:sz w:val="18"/>
                <w:szCs w:val="18"/>
              </w:rPr>
            </w:pPr>
            <w:r w:rsidRPr="00381324">
              <w:rPr>
                <w:rFonts w:ascii="Times New Roman" w:hAnsi="Times New Roman"/>
                <w:color w:val="000000"/>
                <w:sz w:val="18"/>
                <w:szCs w:val="18"/>
              </w:rPr>
              <w:t>39,7</w:t>
            </w:r>
          </w:p>
        </w:tc>
        <w:tc>
          <w:tcPr>
            <w:tcW w:w="844" w:type="pct"/>
            <w:tcBorders>
              <w:top w:val="nil"/>
              <w:left w:val="nil"/>
              <w:bottom w:val="single" w:sz="4" w:space="0" w:color="auto"/>
              <w:right w:val="single" w:sz="4" w:space="0" w:color="auto"/>
            </w:tcBorders>
            <w:shd w:val="clear" w:color="auto" w:fill="auto"/>
            <w:noWrap/>
            <w:vAlign w:val="center"/>
          </w:tcPr>
          <w:p w:rsidR="008E632F" w:rsidRPr="00381324" w:rsidRDefault="008E632F" w:rsidP="008E632F">
            <w:pPr>
              <w:spacing w:after="0" w:line="240" w:lineRule="auto"/>
              <w:jc w:val="center"/>
              <w:rPr>
                <w:rFonts w:ascii="Times New Roman" w:hAnsi="Times New Roman"/>
                <w:color w:val="000000"/>
                <w:sz w:val="18"/>
                <w:szCs w:val="18"/>
              </w:rPr>
            </w:pPr>
            <w:r w:rsidRPr="00381324">
              <w:rPr>
                <w:rFonts w:ascii="Times New Roman" w:hAnsi="Times New Roman"/>
                <w:color w:val="000000"/>
                <w:sz w:val="18"/>
                <w:szCs w:val="18"/>
              </w:rPr>
              <w:t>45,0</w:t>
            </w:r>
          </w:p>
        </w:tc>
      </w:tr>
      <w:tr w:rsidR="008E632F" w:rsidRPr="007A7CE9" w:rsidTr="008E632F">
        <w:trPr>
          <w:trHeight w:val="56"/>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8E632F" w:rsidRPr="007A7CE9" w:rsidRDefault="008E632F" w:rsidP="008E632F">
            <w:pPr>
              <w:spacing w:after="0" w:line="240" w:lineRule="auto"/>
              <w:jc w:val="both"/>
              <w:rPr>
                <w:rFonts w:ascii="Times New Roman" w:hAnsi="Times New Roman"/>
                <w:color w:val="000000"/>
                <w:sz w:val="20"/>
                <w:szCs w:val="20"/>
              </w:rPr>
            </w:pPr>
            <w:r w:rsidRPr="007A7CE9">
              <w:rPr>
                <w:rFonts w:ascii="Times New Roman" w:hAnsi="Times New Roman"/>
                <w:color w:val="000000"/>
                <w:sz w:val="20"/>
                <w:szCs w:val="20"/>
              </w:rPr>
              <w:t>июль</w:t>
            </w:r>
          </w:p>
        </w:tc>
        <w:tc>
          <w:tcPr>
            <w:tcW w:w="1969" w:type="pct"/>
            <w:gridSpan w:val="2"/>
            <w:vMerge/>
            <w:tcBorders>
              <w:top w:val="nil"/>
              <w:left w:val="single" w:sz="4" w:space="0" w:color="auto"/>
              <w:bottom w:val="single" w:sz="4" w:space="0" w:color="auto"/>
              <w:right w:val="single" w:sz="4" w:space="0" w:color="auto"/>
            </w:tcBorders>
            <w:vAlign w:val="center"/>
            <w:hideMark/>
          </w:tcPr>
          <w:p w:rsidR="008E632F" w:rsidRPr="007A7CE9" w:rsidRDefault="008E632F" w:rsidP="008E632F">
            <w:pPr>
              <w:spacing w:after="0" w:line="240" w:lineRule="auto"/>
              <w:rPr>
                <w:rFonts w:ascii="Times New Roman" w:hAnsi="Times New Roman"/>
                <w:color w:val="000000"/>
                <w:sz w:val="18"/>
                <w:szCs w:val="18"/>
              </w:rPr>
            </w:pPr>
          </w:p>
        </w:tc>
        <w:tc>
          <w:tcPr>
            <w:tcW w:w="914" w:type="pct"/>
            <w:tcBorders>
              <w:top w:val="nil"/>
              <w:left w:val="nil"/>
              <w:bottom w:val="single" w:sz="4" w:space="0" w:color="auto"/>
              <w:right w:val="single" w:sz="4" w:space="0" w:color="auto"/>
            </w:tcBorders>
            <w:shd w:val="clear" w:color="auto" w:fill="auto"/>
            <w:noWrap/>
            <w:vAlign w:val="center"/>
          </w:tcPr>
          <w:p w:rsidR="008E632F" w:rsidRPr="00381324" w:rsidRDefault="008E632F" w:rsidP="008E632F">
            <w:pPr>
              <w:spacing w:after="0" w:line="240" w:lineRule="auto"/>
              <w:jc w:val="center"/>
              <w:rPr>
                <w:rFonts w:ascii="Times New Roman" w:hAnsi="Times New Roman"/>
                <w:color w:val="000000"/>
                <w:sz w:val="18"/>
                <w:szCs w:val="18"/>
              </w:rPr>
            </w:pPr>
            <w:r w:rsidRPr="00381324">
              <w:rPr>
                <w:rFonts w:ascii="Times New Roman" w:hAnsi="Times New Roman"/>
                <w:color w:val="000000"/>
                <w:sz w:val="18"/>
                <w:szCs w:val="18"/>
              </w:rPr>
              <w:t>41,0</w:t>
            </w:r>
          </w:p>
        </w:tc>
        <w:tc>
          <w:tcPr>
            <w:tcW w:w="844" w:type="pct"/>
            <w:tcBorders>
              <w:top w:val="nil"/>
              <w:left w:val="nil"/>
              <w:bottom w:val="single" w:sz="4" w:space="0" w:color="auto"/>
              <w:right w:val="single" w:sz="4" w:space="0" w:color="auto"/>
            </w:tcBorders>
            <w:shd w:val="clear" w:color="auto" w:fill="auto"/>
            <w:noWrap/>
            <w:vAlign w:val="center"/>
          </w:tcPr>
          <w:p w:rsidR="008E632F" w:rsidRPr="00381324" w:rsidRDefault="008E632F" w:rsidP="008E632F">
            <w:pPr>
              <w:spacing w:after="0" w:line="240" w:lineRule="auto"/>
              <w:jc w:val="center"/>
              <w:rPr>
                <w:rFonts w:ascii="Times New Roman" w:hAnsi="Times New Roman"/>
                <w:color w:val="000000"/>
                <w:sz w:val="18"/>
                <w:szCs w:val="18"/>
              </w:rPr>
            </w:pPr>
            <w:r w:rsidRPr="00381324">
              <w:rPr>
                <w:rFonts w:ascii="Times New Roman" w:hAnsi="Times New Roman"/>
                <w:color w:val="000000"/>
                <w:sz w:val="18"/>
                <w:szCs w:val="18"/>
              </w:rPr>
              <w:t>43,1</w:t>
            </w:r>
          </w:p>
        </w:tc>
      </w:tr>
      <w:tr w:rsidR="008E632F" w:rsidRPr="007A7CE9" w:rsidTr="008E632F">
        <w:trPr>
          <w:trHeight w:val="56"/>
        </w:trPr>
        <w:tc>
          <w:tcPr>
            <w:tcW w:w="1274" w:type="pct"/>
            <w:tcBorders>
              <w:top w:val="nil"/>
              <w:left w:val="single" w:sz="4" w:space="0" w:color="auto"/>
              <w:bottom w:val="single" w:sz="4" w:space="0" w:color="auto"/>
              <w:right w:val="single" w:sz="4" w:space="0" w:color="auto"/>
            </w:tcBorders>
            <w:shd w:val="clear" w:color="auto" w:fill="auto"/>
            <w:noWrap/>
            <w:vAlign w:val="bottom"/>
            <w:hideMark/>
          </w:tcPr>
          <w:p w:rsidR="008E632F" w:rsidRPr="007A7CE9" w:rsidRDefault="008E632F" w:rsidP="008E632F">
            <w:pPr>
              <w:spacing w:after="0" w:line="240" w:lineRule="auto"/>
              <w:jc w:val="both"/>
              <w:rPr>
                <w:rFonts w:ascii="Times New Roman" w:hAnsi="Times New Roman"/>
                <w:color w:val="000000"/>
                <w:sz w:val="20"/>
                <w:szCs w:val="20"/>
              </w:rPr>
            </w:pPr>
            <w:r w:rsidRPr="007A7CE9">
              <w:rPr>
                <w:rFonts w:ascii="Times New Roman" w:hAnsi="Times New Roman"/>
                <w:color w:val="000000"/>
                <w:sz w:val="20"/>
                <w:szCs w:val="20"/>
              </w:rPr>
              <w:t>август</w:t>
            </w:r>
          </w:p>
        </w:tc>
        <w:tc>
          <w:tcPr>
            <w:tcW w:w="1969" w:type="pct"/>
            <w:gridSpan w:val="2"/>
            <w:vMerge/>
            <w:tcBorders>
              <w:top w:val="nil"/>
              <w:left w:val="single" w:sz="4" w:space="0" w:color="auto"/>
              <w:bottom w:val="single" w:sz="4" w:space="0" w:color="auto"/>
              <w:right w:val="single" w:sz="4" w:space="0" w:color="auto"/>
            </w:tcBorders>
            <w:vAlign w:val="center"/>
            <w:hideMark/>
          </w:tcPr>
          <w:p w:rsidR="008E632F" w:rsidRPr="007A7CE9" w:rsidRDefault="008E632F" w:rsidP="008E632F">
            <w:pPr>
              <w:spacing w:after="0" w:line="240" w:lineRule="auto"/>
              <w:rPr>
                <w:rFonts w:ascii="Times New Roman" w:hAnsi="Times New Roman"/>
                <w:color w:val="000000"/>
                <w:sz w:val="18"/>
                <w:szCs w:val="18"/>
              </w:rPr>
            </w:pPr>
          </w:p>
        </w:tc>
        <w:tc>
          <w:tcPr>
            <w:tcW w:w="914" w:type="pct"/>
            <w:tcBorders>
              <w:top w:val="nil"/>
              <w:left w:val="nil"/>
              <w:bottom w:val="single" w:sz="4" w:space="0" w:color="auto"/>
              <w:right w:val="single" w:sz="4" w:space="0" w:color="auto"/>
            </w:tcBorders>
            <w:shd w:val="clear" w:color="auto" w:fill="auto"/>
            <w:noWrap/>
            <w:vAlign w:val="center"/>
          </w:tcPr>
          <w:p w:rsidR="008E632F" w:rsidRPr="00381324" w:rsidRDefault="008E632F" w:rsidP="008E632F">
            <w:pPr>
              <w:spacing w:after="0" w:line="240" w:lineRule="auto"/>
              <w:jc w:val="center"/>
              <w:rPr>
                <w:rFonts w:ascii="Times New Roman" w:hAnsi="Times New Roman"/>
                <w:color w:val="000000"/>
                <w:sz w:val="18"/>
                <w:szCs w:val="18"/>
              </w:rPr>
            </w:pPr>
            <w:r w:rsidRPr="00381324">
              <w:rPr>
                <w:rFonts w:ascii="Times New Roman" w:hAnsi="Times New Roman"/>
                <w:color w:val="000000"/>
                <w:sz w:val="18"/>
                <w:szCs w:val="18"/>
              </w:rPr>
              <w:t>41,0</w:t>
            </w:r>
          </w:p>
        </w:tc>
        <w:tc>
          <w:tcPr>
            <w:tcW w:w="844" w:type="pct"/>
            <w:tcBorders>
              <w:top w:val="nil"/>
              <w:left w:val="nil"/>
              <w:bottom w:val="single" w:sz="4" w:space="0" w:color="auto"/>
              <w:right w:val="single" w:sz="4" w:space="0" w:color="auto"/>
            </w:tcBorders>
            <w:shd w:val="clear" w:color="auto" w:fill="auto"/>
            <w:noWrap/>
            <w:vAlign w:val="center"/>
          </w:tcPr>
          <w:p w:rsidR="008E632F" w:rsidRPr="00381324" w:rsidRDefault="008E632F" w:rsidP="008E632F">
            <w:pPr>
              <w:spacing w:after="0" w:line="240" w:lineRule="auto"/>
              <w:jc w:val="center"/>
              <w:rPr>
                <w:rFonts w:ascii="Times New Roman" w:hAnsi="Times New Roman"/>
                <w:color w:val="000000"/>
                <w:sz w:val="18"/>
                <w:szCs w:val="18"/>
              </w:rPr>
            </w:pPr>
            <w:r w:rsidRPr="00381324">
              <w:rPr>
                <w:rFonts w:ascii="Times New Roman" w:hAnsi="Times New Roman"/>
                <w:color w:val="000000"/>
                <w:sz w:val="18"/>
                <w:szCs w:val="18"/>
              </w:rPr>
              <w:t>42,7</w:t>
            </w:r>
          </w:p>
        </w:tc>
      </w:tr>
      <w:tr w:rsidR="008E632F" w:rsidRPr="007A7CE9" w:rsidTr="008E632F">
        <w:trPr>
          <w:trHeight w:val="56"/>
        </w:trPr>
        <w:tc>
          <w:tcPr>
            <w:tcW w:w="1274" w:type="pct"/>
            <w:tcBorders>
              <w:top w:val="nil"/>
              <w:left w:val="single" w:sz="4" w:space="0" w:color="auto"/>
              <w:bottom w:val="single" w:sz="4" w:space="0" w:color="auto"/>
              <w:right w:val="nil"/>
            </w:tcBorders>
            <w:shd w:val="clear" w:color="auto" w:fill="auto"/>
            <w:noWrap/>
            <w:vAlign w:val="bottom"/>
            <w:hideMark/>
          </w:tcPr>
          <w:p w:rsidR="008E632F" w:rsidRPr="007A7CE9" w:rsidRDefault="008E632F" w:rsidP="008E632F">
            <w:pPr>
              <w:spacing w:after="0" w:line="240" w:lineRule="auto"/>
              <w:jc w:val="both"/>
              <w:rPr>
                <w:rFonts w:ascii="Times New Roman" w:hAnsi="Times New Roman"/>
                <w:color w:val="000000"/>
                <w:sz w:val="20"/>
                <w:szCs w:val="20"/>
              </w:rPr>
            </w:pPr>
            <w:r w:rsidRPr="007A7CE9">
              <w:rPr>
                <w:rFonts w:ascii="Times New Roman" w:hAnsi="Times New Roman"/>
                <w:color w:val="000000"/>
                <w:sz w:val="20"/>
                <w:szCs w:val="20"/>
              </w:rPr>
              <w:t>сентябрь</w:t>
            </w:r>
          </w:p>
        </w:tc>
        <w:tc>
          <w:tcPr>
            <w:tcW w:w="1055" w:type="pct"/>
            <w:tcBorders>
              <w:top w:val="nil"/>
              <w:left w:val="single" w:sz="4" w:space="0" w:color="auto"/>
              <w:bottom w:val="single" w:sz="4" w:space="0" w:color="auto"/>
              <w:right w:val="single" w:sz="4" w:space="0" w:color="auto"/>
            </w:tcBorders>
            <w:shd w:val="clear" w:color="auto" w:fill="auto"/>
            <w:noWrap/>
            <w:vAlign w:val="bottom"/>
          </w:tcPr>
          <w:p w:rsidR="008E632F" w:rsidRPr="007A7CE9" w:rsidRDefault="008E632F" w:rsidP="008E632F">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31,0</w:t>
            </w:r>
          </w:p>
        </w:tc>
        <w:tc>
          <w:tcPr>
            <w:tcW w:w="914" w:type="pct"/>
            <w:tcBorders>
              <w:top w:val="nil"/>
              <w:left w:val="nil"/>
              <w:bottom w:val="single" w:sz="4" w:space="0" w:color="auto"/>
              <w:right w:val="single" w:sz="4" w:space="0" w:color="auto"/>
            </w:tcBorders>
            <w:shd w:val="clear" w:color="auto" w:fill="auto"/>
            <w:noWrap/>
            <w:vAlign w:val="bottom"/>
          </w:tcPr>
          <w:p w:rsidR="008E632F" w:rsidRPr="007A7CE9" w:rsidRDefault="008E632F" w:rsidP="008E632F">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21,1</w:t>
            </w:r>
          </w:p>
        </w:tc>
        <w:tc>
          <w:tcPr>
            <w:tcW w:w="914" w:type="pct"/>
            <w:tcBorders>
              <w:top w:val="nil"/>
              <w:left w:val="nil"/>
              <w:bottom w:val="single" w:sz="4" w:space="0" w:color="auto"/>
              <w:right w:val="single" w:sz="4" w:space="0" w:color="auto"/>
            </w:tcBorders>
            <w:shd w:val="clear" w:color="auto" w:fill="auto"/>
            <w:noWrap/>
            <w:vAlign w:val="center"/>
          </w:tcPr>
          <w:p w:rsidR="008E632F" w:rsidRPr="00381324" w:rsidRDefault="008E632F" w:rsidP="008E632F">
            <w:pPr>
              <w:spacing w:after="0" w:line="240" w:lineRule="auto"/>
              <w:jc w:val="center"/>
              <w:rPr>
                <w:rFonts w:ascii="Times New Roman" w:hAnsi="Times New Roman"/>
                <w:color w:val="000000"/>
                <w:sz w:val="18"/>
                <w:szCs w:val="18"/>
              </w:rPr>
            </w:pPr>
            <w:r w:rsidRPr="00381324">
              <w:rPr>
                <w:rFonts w:ascii="Times New Roman" w:hAnsi="Times New Roman"/>
                <w:color w:val="000000"/>
                <w:sz w:val="18"/>
                <w:szCs w:val="18"/>
              </w:rPr>
              <w:t>41,0</w:t>
            </w:r>
          </w:p>
        </w:tc>
        <w:tc>
          <w:tcPr>
            <w:tcW w:w="844" w:type="pct"/>
            <w:tcBorders>
              <w:top w:val="nil"/>
              <w:left w:val="nil"/>
              <w:bottom w:val="single" w:sz="4" w:space="0" w:color="auto"/>
              <w:right w:val="single" w:sz="4" w:space="0" w:color="auto"/>
            </w:tcBorders>
            <w:shd w:val="clear" w:color="auto" w:fill="auto"/>
            <w:noWrap/>
            <w:vAlign w:val="center"/>
          </w:tcPr>
          <w:p w:rsidR="008E632F" w:rsidRPr="00381324" w:rsidRDefault="008E632F" w:rsidP="008E632F">
            <w:pPr>
              <w:spacing w:after="0" w:line="240" w:lineRule="auto"/>
              <w:jc w:val="center"/>
              <w:rPr>
                <w:rFonts w:ascii="Times New Roman" w:hAnsi="Times New Roman"/>
                <w:color w:val="000000"/>
                <w:sz w:val="18"/>
                <w:szCs w:val="18"/>
              </w:rPr>
            </w:pPr>
            <w:r w:rsidRPr="00381324">
              <w:rPr>
                <w:rFonts w:ascii="Times New Roman" w:hAnsi="Times New Roman"/>
                <w:color w:val="000000"/>
                <w:sz w:val="18"/>
                <w:szCs w:val="18"/>
              </w:rPr>
              <w:t>43,9</w:t>
            </w:r>
          </w:p>
        </w:tc>
      </w:tr>
      <w:tr w:rsidR="008E632F" w:rsidRPr="007A7CE9" w:rsidTr="008E632F">
        <w:trPr>
          <w:trHeight w:val="56"/>
        </w:trPr>
        <w:tc>
          <w:tcPr>
            <w:tcW w:w="1274" w:type="pct"/>
            <w:tcBorders>
              <w:top w:val="nil"/>
              <w:left w:val="single" w:sz="4" w:space="0" w:color="auto"/>
              <w:bottom w:val="single" w:sz="4" w:space="0" w:color="auto"/>
              <w:right w:val="nil"/>
            </w:tcBorders>
            <w:shd w:val="clear" w:color="auto" w:fill="auto"/>
            <w:noWrap/>
            <w:vAlign w:val="bottom"/>
            <w:hideMark/>
          </w:tcPr>
          <w:p w:rsidR="008E632F" w:rsidRPr="007A7CE9" w:rsidRDefault="008E632F" w:rsidP="008E632F">
            <w:pPr>
              <w:spacing w:after="0" w:line="240" w:lineRule="auto"/>
              <w:jc w:val="both"/>
              <w:rPr>
                <w:rFonts w:ascii="Times New Roman" w:hAnsi="Times New Roman"/>
                <w:color w:val="000000"/>
                <w:sz w:val="20"/>
                <w:szCs w:val="20"/>
              </w:rPr>
            </w:pPr>
            <w:r w:rsidRPr="007A7CE9">
              <w:rPr>
                <w:rFonts w:ascii="Times New Roman" w:hAnsi="Times New Roman"/>
                <w:color w:val="000000"/>
                <w:sz w:val="20"/>
                <w:szCs w:val="20"/>
              </w:rPr>
              <w:t>III квартал</w:t>
            </w:r>
          </w:p>
        </w:tc>
        <w:tc>
          <w:tcPr>
            <w:tcW w:w="1055" w:type="pct"/>
            <w:tcBorders>
              <w:top w:val="nil"/>
              <w:left w:val="single" w:sz="4" w:space="0" w:color="auto"/>
              <w:bottom w:val="single" w:sz="4" w:space="0" w:color="auto"/>
              <w:right w:val="single" w:sz="4" w:space="0" w:color="auto"/>
            </w:tcBorders>
            <w:shd w:val="clear" w:color="auto" w:fill="auto"/>
            <w:noWrap/>
            <w:vAlign w:val="bottom"/>
          </w:tcPr>
          <w:p w:rsidR="008E632F" w:rsidRPr="007A7CE9" w:rsidRDefault="008E632F" w:rsidP="008E632F">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31,0</w:t>
            </w:r>
          </w:p>
        </w:tc>
        <w:tc>
          <w:tcPr>
            <w:tcW w:w="914" w:type="pct"/>
            <w:tcBorders>
              <w:top w:val="nil"/>
              <w:left w:val="nil"/>
              <w:bottom w:val="single" w:sz="4" w:space="0" w:color="auto"/>
              <w:right w:val="single" w:sz="4" w:space="0" w:color="auto"/>
            </w:tcBorders>
            <w:shd w:val="clear" w:color="auto" w:fill="auto"/>
            <w:noWrap/>
            <w:vAlign w:val="bottom"/>
          </w:tcPr>
          <w:p w:rsidR="008E632F" w:rsidRPr="007A7CE9" w:rsidRDefault="008E632F" w:rsidP="008E632F">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21,1</w:t>
            </w:r>
          </w:p>
        </w:tc>
        <w:tc>
          <w:tcPr>
            <w:tcW w:w="914" w:type="pct"/>
            <w:tcBorders>
              <w:top w:val="nil"/>
              <w:left w:val="nil"/>
              <w:bottom w:val="single" w:sz="4" w:space="0" w:color="auto"/>
              <w:right w:val="single" w:sz="4" w:space="0" w:color="auto"/>
            </w:tcBorders>
            <w:shd w:val="clear" w:color="auto" w:fill="auto"/>
            <w:noWrap/>
            <w:vAlign w:val="center"/>
          </w:tcPr>
          <w:p w:rsidR="008E632F" w:rsidRPr="00381324" w:rsidRDefault="008E632F" w:rsidP="008E632F">
            <w:pPr>
              <w:spacing w:after="0" w:line="240" w:lineRule="auto"/>
              <w:jc w:val="center"/>
              <w:rPr>
                <w:rFonts w:ascii="Times New Roman" w:hAnsi="Times New Roman"/>
                <w:color w:val="000000"/>
                <w:sz w:val="18"/>
                <w:szCs w:val="18"/>
              </w:rPr>
            </w:pPr>
            <w:r w:rsidRPr="00381324">
              <w:rPr>
                <w:rFonts w:ascii="Times New Roman" w:hAnsi="Times New Roman"/>
                <w:color w:val="000000"/>
                <w:sz w:val="18"/>
                <w:szCs w:val="18"/>
              </w:rPr>
              <w:t>41,0</w:t>
            </w:r>
          </w:p>
        </w:tc>
        <w:tc>
          <w:tcPr>
            <w:tcW w:w="844" w:type="pct"/>
            <w:tcBorders>
              <w:top w:val="nil"/>
              <w:left w:val="nil"/>
              <w:bottom w:val="single" w:sz="4" w:space="0" w:color="auto"/>
              <w:right w:val="single" w:sz="4" w:space="0" w:color="auto"/>
            </w:tcBorders>
            <w:shd w:val="clear" w:color="auto" w:fill="auto"/>
            <w:noWrap/>
            <w:vAlign w:val="center"/>
          </w:tcPr>
          <w:p w:rsidR="008E632F" w:rsidRPr="00381324" w:rsidRDefault="008E632F" w:rsidP="008E632F">
            <w:pPr>
              <w:spacing w:after="0" w:line="240" w:lineRule="auto"/>
              <w:jc w:val="center"/>
              <w:rPr>
                <w:rFonts w:ascii="Times New Roman" w:hAnsi="Times New Roman"/>
                <w:color w:val="000000"/>
                <w:sz w:val="18"/>
                <w:szCs w:val="18"/>
              </w:rPr>
            </w:pPr>
            <w:r w:rsidRPr="00381324">
              <w:rPr>
                <w:rFonts w:ascii="Times New Roman" w:hAnsi="Times New Roman"/>
                <w:color w:val="000000"/>
                <w:sz w:val="18"/>
                <w:szCs w:val="18"/>
              </w:rPr>
              <w:t>43,2</w:t>
            </w:r>
          </w:p>
        </w:tc>
      </w:tr>
      <w:tr w:rsidR="008E632F" w:rsidRPr="007A7CE9" w:rsidTr="008E632F">
        <w:trPr>
          <w:trHeight w:val="56"/>
        </w:trPr>
        <w:tc>
          <w:tcPr>
            <w:tcW w:w="1274" w:type="pct"/>
            <w:tcBorders>
              <w:top w:val="nil"/>
              <w:left w:val="single" w:sz="4" w:space="0" w:color="auto"/>
              <w:bottom w:val="single" w:sz="4" w:space="0" w:color="auto"/>
              <w:right w:val="nil"/>
            </w:tcBorders>
            <w:shd w:val="clear" w:color="auto" w:fill="auto"/>
            <w:noWrap/>
            <w:vAlign w:val="bottom"/>
            <w:hideMark/>
          </w:tcPr>
          <w:p w:rsidR="008E632F" w:rsidRPr="007A7CE9" w:rsidRDefault="008E632F" w:rsidP="008E632F">
            <w:pPr>
              <w:spacing w:after="0" w:line="240" w:lineRule="auto"/>
              <w:rPr>
                <w:rFonts w:ascii="Times New Roman" w:hAnsi="Times New Roman"/>
                <w:color w:val="000000"/>
                <w:sz w:val="20"/>
                <w:szCs w:val="20"/>
              </w:rPr>
            </w:pPr>
            <w:r w:rsidRPr="007A7CE9">
              <w:rPr>
                <w:rFonts w:ascii="Times New Roman" w:hAnsi="Times New Roman"/>
                <w:color w:val="000000"/>
                <w:sz w:val="20"/>
                <w:szCs w:val="20"/>
              </w:rPr>
              <w:t>октябрь</w:t>
            </w:r>
          </w:p>
        </w:tc>
        <w:tc>
          <w:tcPr>
            <w:tcW w:w="1055" w:type="pct"/>
            <w:tcBorders>
              <w:top w:val="nil"/>
              <w:left w:val="single" w:sz="4" w:space="0" w:color="auto"/>
              <w:bottom w:val="single" w:sz="4" w:space="0" w:color="auto"/>
              <w:right w:val="single" w:sz="4" w:space="0" w:color="auto"/>
            </w:tcBorders>
            <w:shd w:val="clear" w:color="auto" w:fill="auto"/>
            <w:noWrap/>
            <w:vAlign w:val="bottom"/>
          </w:tcPr>
          <w:p w:rsidR="008E632F" w:rsidRPr="007A7CE9" w:rsidRDefault="008E632F" w:rsidP="008E632F">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31,0</w:t>
            </w:r>
          </w:p>
        </w:tc>
        <w:tc>
          <w:tcPr>
            <w:tcW w:w="914" w:type="pct"/>
            <w:tcBorders>
              <w:top w:val="nil"/>
              <w:left w:val="nil"/>
              <w:bottom w:val="single" w:sz="4" w:space="0" w:color="auto"/>
              <w:right w:val="single" w:sz="4" w:space="0" w:color="auto"/>
            </w:tcBorders>
            <w:shd w:val="clear" w:color="auto" w:fill="auto"/>
            <w:noWrap/>
            <w:vAlign w:val="bottom"/>
          </w:tcPr>
          <w:p w:rsidR="008E632F" w:rsidRPr="007A7CE9" w:rsidRDefault="008E632F" w:rsidP="008E632F">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29,2</w:t>
            </w:r>
          </w:p>
        </w:tc>
        <w:tc>
          <w:tcPr>
            <w:tcW w:w="914" w:type="pct"/>
            <w:tcBorders>
              <w:top w:val="nil"/>
              <w:left w:val="nil"/>
              <w:bottom w:val="single" w:sz="4" w:space="0" w:color="auto"/>
              <w:right w:val="single" w:sz="4" w:space="0" w:color="auto"/>
            </w:tcBorders>
            <w:shd w:val="clear" w:color="auto" w:fill="auto"/>
            <w:noWrap/>
            <w:vAlign w:val="bottom"/>
          </w:tcPr>
          <w:p w:rsidR="008E632F" w:rsidRPr="00381324" w:rsidRDefault="008E632F" w:rsidP="008E632F">
            <w:pPr>
              <w:spacing w:after="0" w:line="240" w:lineRule="auto"/>
              <w:jc w:val="center"/>
              <w:rPr>
                <w:rFonts w:ascii="Times New Roman" w:hAnsi="Times New Roman"/>
                <w:color w:val="000000"/>
                <w:sz w:val="18"/>
                <w:szCs w:val="18"/>
              </w:rPr>
            </w:pPr>
            <w:r w:rsidRPr="00381324">
              <w:rPr>
                <w:rFonts w:ascii="Times New Roman" w:hAnsi="Times New Roman"/>
                <w:color w:val="000000"/>
                <w:sz w:val="18"/>
                <w:szCs w:val="18"/>
              </w:rPr>
              <w:t>42,0</w:t>
            </w:r>
          </w:p>
        </w:tc>
        <w:tc>
          <w:tcPr>
            <w:tcW w:w="844" w:type="pct"/>
            <w:tcBorders>
              <w:top w:val="nil"/>
              <w:left w:val="nil"/>
              <w:bottom w:val="single" w:sz="4" w:space="0" w:color="auto"/>
              <w:right w:val="single" w:sz="4" w:space="0" w:color="auto"/>
            </w:tcBorders>
            <w:shd w:val="clear" w:color="auto" w:fill="auto"/>
            <w:noWrap/>
            <w:vAlign w:val="bottom"/>
            <w:hideMark/>
          </w:tcPr>
          <w:p w:rsidR="008E632F" w:rsidRPr="00FD24DD" w:rsidRDefault="008E632F" w:rsidP="008E632F">
            <w:pPr>
              <w:spacing w:after="0" w:line="240" w:lineRule="auto"/>
              <w:jc w:val="center"/>
              <w:rPr>
                <w:rFonts w:ascii="Times New Roman" w:hAnsi="Times New Roman"/>
                <w:color w:val="000000"/>
                <w:sz w:val="18"/>
                <w:szCs w:val="18"/>
              </w:rPr>
            </w:pPr>
            <w:r w:rsidRPr="00FD24DD">
              <w:rPr>
                <w:rFonts w:ascii="Times New Roman" w:hAnsi="Times New Roman"/>
                <w:color w:val="000000"/>
                <w:sz w:val="18"/>
                <w:szCs w:val="18"/>
              </w:rPr>
              <w:t>37,7</w:t>
            </w:r>
          </w:p>
        </w:tc>
      </w:tr>
      <w:tr w:rsidR="008E632F" w:rsidRPr="007A7CE9" w:rsidTr="008E632F">
        <w:trPr>
          <w:trHeight w:val="56"/>
        </w:trPr>
        <w:tc>
          <w:tcPr>
            <w:tcW w:w="1274" w:type="pct"/>
            <w:tcBorders>
              <w:top w:val="nil"/>
              <w:left w:val="single" w:sz="4" w:space="0" w:color="auto"/>
              <w:bottom w:val="single" w:sz="4" w:space="0" w:color="auto"/>
              <w:right w:val="nil"/>
            </w:tcBorders>
            <w:shd w:val="clear" w:color="auto" w:fill="auto"/>
            <w:noWrap/>
            <w:vAlign w:val="bottom"/>
            <w:hideMark/>
          </w:tcPr>
          <w:p w:rsidR="008E632F" w:rsidRPr="007A7CE9" w:rsidRDefault="008E632F" w:rsidP="008E632F">
            <w:pPr>
              <w:spacing w:after="0" w:line="240" w:lineRule="auto"/>
              <w:rPr>
                <w:rFonts w:ascii="Times New Roman" w:hAnsi="Times New Roman"/>
                <w:color w:val="000000"/>
                <w:sz w:val="20"/>
                <w:szCs w:val="20"/>
              </w:rPr>
            </w:pPr>
            <w:r w:rsidRPr="007A7CE9">
              <w:rPr>
                <w:rFonts w:ascii="Times New Roman" w:hAnsi="Times New Roman"/>
                <w:color w:val="000000"/>
                <w:sz w:val="20"/>
                <w:szCs w:val="20"/>
              </w:rPr>
              <w:t>ноябрь</w:t>
            </w:r>
          </w:p>
        </w:tc>
        <w:tc>
          <w:tcPr>
            <w:tcW w:w="1055" w:type="pct"/>
            <w:tcBorders>
              <w:top w:val="nil"/>
              <w:left w:val="single" w:sz="4" w:space="0" w:color="auto"/>
              <w:bottom w:val="single" w:sz="4" w:space="0" w:color="auto"/>
              <w:right w:val="single" w:sz="4" w:space="0" w:color="auto"/>
            </w:tcBorders>
            <w:shd w:val="clear" w:color="auto" w:fill="auto"/>
            <w:noWrap/>
            <w:vAlign w:val="bottom"/>
          </w:tcPr>
          <w:p w:rsidR="008E632F" w:rsidRPr="007A7CE9" w:rsidRDefault="008E632F" w:rsidP="008E632F">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32,0</w:t>
            </w:r>
          </w:p>
        </w:tc>
        <w:tc>
          <w:tcPr>
            <w:tcW w:w="914" w:type="pct"/>
            <w:tcBorders>
              <w:top w:val="nil"/>
              <w:left w:val="nil"/>
              <w:bottom w:val="single" w:sz="4" w:space="0" w:color="auto"/>
              <w:right w:val="single" w:sz="4" w:space="0" w:color="auto"/>
            </w:tcBorders>
            <w:shd w:val="clear" w:color="auto" w:fill="auto"/>
            <w:noWrap/>
            <w:vAlign w:val="bottom"/>
          </w:tcPr>
          <w:p w:rsidR="008E632F" w:rsidRPr="007A7CE9" w:rsidRDefault="008E632F" w:rsidP="008E632F">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34,9</w:t>
            </w:r>
          </w:p>
        </w:tc>
        <w:tc>
          <w:tcPr>
            <w:tcW w:w="914" w:type="pct"/>
            <w:tcBorders>
              <w:top w:val="nil"/>
              <w:left w:val="nil"/>
              <w:bottom w:val="single" w:sz="4" w:space="0" w:color="auto"/>
              <w:right w:val="single" w:sz="4" w:space="0" w:color="auto"/>
            </w:tcBorders>
            <w:shd w:val="clear" w:color="auto" w:fill="auto"/>
            <w:noWrap/>
            <w:vAlign w:val="bottom"/>
          </w:tcPr>
          <w:p w:rsidR="008E632F" w:rsidRPr="00381324" w:rsidRDefault="008E632F" w:rsidP="008E632F">
            <w:pPr>
              <w:spacing w:after="0" w:line="240" w:lineRule="auto"/>
              <w:jc w:val="center"/>
              <w:rPr>
                <w:rFonts w:ascii="Times New Roman" w:hAnsi="Times New Roman"/>
                <w:color w:val="000000"/>
                <w:sz w:val="18"/>
                <w:szCs w:val="18"/>
              </w:rPr>
            </w:pPr>
            <w:r w:rsidRPr="00381324">
              <w:rPr>
                <w:rFonts w:ascii="Times New Roman" w:hAnsi="Times New Roman"/>
                <w:color w:val="000000"/>
                <w:sz w:val="18"/>
                <w:szCs w:val="18"/>
              </w:rPr>
              <w:t>43,0</w:t>
            </w:r>
          </w:p>
        </w:tc>
        <w:tc>
          <w:tcPr>
            <w:tcW w:w="844" w:type="pct"/>
            <w:tcBorders>
              <w:top w:val="nil"/>
              <w:left w:val="nil"/>
              <w:bottom w:val="single" w:sz="4" w:space="0" w:color="auto"/>
              <w:right w:val="single" w:sz="4" w:space="0" w:color="auto"/>
            </w:tcBorders>
            <w:shd w:val="clear" w:color="auto" w:fill="auto"/>
            <w:noWrap/>
            <w:vAlign w:val="bottom"/>
            <w:hideMark/>
          </w:tcPr>
          <w:p w:rsidR="008E632F" w:rsidRPr="00FD24DD" w:rsidRDefault="008E632F" w:rsidP="008E632F">
            <w:pPr>
              <w:spacing w:after="0" w:line="240" w:lineRule="auto"/>
              <w:jc w:val="center"/>
              <w:rPr>
                <w:rFonts w:ascii="Times New Roman" w:hAnsi="Times New Roman"/>
                <w:color w:val="000000"/>
                <w:sz w:val="18"/>
                <w:szCs w:val="18"/>
              </w:rPr>
            </w:pPr>
            <w:r w:rsidRPr="00FD24DD">
              <w:rPr>
                <w:rFonts w:ascii="Times New Roman" w:hAnsi="Times New Roman"/>
                <w:color w:val="000000"/>
                <w:sz w:val="18"/>
                <w:szCs w:val="18"/>
              </w:rPr>
              <w:t>38,0</w:t>
            </w:r>
          </w:p>
        </w:tc>
      </w:tr>
      <w:tr w:rsidR="008E632F" w:rsidRPr="007A7CE9" w:rsidTr="008E632F">
        <w:trPr>
          <w:trHeight w:val="56"/>
        </w:trPr>
        <w:tc>
          <w:tcPr>
            <w:tcW w:w="1274" w:type="pct"/>
            <w:tcBorders>
              <w:top w:val="nil"/>
              <w:left w:val="single" w:sz="4" w:space="0" w:color="auto"/>
              <w:bottom w:val="single" w:sz="4" w:space="0" w:color="auto"/>
              <w:right w:val="nil"/>
            </w:tcBorders>
            <w:shd w:val="clear" w:color="auto" w:fill="auto"/>
            <w:noWrap/>
            <w:vAlign w:val="bottom"/>
            <w:hideMark/>
          </w:tcPr>
          <w:p w:rsidR="008E632F" w:rsidRPr="007A7CE9" w:rsidRDefault="008E632F" w:rsidP="008E632F">
            <w:pPr>
              <w:spacing w:after="0" w:line="240" w:lineRule="auto"/>
              <w:rPr>
                <w:rFonts w:ascii="Times New Roman" w:hAnsi="Times New Roman"/>
                <w:color w:val="000000"/>
                <w:sz w:val="20"/>
                <w:szCs w:val="20"/>
              </w:rPr>
            </w:pPr>
            <w:r w:rsidRPr="007A7CE9">
              <w:rPr>
                <w:rFonts w:ascii="Times New Roman" w:hAnsi="Times New Roman"/>
                <w:color w:val="000000"/>
                <w:sz w:val="20"/>
                <w:szCs w:val="20"/>
              </w:rPr>
              <w:t>декабрь</w:t>
            </w:r>
          </w:p>
        </w:tc>
        <w:tc>
          <w:tcPr>
            <w:tcW w:w="1055" w:type="pct"/>
            <w:tcBorders>
              <w:top w:val="nil"/>
              <w:left w:val="single" w:sz="4" w:space="0" w:color="auto"/>
              <w:bottom w:val="single" w:sz="4" w:space="0" w:color="auto"/>
              <w:right w:val="single" w:sz="4" w:space="0" w:color="auto"/>
            </w:tcBorders>
            <w:shd w:val="clear" w:color="auto" w:fill="auto"/>
            <w:noWrap/>
            <w:vAlign w:val="bottom"/>
          </w:tcPr>
          <w:p w:rsidR="008E632F" w:rsidRPr="007A7CE9" w:rsidRDefault="008E632F" w:rsidP="008E632F">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32,0</w:t>
            </w:r>
          </w:p>
        </w:tc>
        <w:tc>
          <w:tcPr>
            <w:tcW w:w="914" w:type="pct"/>
            <w:tcBorders>
              <w:top w:val="nil"/>
              <w:left w:val="nil"/>
              <w:bottom w:val="single" w:sz="4" w:space="0" w:color="auto"/>
              <w:right w:val="single" w:sz="4" w:space="0" w:color="auto"/>
            </w:tcBorders>
            <w:shd w:val="clear" w:color="auto" w:fill="auto"/>
            <w:noWrap/>
            <w:vAlign w:val="bottom"/>
          </w:tcPr>
          <w:p w:rsidR="008E632F" w:rsidRPr="007A7CE9" w:rsidRDefault="008E632F" w:rsidP="008E632F">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20,7</w:t>
            </w:r>
          </w:p>
        </w:tc>
        <w:tc>
          <w:tcPr>
            <w:tcW w:w="914" w:type="pct"/>
            <w:tcBorders>
              <w:top w:val="nil"/>
              <w:left w:val="nil"/>
              <w:bottom w:val="single" w:sz="4" w:space="0" w:color="auto"/>
              <w:right w:val="single" w:sz="4" w:space="0" w:color="auto"/>
            </w:tcBorders>
            <w:shd w:val="clear" w:color="auto" w:fill="auto"/>
            <w:noWrap/>
            <w:vAlign w:val="bottom"/>
            <w:hideMark/>
          </w:tcPr>
          <w:p w:rsidR="008E632F" w:rsidRPr="00381324" w:rsidRDefault="008E632F" w:rsidP="008E632F">
            <w:pPr>
              <w:spacing w:after="0" w:line="240" w:lineRule="auto"/>
              <w:jc w:val="center"/>
              <w:rPr>
                <w:rFonts w:ascii="Times New Roman" w:hAnsi="Times New Roman"/>
                <w:color w:val="000000"/>
                <w:sz w:val="18"/>
                <w:szCs w:val="18"/>
              </w:rPr>
            </w:pPr>
            <w:r w:rsidRPr="00381324">
              <w:rPr>
                <w:rFonts w:ascii="Times New Roman" w:hAnsi="Times New Roman"/>
                <w:color w:val="000000"/>
                <w:sz w:val="18"/>
                <w:szCs w:val="18"/>
              </w:rPr>
              <w:t>44,0</w:t>
            </w:r>
          </w:p>
        </w:tc>
        <w:tc>
          <w:tcPr>
            <w:tcW w:w="844" w:type="pct"/>
            <w:tcBorders>
              <w:top w:val="nil"/>
              <w:left w:val="nil"/>
              <w:bottom w:val="single" w:sz="4" w:space="0" w:color="auto"/>
              <w:right w:val="single" w:sz="4" w:space="0" w:color="auto"/>
            </w:tcBorders>
            <w:shd w:val="clear" w:color="auto" w:fill="auto"/>
            <w:noWrap/>
            <w:vAlign w:val="bottom"/>
            <w:hideMark/>
          </w:tcPr>
          <w:p w:rsidR="008E632F" w:rsidRPr="00FD24DD" w:rsidRDefault="008E632F" w:rsidP="008E632F">
            <w:pPr>
              <w:spacing w:after="0" w:line="240" w:lineRule="auto"/>
              <w:jc w:val="center"/>
              <w:rPr>
                <w:rFonts w:ascii="Times New Roman" w:hAnsi="Times New Roman"/>
                <w:color w:val="000000"/>
                <w:sz w:val="18"/>
                <w:szCs w:val="18"/>
              </w:rPr>
            </w:pPr>
            <w:r w:rsidRPr="00FD24DD">
              <w:rPr>
                <w:rFonts w:ascii="Times New Roman" w:hAnsi="Times New Roman"/>
                <w:color w:val="000000"/>
                <w:sz w:val="18"/>
                <w:szCs w:val="18"/>
              </w:rPr>
              <w:t>49,6</w:t>
            </w:r>
          </w:p>
        </w:tc>
      </w:tr>
      <w:tr w:rsidR="008E632F" w:rsidRPr="007A7CE9" w:rsidTr="008E632F">
        <w:trPr>
          <w:trHeight w:val="56"/>
        </w:trPr>
        <w:tc>
          <w:tcPr>
            <w:tcW w:w="1274" w:type="pct"/>
            <w:tcBorders>
              <w:top w:val="nil"/>
              <w:left w:val="single" w:sz="4" w:space="0" w:color="auto"/>
              <w:bottom w:val="single" w:sz="4" w:space="0" w:color="auto"/>
              <w:right w:val="nil"/>
            </w:tcBorders>
            <w:shd w:val="clear" w:color="auto" w:fill="auto"/>
            <w:noWrap/>
            <w:vAlign w:val="bottom"/>
            <w:hideMark/>
          </w:tcPr>
          <w:p w:rsidR="008E632F" w:rsidRPr="007A7CE9" w:rsidRDefault="008E632F" w:rsidP="008E632F">
            <w:pPr>
              <w:spacing w:after="0" w:line="240" w:lineRule="auto"/>
              <w:rPr>
                <w:rFonts w:ascii="Times New Roman" w:hAnsi="Times New Roman"/>
                <w:color w:val="000000"/>
                <w:sz w:val="20"/>
                <w:szCs w:val="20"/>
              </w:rPr>
            </w:pPr>
            <w:r w:rsidRPr="007A7CE9">
              <w:rPr>
                <w:rFonts w:ascii="Times New Roman" w:hAnsi="Times New Roman"/>
                <w:color w:val="000000"/>
                <w:sz w:val="20"/>
                <w:szCs w:val="20"/>
              </w:rPr>
              <w:t>IV квартал</w:t>
            </w:r>
          </w:p>
        </w:tc>
        <w:tc>
          <w:tcPr>
            <w:tcW w:w="1055" w:type="pct"/>
            <w:tcBorders>
              <w:top w:val="nil"/>
              <w:left w:val="single" w:sz="4" w:space="0" w:color="auto"/>
              <w:bottom w:val="single" w:sz="4" w:space="0" w:color="auto"/>
              <w:right w:val="single" w:sz="4" w:space="0" w:color="auto"/>
            </w:tcBorders>
            <w:shd w:val="clear" w:color="auto" w:fill="auto"/>
            <w:noWrap/>
            <w:vAlign w:val="bottom"/>
          </w:tcPr>
          <w:p w:rsidR="008E632F" w:rsidRPr="007A7CE9" w:rsidRDefault="008E632F" w:rsidP="008E632F">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31,7</w:t>
            </w:r>
          </w:p>
        </w:tc>
        <w:tc>
          <w:tcPr>
            <w:tcW w:w="914" w:type="pct"/>
            <w:tcBorders>
              <w:top w:val="nil"/>
              <w:left w:val="nil"/>
              <w:bottom w:val="single" w:sz="4" w:space="0" w:color="auto"/>
              <w:right w:val="single" w:sz="4" w:space="0" w:color="auto"/>
            </w:tcBorders>
            <w:shd w:val="clear" w:color="auto" w:fill="auto"/>
            <w:noWrap/>
            <w:vAlign w:val="bottom"/>
          </w:tcPr>
          <w:p w:rsidR="008E632F" w:rsidRPr="007A7CE9" w:rsidRDefault="008E632F" w:rsidP="008E632F">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28,3</w:t>
            </w:r>
          </w:p>
        </w:tc>
        <w:tc>
          <w:tcPr>
            <w:tcW w:w="914" w:type="pct"/>
            <w:tcBorders>
              <w:top w:val="nil"/>
              <w:left w:val="nil"/>
              <w:bottom w:val="single" w:sz="4" w:space="0" w:color="auto"/>
              <w:right w:val="single" w:sz="4" w:space="0" w:color="auto"/>
            </w:tcBorders>
            <w:shd w:val="clear" w:color="auto" w:fill="auto"/>
            <w:noWrap/>
            <w:vAlign w:val="bottom"/>
            <w:hideMark/>
          </w:tcPr>
          <w:p w:rsidR="008E632F" w:rsidRPr="00381324" w:rsidRDefault="008E632F" w:rsidP="008E632F">
            <w:pPr>
              <w:spacing w:after="0" w:line="240" w:lineRule="auto"/>
              <w:jc w:val="center"/>
              <w:rPr>
                <w:rFonts w:ascii="Times New Roman" w:hAnsi="Times New Roman"/>
                <w:color w:val="000000"/>
                <w:sz w:val="18"/>
                <w:szCs w:val="18"/>
              </w:rPr>
            </w:pPr>
            <w:r w:rsidRPr="00381324">
              <w:rPr>
                <w:rFonts w:ascii="Times New Roman" w:hAnsi="Times New Roman"/>
                <w:color w:val="000000"/>
                <w:sz w:val="18"/>
                <w:szCs w:val="18"/>
              </w:rPr>
              <w:t>43,0</w:t>
            </w:r>
          </w:p>
        </w:tc>
        <w:tc>
          <w:tcPr>
            <w:tcW w:w="844" w:type="pct"/>
            <w:tcBorders>
              <w:top w:val="nil"/>
              <w:left w:val="nil"/>
              <w:bottom w:val="single" w:sz="4" w:space="0" w:color="auto"/>
              <w:right w:val="single" w:sz="4" w:space="0" w:color="auto"/>
            </w:tcBorders>
            <w:shd w:val="clear" w:color="auto" w:fill="auto"/>
            <w:noWrap/>
            <w:vAlign w:val="bottom"/>
            <w:hideMark/>
          </w:tcPr>
          <w:p w:rsidR="008E632F" w:rsidRPr="00FD24DD" w:rsidRDefault="008E632F" w:rsidP="008E632F">
            <w:pPr>
              <w:spacing w:after="0" w:line="240" w:lineRule="auto"/>
              <w:jc w:val="center"/>
              <w:rPr>
                <w:rFonts w:ascii="Times New Roman" w:hAnsi="Times New Roman"/>
                <w:color w:val="000000"/>
                <w:sz w:val="18"/>
                <w:szCs w:val="18"/>
              </w:rPr>
            </w:pPr>
            <w:r w:rsidRPr="00FD24DD">
              <w:rPr>
                <w:rFonts w:ascii="Times New Roman" w:hAnsi="Times New Roman"/>
                <w:color w:val="000000"/>
                <w:sz w:val="18"/>
                <w:szCs w:val="18"/>
              </w:rPr>
              <w:t>41,2</w:t>
            </w:r>
          </w:p>
        </w:tc>
      </w:tr>
      <w:tr w:rsidR="008E632F" w:rsidRPr="007A7CE9" w:rsidTr="008E632F">
        <w:trPr>
          <w:trHeight w:val="56"/>
        </w:trPr>
        <w:tc>
          <w:tcPr>
            <w:tcW w:w="1274" w:type="pct"/>
            <w:tcBorders>
              <w:top w:val="nil"/>
              <w:left w:val="single" w:sz="4" w:space="0" w:color="auto"/>
              <w:bottom w:val="single" w:sz="4" w:space="0" w:color="auto"/>
              <w:right w:val="nil"/>
            </w:tcBorders>
            <w:shd w:val="clear" w:color="auto" w:fill="auto"/>
            <w:noWrap/>
            <w:vAlign w:val="bottom"/>
            <w:hideMark/>
          </w:tcPr>
          <w:p w:rsidR="008E632F" w:rsidRPr="006B2F69" w:rsidRDefault="008E632F" w:rsidP="008E632F">
            <w:pPr>
              <w:spacing w:after="0" w:line="240" w:lineRule="auto"/>
              <w:rPr>
                <w:rFonts w:ascii="Times New Roman" w:hAnsi="Times New Roman"/>
                <w:b/>
                <w:color w:val="000000"/>
                <w:sz w:val="20"/>
                <w:szCs w:val="20"/>
              </w:rPr>
            </w:pPr>
            <w:r w:rsidRPr="006B2F69">
              <w:rPr>
                <w:rFonts w:ascii="Times New Roman" w:hAnsi="Times New Roman"/>
                <w:b/>
                <w:color w:val="000000"/>
                <w:sz w:val="20"/>
                <w:szCs w:val="20"/>
              </w:rPr>
              <w:t>год</w:t>
            </w:r>
          </w:p>
        </w:tc>
        <w:tc>
          <w:tcPr>
            <w:tcW w:w="1055" w:type="pct"/>
            <w:tcBorders>
              <w:top w:val="nil"/>
              <w:left w:val="single" w:sz="4" w:space="0" w:color="auto"/>
              <w:bottom w:val="single" w:sz="4" w:space="0" w:color="auto"/>
              <w:right w:val="single" w:sz="4" w:space="0" w:color="auto"/>
            </w:tcBorders>
            <w:shd w:val="clear" w:color="auto" w:fill="auto"/>
            <w:noWrap/>
            <w:vAlign w:val="bottom"/>
          </w:tcPr>
          <w:p w:rsidR="008E632F" w:rsidRPr="006B2F69" w:rsidRDefault="008E632F" w:rsidP="008E632F">
            <w:pPr>
              <w:spacing w:after="0" w:line="240" w:lineRule="auto"/>
              <w:jc w:val="center"/>
              <w:rPr>
                <w:rFonts w:ascii="Times New Roman" w:hAnsi="Times New Roman"/>
                <w:b/>
                <w:color w:val="000000"/>
                <w:sz w:val="18"/>
                <w:szCs w:val="18"/>
              </w:rPr>
            </w:pPr>
            <w:r w:rsidRPr="006B2F69">
              <w:rPr>
                <w:rFonts w:ascii="Times New Roman" w:hAnsi="Times New Roman"/>
                <w:b/>
                <w:color w:val="000000"/>
                <w:sz w:val="18"/>
                <w:szCs w:val="18"/>
              </w:rPr>
              <w:t>31,5</w:t>
            </w:r>
          </w:p>
        </w:tc>
        <w:tc>
          <w:tcPr>
            <w:tcW w:w="914" w:type="pct"/>
            <w:tcBorders>
              <w:top w:val="nil"/>
              <w:left w:val="nil"/>
              <w:bottom w:val="single" w:sz="4" w:space="0" w:color="auto"/>
              <w:right w:val="single" w:sz="4" w:space="0" w:color="auto"/>
            </w:tcBorders>
            <w:shd w:val="clear" w:color="auto" w:fill="auto"/>
            <w:noWrap/>
            <w:vAlign w:val="bottom"/>
          </w:tcPr>
          <w:p w:rsidR="008E632F" w:rsidRPr="006B2F69" w:rsidRDefault="008E632F" w:rsidP="008E632F">
            <w:pPr>
              <w:spacing w:after="0" w:line="240" w:lineRule="auto"/>
              <w:jc w:val="center"/>
              <w:rPr>
                <w:rFonts w:ascii="Times New Roman" w:hAnsi="Times New Roman"/>
                <w:b/>
                <w:color w:val="000000"/>
                <w:sz w:val="18"/>
                <w:szCs w:val="18"/>
              </w:rPr>
            </w:pPr>
            <w:r w:rsidRPr="006B2F69">
              <w:rPr>
                <w:rFonts w:ascii="Times New Roman" w:hAnsi="Times New Roman"/>
                <w:b/>
                <w:color w:val="000000"/>
                <w:sz w:val="18"/>
                <w:szCs w:val="18"/>
              </w:rPr>
              <w:t>26,5</w:t>
            </w:r>
          </w:p>
        </w:tc>
        <w:tc>
          <w:tcPr>
            <w:tcW w:w="914" w:type="pct"/>
            <w:tcBorders>
              <w:top w:val="nil"/>
              <w:left w:val="nil"/>
              <w:bottom w:val="single" w:sz="4" w:space="0" w:color="auto"/>
              <w:right w:val="single" w:sz="4" w:space="0" w:color="auto"/>
            </w:tcBorders>
            <w:shd w:val="clear" w:color="auto" w:fill="auto"/>
            <w:noWrap/>
            <w:vAlign w:val="bottom"/>
            <w:hideMark/>
          </w:tcPr>
          <w:p w:rsidR="008E632F" w:rsidRPr="006B2F69" w:rsidRDefault="008E632F" w:rsidP="008E632F">
            <w:pPr>
              <w:spacing w:after="0" w:line="240" w:lineRule="auto"/>
              <w:jc w:val="center"/>
              <w:rPr>
                <w:rFonts w:ascii="Times New Roman" w:hAnsi="Times New Roman"/>
                <w:b/>
                <w:color w:val="000000"/>
                <w:sz w:val="18"/>
                <w:szCs w:val="18"/>
              </w:rPr>
            </w:pPr>
            <w:r w:rsidRPr="006B2F69">
              <w:rPr>
                <w:rFonts w:ascii="Times New Roman" w:hAnsi="Times New Roman"/>
                <w:b/>
                <w:color w:val="000000"/>
                <w:sz w:val="18"/>
                <w:szCs w:val="18"/>
              </w:rPr>
              <w:t>40,0</w:t>
            </w:r>
          </w:p>
        </w:tc>
        <w:tc>
          <w:tcPr>
            <w:tcW w:w="844" w:type="pct"/>
            <w:tcBorders>
              <w:top w:val="nil"/>
              <w:left w:val="nil"/>
              <w:bottom w:val="single" w:sz="4" w:space="0" w:color="auto"/>
              <w:right w:val="single" w:sz="4" w:space="0" w:color="auto"/>
            </w:tcBorders>
            <w:shd w:val="clear" w:color="auto" w:fill="auto"/>
            <w:noWrap/>
            <w:vAlign w:val="bottom"/>
            <w:hideMark/>
          </w:tcPr>
          <w:p w:rsidR="008E632F" w:rsidRPr="006B2F69" w:rsidRDefault="008E632F" w:rsidP="008E632F">
            <w:pPr>
              <w:spacing w:after="0" w:line="240" w:lineRule="auto"/>
              <w:jc w:val="center"/>
              <w:rPr>
                <w:rFonts w:ascii="Times New Roman" w:hAnsi="Times New Roman"/>
                <w:b/>
                <w:color w:val="000000"/>
                <w:sz w:val="18"/>
                <w:szCs w:val="18"/>
              </w:rPr>
            </w:pPr>
            <w:r w:rsidRPr="006B2F69">
              <w:rPr>
                <w:rFonts w:ascii="Times New Roman" w:hAnsi="Times New Roman"/>
                <w:b/>
                <w:color w:val="000000"/>
                <w:sz w:val="18"/>
                <w:szCs w:val="18"/>
              </w:rPr>
              <w:t>41,5</w:t>
            </w:r>
          </w:p>
        </w:tc>
      </w:tr>
    </w:tbl>
    <w:p w:rsidR="008E632F" w:rsidRDefault="008E632F" w:rsidP="008E632F">
      <w:pPr>
        <w:spacing w:after="0" w:line="240" w:lineRule="auto"/>
        <w:ind w:firstLine="709"/>
        <w:jc w:val="both"/>
        <w:rPr>
          <w:rFonts w:ascii="Times New Roman" w:hAnsi="Times New Roman"/>
          <w:sz w:val="28"/>
          <w:szCs w:val="28"/>
        </w:rPr>
      </w:pPr>
    </w:p>
    <w:p w:rsidR="008E632F" w:rsidRDefault="008E632F" w:rsidP="008E632F">
      <w:pPr>
        <w:spacing w:after="0" w:line="240" w:lineRule="auto"/>
        <w:ind w:firstLine="709"/>
        <w:jc w:val="both"/>
        <w:rPr>
          <w:rFonts w:ascii="Times New Roman" w:hAnsi="Times New Roman"/>
          <w:sz w:val="28"/>
          <w:szCs w:val="28"/>
        </w:rPr>
      </w:pPr>
      <w:r w:rsidRPr="00895F91">
        <w:rPr>
          <w:rFonts w:ascii="Times New Roman" w:hAnsi="Times New Roman"/>
          <w:sz w:val="28"/>
          <w:szCs w:val="28"/>
        </w:rPr>
        <w:t>Процент удовлетворенности населения медицинской помощью в сравнении с 2022 годом имеет тенденцию превышения плановых значений, за исключением периодов, связанных с большим потоком обращаемости населения в весенне-осенний периоды.</w:t>
      </w:r>
    </w:p>
    <w:p w:rsidR="008E632F" w:rsidRDefault="008E632F" w:rsidP="008E632F">
      <w:pPr>
        <w:spacing w:after="0" w:line="240" w:lineRule="auto"/>
        <w:rPr>
          <w:rFonts w:ascii="Times New Roman" w:hAnsi="Times New Roman"/>
          <w:b/>
          <w:sz w:val="28"/>
          <w:szCs w:val="28"/>
        </w:rPr>
      </w:pPr>
    </w:p>
    <w:p w:rsidR="008E632F" w:rsidRDefault="008913BF" w:rsidP="008E632F">
      <w:pPr>
        <w:pStyle w:val="a8"/>
        <w:spacing w:after="0" w:line="240" w:lineRule="auto"/>
        <w:ind w:left="0"/>
        <w:rPr>
          <w:rFonts w:ascii="Times New Roman" w:hAnsi="Times New Roman" w:cs="Times New Roman"/>
          <w:b/>
          <w:sz w:val="28"/>
          <w:szCs w:val="28"/>
        </w:rPr>
      </w:pPr>
      <w:r>
        <w:rPr>
          <w:rFonts w:ascii="Times New Roman" w:hAnsi="Times New Roman" w:cs="Times New Roman"/>
          <w:b/>
          <w:sz w:val="28"/>
          <w:szCs w:val="28"/>
        </w:rPr>
        <w:lastRenderedPageBreak/>
        <w:t>СЛАЙД 28</w:t>
      </w:r>
    </w:p>
    <w:p w:rsidR="008E632F" w:rsidRDefault="008E632F" w:rsidP="008E632F">
      <w:pPr>
        <w:pStyle w:val="a8"/>
        <w:spacing w:after="0" w:line="240" w:lineRule="auto"/>
        <w:ind w:left="0"/>
        <w:rPr>
          <w:rFonts w:ascii="Times New Roman" w:hAnsi="Times New Roman" w:cs="Times New Roman"/>
          <w:b/>
          <w:sz w:val="28"/>
          <w:szCs w:val="28"/>
        </w:rPr>
      </w:pPr>
    </w:p>
    <w:p w:rsidR="008E632F" w:rsidRDefault="008E632F" w:rsidP="008E632F">
      <w:pPr>
        <w:pStyle w:val="a8"/>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Результаты </w:t>
      </w:r>
      <w:r w:rsidRPr="004E4DB5">
        <w:rPr>
          <w:rFonts w:ascii="Times New Roman" w:hAnsi="Times New Roman" w:cs="Times New Roman"/>
          <w:b/>
          <w:sz w:val="28"/>
          <w:szCs w:val="28"/>
        </w:rPr>
        <w:t xml:space="preserve">реализации регионального проекта </w:t>
      </w:r>
    </w:p>
    <w:p w:rsidR="008E632F" w:rsidRDefault="008E632F" w:rsidP="008E632F">
      <w:pPr>
        <w:pStyle w:val="a8"/>
        <w:spacing w:after="0" w:line="240" w:lineRule="auto"/>
        <w:ind w:left="0"/>
        <w:jc w:val="center"/>
        <w:rPr>
          <w:rFonts w:ascii="Times New Roman" w:hAnsi="Times New Roman" w:cs="Times New Roman"/>
          <w:b/>
          <w:sz w:val="28"/>
          <w:szCs w:val="28"/>
        </w:rPr>
      </w:pPr>
      <w:r w:rsidRPr="004E4DB5">
        <w:rPr>
          <w:rFonts w:ascii="Times New Roman" w:hAnsi="Times New Roman" w:cs="Times New Roman"/>
          <w:b/>
          <w:sz w:val="28"/>
          <w:szCs w:val="28"/>
        </w:rPr>
        <w:t>«Развитие системы оказания первичной медико-санитарной помощи», входящего в состав национального проекта «Здравоохранение»</w:t>
      </w:r>
    </w:p>
    <w:p w:rsidR="008E632F" w:rsidRDefault="008E632F" w:rsidP="008E632F">
      <w:pPr>
        <w:pStyle w:val="a8"/>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 на территории Костромской области  </w:t>
      </w:r>
    </w:p>
    <w:p w:rsidR="008E632F" w:rsidRPr="006E4478" w:rsidRDefault="008E632F" w:rsidP="008E632F">
      <w:pPr>
        <w:pStyle w:val="a8"/>
        <w:ind w:left="0"/>
        <w:jc w:val="center"/>
        <w:rPr>
          <w:rFonts w:ascii="Times New Roman" w:hAnsi="Times New Roman" w:cs="Times New Roman"/>
          <w:b/>
          <w:sz w:val="28"/>
          <w:szCs w:val="28"/>
        </w:rPr>
      </w:pPr>
    </w:p>
    <w:p w:rsidR="008E632F" w:rsidRPr="006B2F69" w:rsidRDefault="008E632F" w:rsidP="008E632F">
      <w:pPr>
        <w:pStyle w:val="a8"/>
        <w:spacing w:after="0" w:line="240" w:lineRule="auto"/>
        <w:ind w:left="0" w:firstLine="709"/>
        <w:jc w:val="both"/>
        <w:rPr>
          <w:rFonts w:ascii="Times New Roman" w:hAnsi="Times New Roman" w:cs="Times New Roman"/>
          <w:i/>
          <w:sz w:val="28"/>
          <w:szCs w:val="28"/>
        </w:rPr>
      </w:pPr>
      <w:r w:rsidRPr="006B2F69">
        <w:rPr>
          <w:rFonts w:ascii="Times New Roman" w:hAnsi="Times New Roman" w:cs="Times New Roman"/>
          <w:i/>
          <w:sz w:val="28"/>
          <w:szCs w:val="28"/>
        </w:rPr>
        <w:t xml:space="preserve">1. Исполнение показателя «Доля обоснованных жалоб пациентов, застрахованных в системе обязательного медицинского страхования, </w:t>
      </w:r>
      <w:r w:rsidRPr="006B2F69">
        <w:rPr>
          <w:rFonts w:ascii="Times New Roman" w:hAnsi="Times New Roman" w:cs="Times New Roman"/>
          <w:b/>
          <w:i/>
          <w:sz w:val="28"/>
          <w:szCs w:val="28"/>
        </w:rPr>
        <w:t>на оказание медицинской помощи</w:t>
      </w:r>
      <w:r w:rsidRPr="006B2F69">
        <w:rPr>
          <w:rFonts w:ascii="Times New Roman" w:hAnsi="Times New Roman" w:cs="Times New Roman"/>
          <w:i/>
          <w:sz w:val="28"/>
          <w:szCs w:val="28"/>
        </w:rPr>
        <w:t xml:space="preserve">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числа обоснованных  жалоб пациентов), не менее»: </w:t>
      </w:r>
    </w:p>
    <w:p w:rsidR="008E632F" w:rsidRDefault="008E632F" w:rsidP="008E632F">
      <w:pPr>
        <w:spacing w:after="0" w:line="240" w:lineRule="auto"/>
        <w:ind w:firstLine="709"/>
        <w:jc w:val="both"/>
        <w:outlineLvl w:val="0"/>
        <w:rPr>
          <w:rFonts w:ascii="Times New Roman" w:hAnsi="Times New Roman"/>
          <w:sz w:val="28"/>
          <w:szCs w:val="28"/>
        </w:rPr>
      </w:pPr>
    </w:p>
    <w:tbl>
      <w:tblPr>
        <w:tblStyle w:val="a3"/>
        <w:tblW w:w="9639" w:type="dxa"/>
        <w:tblInd w:w="108" w:type="dxa"/>
        <w:tblLook w:val="04A0"/>
      </w:tblPr>
      <w:tblGrid>
        <w:gridCol w:w="2410"/>
        <w:gridCol w:w="7229"/>
      </w:tblGrid>
      <w:tr w:rsidR="008E632F" w:rsidRPr="0023760F" w:rsidTr="008E632F">
        <w:tc>
          <w:tcPr>
            <w:tcW w:w="2410" w:type="dxa"/>
          </w:tcPr>
          <w:p w:rsidR="008E632F" w:rsidRPr="0023760F" w:rsidRDefault="008E632F" w:rsidP="008E632F">
            <w:pPr>
              <w:pStyle w:val="a8"/>
              <w:ind w:left="0"/>
              <w:rPr>
                <w:rFonts w:ascii="Times New Roman" w:hAnsi="Times New Roman" w:cs="Times New Roman"/>
              </w:rPr>
            </w:pPr>
            <w:r w:rsidRPr="0023760F">
              <w:rPr>
                <w:rFonts w:ascii="Times New Roman" w:hAnsi="Times New Roman" w:cs="Times New Roman"/>
                <w:b/>
              </w:rPr>
              <w:t>План годовой (%)</w:t>
            </w:r>
          </w:p>
        </w:tc>
        <w:tc>
          <w:tcPr>
            <w:tcW w:w="7229" w:type="dxa"/>
          </w:tcPr>
          <w:p w:rsidR="008E632F" w:rsidRPr="00CB4BE4" w:rsidRDefault="008E632F" w:rsidP="008E632F">
            <w:pPr>
              <w:pStyle w:val="a8"/>
              <w:ind w:left="0"/>
              <w:jc w:val="center"/>
              <w:rPr>
                <w:rFonts w:ascii="Times New Roman" w:hAnsi="Times New Roman" w:cs="Times New Roman"/>
                <w:b/>
              </w:rPr>
            </w:pPr>
            <w:r>
              <w:rPr>
                <w:rFonts w:ascii="Times New Roman" w:hAnsi="Times New Roman" w:cs="Times New Roman"/>
                <w:b/>
              </w:rPr>
              <w:t>98</w:t>
            </w:r>
            <w:r w:rsidRPr="00CB4BE4">
              <w:rPr>
                <w:rFonts w:ascii="Times New Roman" w:hAnsi="Times New Roman" w:cs="Times New Roman"/>
                <w:b/>
              </w:rPr>
              <w:t>,0</w:t>
            </w:r>
          </w:p>
        </w:tc>
      </w:tr>
      <w:tr w:rsidR="008E632F" w:rsidRPr="0023760F" w:rsidTr="008E632F">
        <w:tc>
          <w:tcPr>
            <w:tcW w:w="2410" w:type="dxa"/>
          </w:tcPr>
          <w:p w:rsidR="008E632F" w:rsidRPr="0023760F" w:rsidRDefault="008E632F" w:rsidP="008E632F">
            <w:pPr>
              <w:pStyle w:val="a8"/>
              <w:ind w:left="0"/>
              <w:rPr>
                <w:rFonts w:ascii="Times New Roman" w:hAnsi="Times New Roman" w:cs="Times New Roman"/>
              </w:rPr>
            </w:pPr>
            <w:r w:rsidRPr="0023760F">
              <w:rPr>
                <w:rFonts w:ascii="Times New Roman" w:hAnsi="Times New Roman" w:cs="Times New Roman"/>
              </w:rPr>
              <w:t xml:space="preserve">Исполнение </w:t>
            </w:r>
          </w:p>
          <w:p w:rsidR="008E632F" w:rsidRPr="0023760F" w:rsidRDefault="008E632F" w:rsidP="008E632F">
            <w:pPr>
              <w:pStyle w:val="a8"/>
              <w:ind w:left="0"/>
              <w:rPr>
                <w:rFonts w:ascii="Times New Roman" w:hAnsi="Times New Roman" w:cs="Times New Roman"/>
              </w:rPr>
            </w:pPr>
            <w:r w:rsidRPr="0023760F">
              <w:rPr>
                <w:rFonts w:ascii="Times New Roman" w:hAnsi="Times New Roman" w:cs="Times New Roman"/>
              </w:rPr>
              <w:t xml:space="preserve">за </w:t>
            </w:r>
            <w:r>
              <w:rPr>
                <w:rFonts w:ascii="Times New Roman" w:hAnsi="Times New Roman" w:cs="Times New Roman"/>
              </w:rPr>
              <w:t>2023 год</w:t>
            </w:r>
            <w:r w:rsidRPr="0023760F">
              <w:rPr>
                <w:rFonts w:ascii="Times New Roman" w:hAnsi="Times New Roman" w:cs="Times New Roman"/>
              </w:rPr>
              <w:t xml:space="preserve"> (% )</w:t>
            </w:r>
          </w:p>
        </w:tc>
        <w:tc>
          <w:tcPr>
            <w:tcW w:w="7229" w:type="dxa"/>
          </w:tcPr>
          <w:p w:rsidR="008E632F" w:rsidRPr="00CB4BE4" w:rsidRDefault="008E632F" w:rsidP="008E632F">
            <w:pPr>
              <w:pStyle w:val="a8"/>
              <w:ind w:left="0"/>
              <w:jc w:val="center"/>
              <w:rPr>
                <w:rFonts w:ascii="Times New Roman" w:hAnsi="Times New Roman" w:cs="Times New Roman"/>
              </w:rPr>
            </w:pPr>
            <w:r w:rsidRPr="00A93A86">
              <w:rPr>
                <w:rFonts w:ascii="Times New Roman" w:hAnsi="Times New Roman" w:cs="Times New Roman"/>
                <w:b/>
              </w:rPr>
              <w:t>100,0</w:t>
            </w:r>
          </w:p>
        </w:tc>
      </w:tr>
    </w:tbl>
    <w:p w:rsidR="008E632F" w:rsidRDefault="008E632F" w:rsidP="008E632F">
      <w:pPr>
        <w:spacing w:after="0" w:line="240" w:lineRule="auto"/>
        <w:ind w:firstLine="709"/>
        <w:jc w:val="both"/>
        <w:outlineLvl w:val="0"/>
        <w:rPr>
          <w:rFonts w:ascii="Times New Roman" w:hAnsi="Times New Roman"/>
          <w:sz w:val="28"/>
          <w:szCs w:val="28"/>
        </w:rPr>
      </w:pPr>
    </w:p>
    <w:p w:rsidR="008E632F" w:rsidRPr="006B2F69" w:rsidRDefault="008E632F" w:rsidP="008E632F">
      <w:pPr>
        <w:spacing w:after="0" w:line="240" w:lineRule="auto"/>
        <w:ind w:firstLine="709"/>
        <w:jc w:val="both"/>
        <w:outlineLvl w:val="0"/>
        <w:rPr>
          <w:rFonts w:ascii="Times New Roman" w:hAnsi="Times New Roman"/>
          <w:i/>
          <w:sz w:val="28"/>
          <w:szCs w:val="28"/>
        </w:rPr>
      </w:pPr>
      <w:r w:rsidRPr="006B2F69">
        <w:rPr>
          <w:rFonts w:ascii="Times New Roman" w:hAnsi="Times New Roman"/>
          <w:i/>
          <w:sz w:val="28"/>
          <w:szCs w:val="28"/>
        </w:rPr>
        <w:t xml:space="preserve">2. Исполнение результата «Внедрена система информирования граждан, застрахованных в системе обязательного медицинского страхования, о правах на получение бесплатной медицинской помощи (доля лиц, получающих информацию от </w:t>
      </w:r>
      <w:r w:rsidRPr="006B2F69">
        <w:rPr>
          <w:rFonts w:ascii="Times New Roman" w:hAnsi="Times New Roman"/>
          <w:b/>
          <w:i/>
          <w:sz w:val="28"/>
          <w:szCs w:val="28"/>
        </w:rPr>
        <w:t>общего числа застрахованных лиц</w:t>
      </w:r>
      <w:r w:rsidRPr="006B2F69">
        <w:rPr>
          <w:rFonts w:ascii="Times New Roman" w:hAnsi="Times New Roman"/>
          <w:i/>
          <w:sz w:val="28"/>
          <w:szCs w:val="28"/>
        </w:rPr>
        <w:t>), нарастающим итогом»:</w:t>
      </w:r>
    </w:p>
    <w:p w:rsidR="008E632F" w:rsidRDefault="008E632F" w:rsidP="008E632F">
      <w:pPr>
        <w:spacing w:after="0" w:line="240" w:lineRule="auto"/>
        <w:ind w:firstLine="709"/>
        <w:jc w:val="both"/>
        <w:outlineLvl w:val="0"/>
        <w:rPr>
          <w:rFonts w:ascii="Times New Roman" w:hAnsi="Times New Roman"/>
          <w:sz w:val="28"/>
          <w:szCs w:val="28"/>
        </w:rPr>
      </w:pPr>
    </w:p>
    <w:tbl>
      <w:tblPr>
        <w:tblStyle w:val="a3"/>
        <w:tblW w:w="9747" w:type="dxa"/>
        <w:tblLayout w:type="fixed"/>
        <w:tblLook w:val="04A0"/>
      </w:tblPr>
      <w:tblGrid>
        <w:gridCol w:w="3936"/>
        <w:gridCol w:w="5811"/>
      </w:tblGrid>
      <w:tr w:rsidR="008E632F" w:rsidRPr="00F07FD7" w:rsidTr="008E632F">
        <w:tc>
          <w:tcPr>
            <w:tcW w:w="3936" w:type="dxa"/>
          </w:tcPr>
          <w:p w:rsidR="008E632F" w:rsidRPr="00E241FA" w:rsidRDefault="008E632F" w:rsidP="008E632F">
            <w:pPr>
              <w:pStyle w:val="a8"/>
              <w:ind w:left="0"/>
              <w:jc w:val="both"/>
              <w:rPr>
                <w:rFonts w:ascii="Times New Roman" w:hAnsi="Times New Roman" w:cs="Times New Roman"/>
                <w:b/>
              </w:rPr>
            </w:pPr>
            <w:r w:rsidRPr="00E241FA">
              <w:rPr>
                <w:rFonts w:ascii="Times New Roman" w:hAnsi="Times New Roman" w:cs="Times New Roman"/>
                <w:b/>
              </w:rPr>
              <w:t>План (%)</w:t>
            </w:r>
          </w:p>
        </w:tc>
        <w:tc>
          <w:tcPr>
            <w:tcW w:w="5811" w:type="dxa"/>
          </w:tcPr>
          <w:p w:rsidR="008E632F" w:rsidRPr="00E241FA" w:rsidRDefault="008E632F" w:rsidP="008E632F">
            <w:pPr>
              <w:pStyle w:val="a8"/>
              <w:ind w:left="0"/>
              <w:jc w:val="center"/>
              <w:rPr>
                <w:rFonts w:ascii="Times New Roman" w:hAnsi="Times New Roman" w:cs="Times New Roman"/>
                <w:b/>
              </w:rPr>
            </w:pPr>
            <w:r w:rsidRPr="00E241FA">
              <w:rPr>
                <w:rFonts w:ascii="Times New Roman" w:hAnsi="Times New Roman" w:cs="Times New Roman"/>
                <w:b/>
              </w:rPr>
              <w:t>89,2</w:t>
            </w:r>
          </w:p>
        </w:tc>
      </w:tr>
      <w:tr w:rsidR="008E632F" w:rsidRPr="00F07FD7" w:rsidTr="008E632F">
        <w:trPr>
          <w:trHeight w:val="311"/>
        </w:trPr>
        <w:tc>
          <w:tcPr>
            <w:tcW w:w="3936" w:type="dxa"/>
          </w:tcPr>
          <w:p w:rsidR="008E632F" w:rsidRPr="00F07FD7" w:rsidRDefault="008E632F" w:rsidP="008E632F">
            <w:pPr>
              <w:pStyle w:val="a8"/>
              <w:ind w:left="0"/>
              <w:jc w:val="both"/>
              <w:rPr>
                <w:rFonts w:ascii="Times New Roman" w:hAnsi="Times New Roman" w:cs="Times New Roman"/>
              </w:rPr>
            </w:pPr>
            <w:r w:rsidRPr="00F07FD7">
              <w:rPr>
                <w:rFonts w:ascii="Times New Roman" w:hAnsi="Times New Roman" w:cs="Times New Roman"/>
              </w:rPr>
              <w:t xml:space="preserve">Исполнение </w:t>
            </w:r>
            <w:r>
              <w:rPr>
                <w:rFonts w:ascii="Times New Roman" w:hAnsi="Times New Roman" w:cs="Times New Roman"/>
              </w:rPr>
              <w:t xml:space="preserve">за 2023 год </w:t>
            </w:r>
            <w:r w:rsidRPr="00F07FD7">
              <w:rPr>
                <w:rFonts w:ascii="Times New Roman" w:hAnsi="Times New Roman" w:cs="Times New Roman"/>
              </w:rPr>
              <w:t>(%)</w:t>
            </w:r>
          </w:p>
        </w:tc>
        <w:tc>
          <w:tcPr>
            <w:tcW w:w="5811" w:type="dxa"/>
          </w:tcPr>
          <w:p w:rsidR="008E632F" w:rsidRPr="00CB4BE4" w:rsidRDefault="008E632F" w:rsidP="008E632F">
            <w:pPr>
              <w:pStyle w:val="a8"/>
              <w:ind w:left="0"/>
              <w:jc w:val="center"/>
              <w:rPr>
                <w:rFonts w:ascii="Times New Roman" w:hAnsi="Times New Roman" w:cs="Times New Roman"/>
                <w:b/>
              </w:rPr>
            </w:pPr>
            <w:r w:rsidRPr="00A93A86">
              <w:rPr>
                <w:rFonts w:ascii="Times New Roman" w:hAnsi="Times New Roman" w:cs="Times New Roman"/>
                <w:b/>
              </w:rPr>
              <w:t>92,8</w:t>
            </w:r>
            <w:r>
              <w:rPr>
                <w:rFonts w:ascii="Times New Roman" w:hAnsi="Times New Roman" w:cs="Times New Roman"/>
                <w:b/>
              </w:rPr>
              <w:t xml:space="preserve"> (463 831 чел.)</w:t>
            </w:r>
          </w:p>
        </w:tc>
      </w:tr>
    </w:tbl>
    <w:p w:rsidR="008E632F" w:rsidRDefault="008E632F" w:rsidP="008E632F">
      <w:pPr>
        <w:pStyle w:val="a8"/>
        <w:spacing w:after="0" w:line="240" w:lineRule="auto"/>
        <w:ind w:left="0"/>
        <w:jc w:val="both"/>
        <w:rPr>
          <w:rFonts w:ascii="Times New Roman" w:hAnsi="Times New Roman" w:cs="Times New Roman"/>
          <w:i/>
          <w:sz w:val="28"/>
          <w:szCs w:val="28"/>
        </w:rPr>
      </w:pPr>
    </w:p>
    <w:p w:rsidR="008E632F" w:rsidRPr="006B2F69" w:rsidRDefault="008E632F" w:rsidP="008E632F">
      <w:pPr>
        <w:pStyle w:val="a8"/>
        <w:spacing w:after="0" w:line="240" w:lineRule="auto"/>
        <w:ind w:left="0" w:firstLine="708"/>
        <w:jc w:val="both"/>
        <w:rPr>
          <w:rFonts w:ascii="Times New Roman" w:hAnsi="Times New Roman" w:cs="Times New Roman"/>
          <w:i/>
          <w:sz w:val="28"/>
          <w:szCs w:val="28"/>
        </w:rPr>
      </w:pPr>
      <w:r w:rsidRPr="006B2F69">
        <w:rPr>
          <w:rFonts w:ascii="Times New Roman" w:hAnsi="Times New Roman" w:cs="Times New Roman"/>
          <w:i/>
          <w:sz w:val="28"/>
          <w:szCs w:val="28"/>
        </w:rPr>
        <w:t>3. Исполнение показателя «Оценка общественного мнения по удовлетворенности населения медицинской помощью, процент»:</w:t>
      </w:r>
    </w:p>
    <w:p w:rsidR="008E632F" w:rsidRPr="006B2F69" w:rsidRDefault="008E632F" w:rsidP="008E632F">
      <w:pPr>
        <w:spacing w:after="0" w:line="240" w:lineRule="auto"/>
        <w:ind w:firstLine="709"/>
        <w:jc w:val="both"/>
        <w:outlineLvl w:val="0"/>
        <w:rPr>
          <w:rFonts w:ascii="Times New Roman" w:hAnsi="Times New Roman"/>
          <w:sz w:val="28"/>
          <w:szCs w:val="28"/>
        </w:rPr>
      </w:pPr>
    </w:p>
    <w:tbl>
      <w:tblPr>
        <w:tblStyle w:val="a3"/>
        <w:tblW w:w="9747" w:type="dxa"/>
        <w:tblLook w:val="04A0"/>
      </w:tblPr>
      <w:tblGrid>
        <w:gridCol w:w="2518"/>
        <w:gridCol w:w="7229"/>
      </w:tblGrid>
      <w:tr w:rsidR="008E632F" w:rsidRPr="0023760F" w:rsidTr="008E632F">
        <w:tc>
          <w:tcPr>
            <w:tcW w:w="2518" w:type="dxa"/>
          </w:tcPr>
          <w:p w:rsidR="008E632F" w:rsidRPr="0023760F" w:rsidRDefault="008E632F" w:rsidP="008E632F">
            <w:pPr>
              <w:pStyle w:val="a8"/>
              <w:ind w:left="0"/>
              <w:rPr>
                <w:rFonts w:ascii="Times New Roman" w:hAnsi="Times New Roman" w:cs="Times New Roman"/>
              </w:rPr>
            </w:pPr>
            <w:r w:rsidRPr="0023760F">
              <w:rPr>
                <w:rFonts w:ascii="Times New Roman" w:hAnsi="Times New Roman" w:cs="Times New Roman"/>
                <w:b/>
              </w:rPr>
              <w:t>План годовой (%)</w:t>
            </w:r>
          </w:p>
        </w:tc>
        <w:tc>
          <w:tcPr>
            <w:tcW w:w="7229" w:type="dxa"/>
          </w:tcPr>
          <w:p w:rsidR="008E632F" w:rsidRPr="00CB4BE4" w:rsidRDefault="008E632F" w:rsidP="008E632F">
            <w:pPr>
              <w:pStyle w:val="a8"/>
              <w:ind w:left="0"/>
              <w:jc w:val="center"/>
              <w:rPr>
                <w:rFonts w:ascii="Times New Roman" w:hAnsi="Times New Roman" w:cs="Times New Roman"/>
                <w:b/>
              </w:rPr>
            </w:pPr>
            <w:r w:rsidRPr="00CB4BE4">
              <w:rPr>
                <w:rFonts w:ascii="Times New Roman" w:hAnsi="Times New Roman" w:cs="Times New Roman"/>
                <w:b/>
              </w:rPr>
              <w:t>40,0</w:t>
            </w:r>
          </w:p>
        </w:tc>
      </w:tr>
      <w:tr w:rsidR="008E632F" w:rsidRPr="0023760F" w:rsidTr="008E632F">
        <w:tc>
          <w:tcPr>
            <w:tcW w:w="2518" w:type="dxa"/>
          </w:tcPr>
          <w:p w:rsidR="008E632F" w:rsidRPr="0023760F" w:rsidRDefault="008E632F" w:rsidP="008E632F">
            <w:pPr>
              <w:pStyle w:val="a8"/>
              <w:ind w:left="0"/>
              <w:rPr>
                <w:rFonts w:ascii="Times New Roman" w:hAnsi="Times New Roman" w:cs="Times New Roman"/>
              </w:rPr>
            </w:pPr>
            <w:r w:rsidRPr="0023760F">
              <w:rPr>
                <w:rFonts w:ascii="Times New Roman" w:hAnsi="Times New Roman" w:cs="Times New Roman"/>
              </w:rPr>
              <w:t xml:space="preserve">Исполнение </w:t>
            </w:r>
          </w:p>
          <w:p w:rsidR="008E632F" w:rsidRPr="0023760F" w:rsidRDefault="008E632F" w:rsidP="008E632F">
            <w:pPr>
              <w:pStyle w:val="a8"/>
              <w:ind w:left="0"/>
              <w:rPr>
                <w:rFonts w:ascii="Times New Roman" w:hAnsi="Times New Roman" w:cs="Times New Roman"/>
              </w:rPr>
            </w:pPr>
            <w:r w:rsidRPr="0023760F">
              <w:rPr>
                <w:rFonts w:ascii="Times New Roman" w:hAnsi="Times New Roman" w:cs="Times New Roman"/>
              </w:rPr>
              <w:t xml:space="preserve">за </w:t>
            </w:r>
            <w:r>
              <w:rPr>
                <w:rFonts w:ascii="Times New Roman" w:hAnsi="Times New Roman" w:cs="Times New Roman"/>
              </w:rPr>
              <w:t>2023 год</w:t>
            </w:r>
            <w:r w:rsidRPr="0023760F">
              <w:rPr>
                <w:rFonts w:ascii="Times New Roman" w:hAnsi="Times New Roman" w:cs="Times New Roman"/>
              </w:rPr>
              <w:t xml:space="preserve"> (% )</w:t>
            </w:r>
          </w:p>
        </w:tc>
        <w:tc>
          <w:tcPr>
            <w:tcW w:w="7229" w:type="dxa"/>
          </w:tcPr>
          <w:p w:rsidR="008E632F" w:rsidRPr="00CB4BE4" w:rsidRDefault="008E632F" w:rsidP="008E632F">
            <w:pPr>
              <w:pStyle w:val="a8"/>
              <w:ind w:left="0"/>
              <w:jc w:val="center"/>
              <w:rPr>
                <w:rFonts w:ascii="Times New Roman" w:hAnsi="Times New Roman" w:cs="Times New Roman"/>
              </w:rPr>
            </w:pPr>
            <w:r w:rsidRPr="00A93A86">
              <w:rPr>
                <w:rFonts w:ascii="Times New Roman" w:hAnsi="Times New Roman" w:cs="Times New Roman"/>
                <w:b/>
              </w:rPr>
              <w:t>41,5</w:t>
            </w:r>
          </w:p>
        </w:tc>
      </w:tr>
      <w:tr w:rsidR="008E632F" w:rsidRPr="0023760F" w:rsidTr="008E632F">
        <w:tc>
          <w:tcPr>
            <w:tcW w:w="2518" w:type="dxa"/>
          </w:tcPr>
          <w:p w:rsidR="008E632F" w:rsidRPr="00905FD5" w:rsidRDefault="008E632F" w:rsidP="008E632F">
            <w:pPr>
              <w:widowControl w:val="0"/>
              <w:autoSpaceDE w:val="0"/>
              <w:autoSpaceDN w:val="0"/>
              <w:adjustRightInd w:val="0"/>
              <w:contextualSpacing/>
              <w:rPr>
                <w:rFonts w:ascii="Times New Roman" w:hAnsi="Times New Roman"/>
              </w:rPr>
            </w:pPr>
            <w:r w:rsidRPr="00905FD5">
              <w:rPr>
                <w:rFonts w:ascii="Times New Roman" w:hAnsi="Times New Roman"/>
              </w:rPr>
              <w:t>КМС</w:t>
            </w:r>
          </w:p>
        </w:tc>
        <w:tc>
          <w:tcPr>
            <w:tcW w:w="7229" w:type="dxa"/>
          </w:tcPr>
          <w:p w:rsidR="008E632F" w:rsidRPr="006B2F69" w:rsidRDefault="008E632F" w:rsidP="008E632F">
            <w:pPr>
              <w:widowControl w:val="0"/>
              <w:autoSpaceDE w:val="0"/>
              <w:autoSpaceDN w:val="0"/>
              <w:adjustRightInd w:val="0"/>
              <w:contextualSpacing/>
              <w:jc w:val="center"/>
              <w:rPr>
                <w:rFonts w:ascii="Times New Roman" w:hAnsi="Times New Roman"/>
                <w:sz w:val="24"/>
                <w:szCs w:val="24"/>
              </w:rPr>
            </w:pPr>
            <w:r w:rsidRPr="006B2F69">
              <w:rPr>
                <w:rFonts w:ascii="Times New Roman" w:hAnsi="Times New Roman"/>
                <w:sz w:val="24"/>
                <w:szCs w:val="24"/>
              </w:rPr>
              <w:t>49,5</w:t>
            </w:r>
          </w:p>
        </w:tc>
      </w:tr>
      <w:tr w:rsidR="008E632F" w:rsidRPr="0023760F" w:rsidTr="008E632F">
        <w:tc>
          <w:tcPr>
            <w:tcW w:w="2518" w:type="dxa"/>
          </w:tcPr>
          <w:p w:rsidR="008E632F" w:rsidRPr="00905FD5" w:rsidRDefault="008E632F" w:rsidP="008E632F">
            <w:pPr>
              <w:widowControl w:val="0"/>
              <w:autoSpaceDE w:val="0"/>
              <w:autoSpaceDN w:val="0"/>
              <w:adjustRightInd w:val="0"/>
              <w:contextualSpacing/>
              <w:rPr>
                <w:rFonts w:ascii="Times New Roman" w:hAnsi="Times New Roman"/>
              </w:rPr>
            </w:pPr>
            <w:r w:rsidRPr="00905FD5">
              <w:rPr>
                <w:rFonts w:ascii="Times New Roman" w:hAnsi="Times New Roman"/>
              </w:rPr>
              <w:t>СОГАЗ</w:t>
            </w:r>
          </w:p>
        </w:tc>
        <w:tc>
          <w:tcPr>
            <w:tcW w:w="7229" w:type="dxa"/>
          </w:tcPr>
          <w:p w:rsidR="008E632F" w:rsidRPr="006B2F69" w:rsidRDefault="008E632F" w:rsidP="008E632F">
            <w:pPr>
              <w:widowControl w:val="0"/>
              <w:autoSpaceDE w:val="0"/>
              <w:autoSpaceDN w:val="0"/>
              <w:adjustRightInd w:val="0"/>
              <w:contextualSpacing/>
              <w:jc w:val="center"/>
              <w:rPr>
                <w:rFonts w:ascii="Times New Roman" w:hAnsi="Times New Roman"/>
                <w:sz w:val="24"/>
                <w:szCs w:val="24"/>
              </w:rPr>
            </w:pPr>
            <w:r w:rsidRPr="006B2F69">
              <w:rPr>
                <w:rFonts w:ascii="Times New Roman" w:hAnsi="Times New Roman"/>
                <w:sz w:val="24"/>
                <w:szCs w:val="24"/>
              </w:rPr>
              <w:t>43,2</w:t>
            </w:r>
          </w:p>
        </w:tc>
      </w:tr>
      <w:tr w:rsidR="008E632F" w:rsidRPr="0023760F" w:rsidTr="008E632F">
        <w:tc>
          <w:tcPr>
            <w:tcW w:w="2518" w:type="dxa"/>
          </w:tcPr>
          <w:p w:rsidR="008E632F" w:rsidRPr="00905FD5" w:rsidRDefault="008E632F" w:rsidP="008E632F">
            <w:pPr>
              <w:widowControl w:val="0"/>
              <w:autoSpaceDE w:val="0"/>
              <w:autoSpaceDN w:val="0"/>
              <w:adjustRightInd w:val="0"/>
              <w:contextualSpacing/>
              <w:rPr>
                <w:rFonts w:ascii="Times New Roman" w:hAnsi="Times New Roman"/>
              </w:rPr>
            </w:pPr>
            <w:r w:rsidRPr="00905FD5">
              <w:rPr>
                <w:rFonts w:ascii="Times New Roman" w:hAnsi="Times New Roman"/>
              </w:rPr>
              <w:t>МАКС-М</w:t>
            </w:r>
          </w:p>
        </w:tc>
        <w:tc>
          <w:tcPr>
            <w:tcW w:w="7229" w:type="dxa"/>
          </w:tcPr>
          <w:p w:rsidR="008E632F" w:rsidRPr="006B2F69" w:rsidRDefault="008E632F" w:rsidP="008E632F">
            <w:pPr>
              <w:widowControl w:val="0"/>
              <w:autoSpaceDE w:val="0"/>
              <w:autoSpaceDN w:val="0"/>
              <w:adjustRightInd w:val="0"/>
              <w:contextualSpacing/>
              <w:jc w:val="center"/>
              <w:rPr>
                <w:rFonts w:ascii="Times New Roman" w:hAnsi="Times New Roman"/>
                <w:sz w:val="24"/>
                <w:szCs w:val="24"/>
              </w:rPr>
            </w:pPr>
            <w:r w:rsidRPr="006B2F69">
              <w:rPr>
                <w:rFonts w:ascii="Times New Roman" w:hAnsi="Times New Roman"/>
                <w:sz w:val="24"/>
                <w:szCs w:val="24"/>
              </w:rPr>
              <w:t>45,6</w:t>
            </w:r>
          </w:p>
        </w:tc>
      </w:tr>
    </w:tbl>
    <w:p w:rsidR="008E632F" w:rsidRDefault="008E632F" w:rsidP="008E632F">
      <w:pPr>
        <w:spacing w:after="0" w:line="240" w:lineRule="auto"/>
        <w:ind w:firstLine="709"/>
        <w:jc w:val="both"/>
        <w:outlineLvl w:val="0"/>
        <w:rPr>
          <w:rFonts w:ascii="Times New Roman" w:hAnsi="Times New Roman"/>
          <w:sz w:val="28"/>
          <w:szCs w:val="28"/>
        </w:rPr>
      </w:pPr>
    </w:p>
    <w:p w:rsidR="008E632F" w:rsidRDefault="008E632F" w:rsidP="008E632F">
      <w:pPr>
        <w:spacing w:after="0" w:line="240" w:lineRule="auto"/>
        <w:ind w:hanging="142"/>
        <w:jc w:val="both"/>
        <w:outlineLvl w:val="0"/>
        <w:rPr>
          <w:rFonts w:ascii="Times New Roman" w:hAnsi="Times New Roman"/>
          <w:sz w:val="28"/>
          <w:szCs w:val="28"/>
        </w:rPr>
      </w:pPr>
    </w:p>
    <w:p w:rsidR="008E632F" w:rsidRDefault="008E632F" w:rsidP="008E632F">
      <w:pPr>
        <w:pStyle w:val="a8"/>
        <w:spacing w:after="0" w:line="240" w:lineRule="auto"/>
        <w:ind w:left="0" w:firstLine="708"/>
        <w:jc w:val="both"/>
        <w:rPr>
          <w:rFonts w:ascii="Times New Roman" w:hAnsi="Times New Roman" w:cs="Times New Roman"/>
          <w:i/>
          <w:sz w:val="28"/>
          <w:szCs w:val="28"/>
        </w:rPr>
      </w:pPr>
      <w:r>
        <w:rPr>
          <w:rFonts w:ascii="Times New Roman" w:hAnsi="Times New Roman" w:cs="Times New Roman"/>
          <w:i/>
          <w:sz w:val="28"/>
          <w:szCs w:val="28"/>
        </w:rPr>
        <w:t>3</w:t>
      </w:r>
      <w:r w:rsidRPr="00EE0EE7">
        <w:rPr>
          <w:rFonts w:ascii="Times New Roman" w:hAnsi="Times New Roman" w:cs="Times New Roman"/>
          <w:i/>
          <w:sz w:val="28"/>
          <w:szCs w:val="28"/>
        </w:rPr>
        <w:t xml:space="preserve">. Контрольная точка «Доля лиц с болезнями системы кровообращения, состоящих под диспансерным наблюдением, получивших в </w:t>
      </w:r>
      <w:r w:rsidRPr="00EE0EE7">
        <w:rPr>
          <w:rFonts w:ascii="Times New Roman" w:hAnsi="Times New Roman" w:cs="Times New Roman"/>
          <w:b/>
          <w:i/>
          <w:sz w:val="28"/>
          <w:szCs w:val="28"/>
        </w:rPr>
        <w:t>текущем году</w:t>
      </w:r>
      <w:r w:rsidRPr="00EE0EE7">
        <w:rPr>
          <w:rFonts w:ascii="Times New Roman" w:hAnsi="Times New Roman" w:cs="Times New Roman"/>
          <w:i/>
          <w:sz w:val="28"/>
          <w:szCs w:val="28"/>
        </w:rPr>
        <w:t xml:space="preserve"> медицинские услуги в рамках диспансерного наблюдения, от всех пациентов с болезнями системы кровообращения, состоящих под диспансерным наблюдением, (%)»:</w:t>
      </w:r>
    </w:p>
    <w:p w:rsidR="008E632F" w:rsidRPr="00EE0EE7" w:rsidRDefault="008E632F" w:rsidP="008E632F">
      <w:pPr>
        <w:pStyle w:val="a8"/>
        <w:spacing w:after="0" w:line="240" w:lineRule="auto"/>
        <w:ind w:left="0" w:firstLine="708"/>
        <w:jc w:val="both"/>
        <w:rPr>
          <w:rFonts w:ascii="Times New Roman" w:hAnsi="Times New Roman" w:cs="Times New Roman"/>
          <w:i/>
          <w:sz w:val="28"/>
          <w:szCs w:val="28"/>
        </w:rPr>
      </w:pPr>
    </w:p>
    <w:tbl>
      <w:tblPr>
        <w:tblStyle w:val="a3"/>
        <w:tblW w:w="9747" w:type="dxa"/>
        <w:tblLook w:val="04A0"/>
      </w:tblPr>
      <w:tblGrid>
        <w:gridCol w:w="2518"/>
        <w:gridCol w:w="7229"/>
      </w:tblGrid>
      <w:tr w:rsidR="008E632F" w:rsidRPr="0023760F" w:rsidTr="008E632F">
        <w:tc>
          <w:tcPr>
            <w:tcW w:w="2518" w:type="dxa"/>
          </w:tcPr>
          <w:p w:rsidR="008E632F" w:rsidRPr="0023760F" w:rsidRDefault="008E632F" w:rsidP="008E632F">
            <w:pPr>
              <w:pStyle w:val="a8"/>
              <w:ind w:left="0"/>
              <w:rPr>
                <w:rFonts w:ascii="Times New Roman" w:hAnsi="Times New Roman" w:cs="Times New Roman"/>
              </w:rPr>
            </w:pPr>
            <w:r w:rsidRPr="0023760F">
              <w:rPr>
                <w:rFonts w:ascii="Times New Roman" w:hAnsi="Times New Roman" w:cs="Times New Roman"/>
                <w:b/>
              </w:rPr>
              <w:t>План годовой (%)</w:t>
            </w:r>
          </w:p>
        </w:tc>
        <w:tc>
          <w:tcPr>
            <w:tcW w:w="7229" w:type="dxa"/>
          </w:tcPr>
          <w:p w:rsidR="008E632F" w:rsidRPr="00CB4BE4" w:rsidRDefault="008E632F" w:rsidP="008E632F">
            <w:pPr>
              <w:pStyle w:val="a8"/>
              <w:ind w:left="0"/>
              <w:jc w:val="center"/>
              <w:rPr>
                <w:rFonts w:ascii="Times New Roman" w:hAnsi="Times New Roman" w:cs="Times New Roman"/>
                <w:b/>
              </w:rPr>
            </w:pPr>
            <w:r>
              <w:rPr>
                <w:rFonts w:ascii="Times New Roman" w:hAnsi="Times New Roman" w:cs="Times New Roman"/>
                <w:b/>
              </w:rPr>
              <w:t>70,0</w:t>
            </w:r>
          </w:p>
        </w:tc>
      </w:tr>
      <w:tr w:rsidR="008E632F" w:rsidRPr="0023760F" w:rsidTr="008E632F">
        <w:tc>
          <w:tcPr>
            <w:tcW w:w="2518" w:type="dxa"/>
          </w:tcPr>
          <w:p w:rsidR="008E632F" w:rsidRPr="0023760F" w:rsidRDefault="008E632F" w:rsidP="008E632F">
            <w:pPr>
              <w:pStyle w:val="a8"/>
              <w:ind w:left="0"/>
              <w:rPr>
                <w:rFonts w:ascii="Times New Roman" w:hAnsi="Times New Roman" w:cs="Times New Roman"/>
              </w:rPr>
            </w:pPr>
            <w:r w:rsidRPr="0023760F">
              <w:rPr>
                <w:rFonts w:ascii="Times New Roman" w:hAnsi="Times New Roman" w:cs="Times New Roman"/>
              </w:rPr>
              <w:lastRenderedPageBreak/>
              <w:t xml:space="preserve">Исполнение </w:t>
            </w:r>
          </w:p>
          <w:p w:rsidR="008E632F" w:rsidRPr="0023760F" w:rsidRDefault="008E632F" w:rsidP="008E632F">
            <w:pPr>
              <w:pStyle w:val="a8"/>
              <w:ind w:left="0"/>
              <w:rPr>
                <w:rFonts w:ascii="Times New Roman" w:hAnsi="Times New Roman" w:cs="Times New Roman"/>
              </w:rPr>
            </w:pPr>
            <w:r w:rsidRPr="0023760F">
              <w:rPr>
                <w:rFonts w:ascii="Times New Roman" w:hAnsi="Times New Roman" w:cs="Times New Roman"/>
              </w:rPr>
              <w:t xml:space="preserve">за </w:t>
            </w:r>
            <w:r>
              <w:rPr>
                <w:rFonts w:ascii="Times New Roman" w:hAnsi="Times New Roman" w:cs="Times New Roman"/>
              </w:rPr>
              <w:t>2023 год</w:t>
            </w:r>
            <w:r w:rsidRPr="0023760F">
              <w:rPr>
                <w:rFonts w:ascii="Times New Roman" w:hAnsi="Times New Roman" w:cs="Times New Roman"/>
              </w:rPr>
              <w:t xml:space="preserve"> (% )</w:t>
            </w:r>
          </w:p>
        </w:tc>
        <w:tc>
          <w:tcPr>
            <w:tcW w:w="7229" w:type="dxa"/>
          </w:tcPr>
          <w:p w:rsidR="008E632F" w:rsidRPr="003D6DF0" w:rsidRDefault="008E632F" w:rsidP="008E632F">
            <w:pPr>
              <w:pStyle w:val="a8"/>
              <w:ind w:left="0"/>
              <w:jc w:val="center"/>
              <w:rPr>
                <w:rFonts w:ascii="Times New Roman" w:hAnsi="Times New Roman" w:cs="Times New Roman"/>
                <w:b/>
              </w:rPr>
            </w:pPr>
            <w:r w:rsidRPr="003D6DF0">
              <w:rPr>
                <w:rFonts w:ascii="Times New Roman" w:hAnsi="Times New Roman" w:cs="Times New Roman"/>
                <w:b/>
              </w:rPr>
              <w:t>70,3</w:t>
            </w:r>
          </w:p>
        </w:tc>
      </w:tr>
    </w:tbl>
    <w:p w:rsidR="008E632F" w:rsidRDefault="008E632F" w:rsidP="008E632F">
      <w:pPr>
        <w:spacing w:after="0" w:line="240" w:lineRule="auto"/>
        <w:ind w:firstLine="709"/>
        <w:jc w:val="both"/>
        <w:rPr>
          <w:rFonts w:ascii="Times New Roman" w:hAnsi="Times New Roman"/>
          <w:sz w:val="28"/>
          <w:szCs w:val="28"/>
        </w:rPr>
      </w:pPr>
    </w:p>
    <w:p w:rsidR="008E632F" w:rsidRDefault="008E632F" w:rsidP="008E632F">
      <w:pPr>
        <w:spacing w:after="0" w:line="240" w:lineRule="auto"/>
        <w:ind w:firstLine="709"/>
        <w:jc w:val="both"/>
        <w:rPr>
          <w:rFonts w:ascii="Times New Roman" w:hAnsi="Times New Roman"/>
          <w:i/>
          <w:sz w:val="28"/>
          <w:szCs w:val="28"/>
        </w:rPr>
      </w:pPr>
      <w:r>
        <w:rPr>
          <w:rFonts w:ascii="Times New Roman" w:hAnsi="Times New Roman"/>
          <w:i/>
          <w:sz w:val="28"/>
          <w:szCs w:val="28"/>
        </w:rPr>
        <w:t>4</w:t>
      </w:r>
      <w:r w:rsidRPr="00CB4138">
        <w:rPr>
          <w:rFonts w:ascii="Times New Roman" w:hAnsi="Times New Roman"/>
          <w:i/>
          <w:sz w:val="28"/>
          <w:szCs w:val="28"/>
        </w:rPr>
        <w:t xml:space="preserve">. Контрольная точка «Доля лиц с онкологическими заболеваниями, прошедших обследование и/или лечение в </w:t>
      </w:r>
      <w:r w:rsidRPr="00CB4138">
        <w:rPr>
          <w:rFonts w:ascii="Times New Roman" w:hAnsi="Times New Roman"/>
          <w:b/>
          <w:i/>
          <w:sz w:val="28"/>
          <w:szCs w:val="28"/>
        </w:rPr>
        <w:t>текущем году</w:t>
      </w:r>
      <w:r w:rsidRPr="00CB4138">
        <w:rPr>
          <w:rFonts w:ascii="Times New Roman" w:hAnsi="Times New Roman"/>
          <w:i/>
          <w:sz w:val="28"/>
          <w:szCs w:val="28"/>
        </w:rPr>
        <w:t xml:space="preserve"> из числа состоящих под диспансерным наблюдением, (%)»:</w:t>
      </w:r>
    </w:p>
    <w:p w:rsidR="008E632F" w:rsidRDefault="008E632F" w:rsidP="008E632F">
      <w:pPr>
        <w:spacing w:after="0" w:line="240" w:lineRule="auto"/>
        <w:ind w:firstLine="709"/>
        <w:jc w:val="both"/>
        <w:rPr>
          <w:rFonts w:ascii="Times New Roman" w:hAnsi="Times New Roman"/>
          <w:i/>
          <w:sz w:val="28"/>
          <w:szCs w:val="28"/>
        </w:rPr>
      </w:pPr>
    </w:p>
    <w:tbl>
      <w:tblPr>
        <w:tblStyle w:val="a3"/>
        <w:tblW w:w="9747" w:type="dxa"/>
        <w:tblLook w:val="04A0"/>
      </w:tblPr>
      <w:tblGrid>
        <w:gridCol w:w="2518"/>
        <w:gridCol w:w="7229"/>
      </w:tblGrid>
      <w:tr w:rsidR="008E632F" w:rsidRPr="0023760F" w:rsidTr="008E632F">
        <w:tc>
          <w:tcPr>
            <w:tcW w:w="2518" w:type="dxa"/>
          </w:tcPr>
          <w:p w:rsidR="008E632F" w:rsidRPr="0023760F" w:rsidRDefault="008E632F" w:rsidP="008E632F">
            <w:pPr>
              <w:pStyle w:val="a8"/>
              <w:ind w:left="0"/>
              <w:rPr>
                <w:rFonts w:ascii="Times New Roman" w:hAnsi="Times New Roman" w:cs="Times New Roman"/>
              </w:rPr>
            </w:pPr>
            <w:r w:rsidRPr="0023760F">
              <w:rPr>
                <w:rFonts w:ascii="Times New Roman" w:hAnsi="Times New Roman" w:cs="Times New Roman"/>
                <w:b/>
              </w:rPr>
              <w:t>План годовой (%)</w:t>
            </w:r>
          </w:p>
        </w:tc>
        <w:tc>
          <w:tcPr>
            <w:tcW w:w="7229" w:type="dxa"/>
          </w:tcPr>
          <w:p w:rsidR="008E632F" w:rsidRPr="005E557A" w:rsidRDefault="008E632F" w:rsidP="008E632F">
            <w:pPr>
              <w:pStyle w:val="a8"/>
              <w:ind w:left="0"/>
              <w:jc w:val="center"/>
              <w:rPr>
                <w:rFonts w:ascii="Times New Roman" w:hAnsi="Times New Roman" w:cs="Times New Roman"/>
                <w:b/>
              </w:rPr>
            </w:pPr>
            <w:r w:rsidRPr="005E557A">
              <w:rPr>
                <w:rFonts w:ascii="Times New Roman" w:hAnsi="Times New Roman" w:cs="Times New Roman"/>
                <w:b/>
              </w:rPr>
              <w:t>75,0</w:t>
            </w:r>
          </w:p>
        </w:tc>
      </w:tr>
      <w:tr w:rsidR="008E632F" w:rsidRPr="0023760F" w:rsidTr="008E632F">
        <w:tc>
          <w:tcPr>
            <w:tcW w:w="2518" w:type="dxa"/>
          </w:tcPr>
          <w:p w:rsidR="008E632F" w:rsidRPr="0023760F" w:rsidRDefault="008E632F" w:rsidP="008E632F">
            <w:pPr>
              <w:pStyle w:val="a8"/>
              <w:ind w:left="0"/>
              <w:rPr>
                <w:rFonts w:ascii="Times New Roman" w:hAnsi="Times New Roman" w:cs="Times New Roman"/>
              </w:rPr>
            </w:pPr>
            <w:r w:rsidRPr="0023760F">
              <w:rPr>
                <w:rFonts w:ascii="Times New Roman" w:hAnsi="Times New Roman" w:cs="Times New Roman"/>
              </w:rPr>
              <w:t xml:space="preserve">Исполнение </w:t>
            </w:r>
          </w:p>
          <w:p w:rsidR="008E632F" w:rsidRPr="0023760F" w:rsidRDefault="008E632F" w:rsidP="008E632F">
            <w:pPr>
              <w:pStyle w:val="a8"/>
              <w:ind w:left="0"/>
              <w:rPr>
                <w:rFonts w:ascii="Times New Roman" w:hAnsi="Times New Roman" w:cs="Times New Roman"/>
              </w:rPr>
            </w:pPr>
            <w:r w:rsidRPr="0023760F">
              <w:rPr>
                <w:rFonts w:ascii="Times New Roman" w:hAnsi="Times New Roman" w:cs="Times New Roman"/>
              </w:rPr>
              <w:t xml:space="preserve">за </w:t>
            </w:r>
            <w:r>
              <w:rPr>
                <w:rFonts w:ascii="Times New Roman" w:hAnsi="Times New Roman" w:cs="Times New Roman"/>
              </w:rPr>
              <w:t>2023 год</w:t>
            </w:r>
            <w:r w:rsidRPr="0023760F">
              <w:rPr>
                <w:rFonts w:ascii="Times New Roman" w:hAnsi="Times New Roman" w:cs="Times New Roman"/>
              </w:rPr>
              <w:t xml:space="preserve"> (% )</w:t>
            </w:r>
          </w:p>
        </w:tc>
        <w:tc>
          <w:tcPr>
            <w:tcW w:w="7229" w:type="dxa"/>
          </w:tcPr>
          <w:p w:rsidR="008E632F" w:rsidRPr="005E557A" w:rsidRDefault="008E632F" w:rsidP="008E632F">
            <w:pPr>
              <w:pStyle w:val="a8"/>
              <w:ind w:left="0"/>
              <w:jc w:val="center"/>
              <w:rPr>
                <w:rFonts w:ascii="Times New Roman" w:hAnsi="Times New Roman" w:cs="Times New Roman"/>
                <w:b/>
              </w:rPr>
            </w:pPr>
            <w:r>
              <w:rPr>
                <w:rFonts w:ascii="Times New Roman" w:hAnsi="Times New Roman" w:cs="Times New Roman"/>
                <w:b/>
              </w:rPr>
              <w:t>76</w:t>
            </w:r>
            <w:r w:rsidRPr="005E557A">
              <w:rPr>
                <w:rFonts w:ascii="Times New Roman" w:hAnsi="Times New Roman" w:cs="Times New Roman"/>
                <w:b/>
              </w:rPr>
              <w:t>,</w:t>
            </w:r>
            <w:r>
              <w:rPr>
                <w:rFonts w:ascii="Times New Roman" w:hAnsi="Times New Roman" w:cs="Times New Roman"/>
                <w:b/>
              </w:rPr>
              <w:t>0</w:t>
            </w:r>
          </w:p>
        </w:tc>
      </w:tr>
    </w:tbl>
    <w:p w:rsidR="008E632F" w:rsidRDefault="008E632F" w:rsidP="008E632F">
      <w:pPr>
        <w:pStyle w:val="a8"/>
        <w:ind w:left="0" w:firstLine="709"/>
        <w:jc w:val="both"/>
        <w:rPr>
          <w:rFonts w:ascii="Times New Roman" w:hAnsi="Times New Roman" w:cs="Times New Roman"/>
          <w:sz w:val="28"/>
          <w:szCs w:val="28"/>
        </w:rPr>
      </w:pPr>
    </w:p>
    <w:p w:rsidR="008E632F" w:rsidRPr="006B2F69" w:rsidRDefault="008E632F" w:rsidP="008E632F">
      <w:pPr>
        <w:pStyle w:val="a8"/>
        <w:ind w:left="0" w:firstLine="709"/>
        <w:jc w:val="both"/>
        <w:rPr>
          <w:rFonts w:ascii="Times New Roman" w:hAnsi="Times New Roman" w:cs="Times New Roman"/>
          <w:i/>
          <w:sz w:val="28"/>
          <w:szCs w:val="28"/>
        </w:rPr>
      </w:pPr>
      <w:r>
        <w:rPr>
          <w:rFonts w:ascii="Times New Roman" w:hAnsi="Times New Roman" w:cs="Times New Roman"/>
          <w:i/>
          <w:sz w:val="28"/>
          <w:szCs w:val="28"/>
        </w:rPr>
        <w:t>5</w:t>
      </w:r>
      <w:r w:rsidRPr="006B2F69">
        <w:rPr>
          <w:rFonts w:ascii="Times New Roman" w:hAnsi="Times New Roman" w:cs="Times New Roman"/>
          <w:i/>
          <w:sz w:val="28"/>
          <w:szCs w:val="28"/>
        </w:rPr>
        <w:t>. Контрольная точка: «Доля лиц, индивидуально проинформированных от общего числа застрахованных лиц с хроническими неинфекционными заболеваниями, при наличии которых устанавливается диспансерное наблюдение при получении медицинской помощи) нарастающим итогом»:</w:t>
      </w:r>
    </w:p>
    <w:p w:rsidR="008E632F" w:rsidRDefault="008E632F" w:rsidP="008E632F">
      <w:pPr>
        <w:pStyle w:val="a8"/>
        <w:ind w:left="0" w:firstLine="709"/>
        <w:jc w:val="both"/>
        <w:rPr>
          <w:rFonts w:ascii="Times New Roman" w:hAnsi="Times New Roman" w:cs="Times New Roman"/>
          <w:sz w:val="28"/>
          <w:szCs w:val="28"/>
        </w:rPr>
      </w:pPr>
    </w:p>
    <w:tbl>
      <w:tblPr>
        <w:tblStyle w:val="a3"/>
        <w:tblW w:w="9747" w:type="dxa"/>
        <w:tblLook w:val="04A0"/>
      </w:tblPr>
      <w:tblGrid>
        <w:gridCol w:w="2518"/>
        <w:gridCol w:w="7229"/>
      </w:tblGrid>
      <w:tr w:rsidR="008E632F" w:rsidRPr="0023760F" w:rsidTr="008E632F">
        <w:tc>
          <w:tcPr>
            <w:tcW w:w="2518" w:type="dxa"/>
          </w:tcPr>
          <w:p w:rsidR="008E632F" w:rsidRPr="0023760F" w:rsidRDefault="008E632F" w:rsidP="008E632F">
            <w:pPr>
              <w:pStyle w:val="a8"/>
              <w:ind w:left="0"/>
              <w:rPr>
                <w:rFonts w:ascii="Times New Roman" w:hAnsi="Times New Roman" w:cs="Times New Roman"/>
              </w:rPr>
            </w:pPr>
            <w:r w:rsidRPr="0023760F">
              <w:rPr>
                <w:rFonts w:ascii="Times New Roman" w:hAnsi="Times New Roman" w:cs="Times New Roman"/>
                <w:b/>
              </w:rPr>
              <w:t>План годовой (%)</w:t>
            </w:r>
          </w:p>
        </w:tc>
        <w:tc>
          <w:tcPr>
            <w:tcW w:w="7229" w:type="dxa"/>
          </w:tcPr>
          <w:p w:rsidR="008E632F" w:rsidRPr="005E557A" w:rsidRDefault="008E632F" w:rsidP="008E632F">
            <w:pPr>
              <w:pStyle w:val="a8"/>
              <w:ind w:left="0"/>
              <w:jc w:val="center"/>
              <w:rPr>
                <w:rFonts w:ascii="Times New Roman" w:hAnsi="Times New Roman" w:cs="Times New Roman"/>
                <w:b/>
              </w:rPr>
            </w:pPr>
            <w:r>
              <w:rPr>
                <w:rFonts w:ascii="Times New Roman" w:hAnsi="Times New Roman" w:cs="Times New Roman"/>
                <w:b/>
              </w:rPr>
              <w:t>3</w:t>
            </w:r>
            <w:r w:rsidRPr="005E557A">
              <w:rPr>
                <w:rFonts w:ascii="Times New Roman" w:hAnsi="Times New Roman" w:cs="Times New Roman"/>
                <w:b/>
              </w:rPr>
              <w:t>7,0</w:t>
            </w:r>
          </w:p>
        </w:tc>
      </w:tr>
      <w:tr w:rsidR="008E632F" w:rsidRPr="0023760F" w:rsidTr="008E632F">
        <w:tc>
          <w:tcPr>
            <w:tcW w:w="2518" w:type="dxa"/>
          </w:tcPr>
          <w:p w:rsidR="008E632F" w:rsidRPr="0023760F" w:rsidRDefault="008E632F" w:rsidP="008E632F">
            <w:pPr>
              <w:pStyle w:val="a8"/>
              <w:ind w:left="0"/>
              <w:rPr>
                <w:rFonts w:ascii="Times New Roman" w:hAnsi="Times New Roman" w:cs="Times New Roman"/>
              </w:rPr>
            </w:pPr>
            <w:r w:rsidRPr="0023760F">
              <w:rPr>
                <w:rFonts w:ascii="Times New Roman" w:hAnsi="Times New Roman" w:cs="Times New Roman"/>
              </w:rPr>
              <w:t xml:space="preserve">Исполнение </w:t>
            </w:r>
          </w:p>
          <w:p w:rsidR="008E632F" w:rsidRPr="0023760F" w:rsidRDefault="008E632F" w:rsidP="008E632F">
            <w:pPr>
              <w:pStyle w:val="a8"/>
              <w:ind w:left="0"/>
              <w:rPr>
                <w:rFonts w:ascii="Times New Roman" w:hAnsi="Times New Roman" w:cs="Times New Roman"/>
              </w:rPr>
            </w:pPr>
            <w:r w:rsidRPr="0023760F">
              <w:rPr>
                <w:rFonts w:ascii="Times New Roman" w:hAnsi="Times New Roman" w:cs="Times New Roman"/>
              </w:rPr>
              <w:t xml:space="preserve">за </w:t>
            </w:r>
            <w:r>
              <w:rPr>
                <w:rFonts w:ascii="Times New Roman" w:hAnsi="Times New Roman" w:cs="Times New Roman"/>
              </w:rPr>
              <w:t>2023 год</w:t>
            </w:r>
            <w:r w:rsidRPr="0023760F">
              <w:rPr>
                <w:rFonts w:ascii="Times New Roman" w:hAnsi="Times New Roman" w:cs="Times New Roman"/>
              </w:rPr>
              <w:t xml:space="preserve"> (% )</w:t>
            </w:r>
          </w:p>
        </w:tc>
        <w:tc>
          <w:tcPr>
            <w:tcW w:w="7229" w:type="dxa"/>
          </w:tcPr>
          <w:p w:rsidR="008E632F" w:rsidRPr="005E557A" w:rsidRDefault="008E632F" w:rsidP="008E632F">
            <w:pPr>
              <w:pStyle w:val="a8"/>
              <w:ind w:left="0"/>
              <w:jc w:val="center"/>
              <w:rPr>
                <w:rFonts w:ascii="Times New Roman" w:hAnsi="Times New Roman" w:cs="Times New Roman"/>
                <w:b/>
              </w:rPr>
            </w:pPr>
            <w:r w:rsidRPr="00FB6A94">
              <w:rPr>
                <w:rFonts w:ascii="Times New Roman" w:hAnsi="Times New Roman" w:cs="Times New Roman"/>
                <w:b/>
              </w:rPr>
              <w:t>70,2</w:t>
            </w:r>
          </w:p>
        </w:tc>
      </w:tr>
    </w:tbl>
    <w:p w:rsidR="008E632F" w:rsidRDefault="008E632F" w:rsidP="008E632F">
      <w:pPr>
        <w:spacing w:after="0" w:line="240" w:lineRule="auto"/>
        <w:rPr>
          <w:rFonts w:ascii="Times New Roman" w:hAnsi="Times New Roman"/>
          <w:b/>
          <w:sz w:val="28"/>
          <w:szCs w:val="28"/>
        </w:rPr>
      </w:pPr>
    </w:p>
    <w:p w:rsidR="008E632F" w:rsidRDefault="008E632F" w:rsidP="008E632F">
      <w:pPr>
        <w:spacing w:after="0" w:line="240" w:lineRule="auto"/>
        <w:rPr>
          <w:rFonts w:ascii="Times New Roman" w:hAnsi="Times New Roman"/>
          <w:b/>
          <w:sz w:val="28"/>
          <w:szCs w:val="28"/>
        </w:rPr>
      </w:pPr>
      <w:r w:rsidRPr="008E632F">
        <w:rPr>
          <w:rFonts w:ascii="Times New Roman" w:hAnsi="Times New Roman"/>
          <w:b/>
          <w:sz w:val="28"/>
          <w:szCs w:val="28"/>
        </w:rPr>
        <w:t>СЛАЙД</w:t>
      </w:r>
      <w:r w:rsidR="008913BF">
        <w:rPr>
          <w:rFonts w:ascii="Times New Roman" w:hAnsi="Times New Roman"/>
          <w:b/>
          <w:sz w:val="28"/>
          <w:szCs w:val="28"/>
        </w:rPr>
        <w:t xml:space="preserve"> 29</w:t>
      </w:r>
    </w:p>
    <w:p w:rsidR="006F4414" w:rsidRDefault="006F4414" w:rsidP="008E632F">
      <w:pPr>
        <w:spacing w:after="0" w:line="240" w:lineRule="auto"/>
        <w:rPr>
          <w:rFonts w:ascii="Times New Roman" w:hAnsi="Times New Roman"/>
          <w:b/>
          <w:sz w:val="28"/>
          <w:szCs w:val="28"/>
        </w:rPr>
      </w:pPr>
    </w:p>
    <w:p w:rsidR="008E632F" w:rsidRPr="008E632F" w:rsidRDefault="008E632F" w:rsidP="008E632F">
      <w:pPr>
        <w:spacing w:after="0" w:line="240" w:lineRule="auto"/>
        <w:jc w:val="center"/>
        <w:rPr>
          <w:rFonts w:ascii="Times New Roman" w:hAnsi="Times New Roman"/>
          <w:b/>
          <w:sz w:val="28"/>
          <w:szCs w:val="28"/>
        </w:rPr>
      </w:pPr>
      <w:r w:rsidRPr="008E632F">
        <w:rPr>
          <w:rFonts w:ascii="Times New Roman" w:hAnsi="Times New Roman"/>
          <w:b/>
          <w:sz w:val="28"/>
          <w:szCs w:val="28"/>
        </w:rPr>
        <w:t>Обращения застрахованных лиц в системе ОМС</w:t>
      </w:r>
    </w:p>
    <w:p w:rsidR="008E632F" w:rsidRPr="008E632F" w:rsidRDefault="008E632F" w:rsidP="008E632F">
      <w:pPr>
        <w:autoSpaceDE w:val="0"/>
        <w:autoSpaceDN w:val="0"/>
        <w:adjustRightInd w:val="0"/>
        <w:spacing w:after="0" w:line="240" w:lineRule="auto"/>
        <w:ind w:firstLine="708"/>
        <w:jc w:val="both"/>
        <w:rPr>
          <w:rFonts w:ascii="Times New Roman" w:hAnsi="Times New Roman"/>
          <w:sz w:val="28"/>
          <w:szCs w:val="28"/>
        </w:rPr>
      </w:pPr>
      <w:r w:rsidRPr="008E632F">
        <w:rPr>
          <w:rFonts w:ascii="Times New Roman" w:hAnsi="Times New Roman"/>
          <w:sz w:val="28"/>
          <w:szCs w:val="28"/>
        </w:rPr>
        <w:t>Одним из важнейших каналов обратной связи являются обращения граждан, включающие жалобы и (или) предложения по совершенствованию деятельности системы здравоохранения.</w:t>
      </w:r>
    </w:p>
    <w:p w:rsidR="008E632F" w:rsidRPr="008E632F" w:rsidRDefault="008E632F" w:rsidP="008E632F">
      <w:pPr>
        <w:autoSpaceDE w:val="0"/>
        <w:autoSpaceDN w:val="0"/>
        <w:adjustRightInd w:val="0"/>
        <w:spacing w:after="0" w:line="240" w:lineRule="auto"/>
        <w:ind w:firstLine="708"/>
        <w:jc w:val="both"/>
        <w:rPr>
          <w:rFonts w:ascii="Times New Roman" w:hAnsi="Times New Roman"/>
          <w:sz w:val="28"/>
          <w:szCs w:val="24"/>
        </w:rPr>
      </w:pPr>
      <w:r w:rsidRPr="008E632F">
        <w:rPr>
          <w:rFonts w:ascii="Times New Roman" w:hAnsi="Times New Roman"/>
          <w:sz w:val="28"/>
          <w:szCs w:val="28"/>
        </w:rPr>
        <w:t xml:space="preserve">Всего поступило обращений в ТФОМС и СМО в 2023 году – 18428 </w:t>
      </w:r>
      <w:r w:rsidRPr="008E632F">
        <w:rPr>
          <w:rFonts w:ascii="Times New Roman" w:hAnsi="Times New Roman"/>
          <w:sz w:val="28"/>
          <w:szCs w:val="24"/>
        </w:rPr>
        <w:t>обращений (в 2022 году – 14367 обращения), что на 28,3% больше по сравнению с предыдущим годом, из них:</w:t>
      </w:r>
    </w:p>
    <w:p w:rsidR="008E632F" w:rsidRPr="008E632F" w:rsidRDefault="008E632F" w:rsidP="008E632F">
      <w:pPr>
        <w:autoSpaceDE w:val="0"/>
        <w:autoSpaceDN w:val="0"/>
        <w:adjustRightInd w:val="0"/>
        <w:spacing w:after="0" w:line="240" w:lineRule="auto"/>
        <w:ind w:firstLine="708"/>
        <w:jc w:val="both"/>
        <w:rPr>
          <w:rFonts w:ascii="Times New Roman" w:hAnsi="Times New Roman"/>
          <w:sz w:val="28"/>
          <w:szCs w:val="28"/>
        </w:rPr>
      </w:pPr>
      <w:r w:rsidRPr="008E632F">
        <w:rPr>
          <w:rFonts w:ascii="Times New Roman" w:hAnsi="Times New Roman"/>
          <w:sz w:val="28"/>
          <w:szCs w:val="24"/>
        </w:rPr>
        <w:t>- жалобы в 2023 году</w:t>
      </w:r>
      <w:r w:rsidRPr="008E632F">
        <w:rPr>
          <w:rFonts w:ascii="Times New Roman" w:hAnsi="Times New Roman"/>
          <w:sz w:val="28"/>
          <w:szCs w:val="28"/>
        </w:rPr>
        <w:t>– 107 или 0,6% (2022 -125</w:t>
      </w:r>
      <w:r>
        <w:rPr>
          <w:rFonts w:ascii="Times New Roman" w:hAnsi="Times New Roman"/>
          <w:sz w:val="28"/>
          <w:szCs w:val="28"/>
        </w:rPr>
        <w:t xml:space="preserve"> </w:t>
      </w:r>
      <w:r w:rsidRPr="008E632F">
        <w:rPr>
          <w:rFonts w:ascii="Times New Roman" w:hAnsi="Times New Roman"/>
          <w:sz w:val="28"/>
          <w:szCs w:val="28"/>
        </w:rPr>
        <w:t>или 0,9%), из них:</w:t>
      </w:r>
    </w:p>
    <w:p w:rsidR="008E632F" w:rsidRPr="008E632F" w:rsidRDefault="008E632F" w:rsidP="008E632F">
      <w:pPr>
        <w:autoSpaceDE w:val="0"/>
        <w:autoSpaceDN w:val="0"/>
        <w:adjustRightInd w:val="0"/>
        <w:spacing w:after="0" w:line="240" w:lineRule="auto"/>
        <w:ind w:firstLine="708"/>
        <w:jc w:val="both"/>
        <w:rPr>
          <w:rFonts w:ascii="Times New Roman" w:hAnsi="Times New Roman"/>
          <w:sz w:val="28"/>
          <w:szCs w:val="28"/>
        </w:rPr>
      </w:pPr>
      <w:r w:rsidRPr="008E632F">
        <w:rPr>
          <w:rFonts w:ascii="Times New Roman" w:hAnsi="Times New Roman"/>
          <w:sz w:val="28"/>
          <w:szCs w:val="28"/>
        </w:rPr>
        <w:t>- обоснованных жалоб –70 или 65,4% (2022 – 102 или 81,6%);</w:t>
      </w:r>
    </w:p>
    <w:p w:rsidR="008E632F" w:rsidRPr="008E632F" w:rsidRDefault="008E632F" w:rsidP="008E632F">
      <w:pPr>
        <w:autoSpaceDE w:val="0"/>
        <w:autoSpaceDN w:val="0"/>
        <w:adjustRightInd w:val="0"/>
        <w:spacing w:after="0" w:line="240" w:lineRule="auto"/>
        <w:ind w:firstLine="708"/>
        <w:jc w:val="both"/>
        <w:rPr>
          <w:rFonts w:ascii="Times New Roman" w:hAnsi="Times New Roman"/>
          <w:sz w:val="28"/>
          <w:szCs w:val="28"/>
        </w:rPr>
      </w:pPr>
      <w:r w:rsidRPr="008E632F">
        <w:rPr>
          <w:rFonts w:ascii="Times New Roman" w:hAnsi="Times New Roman"/>
          <w:sz w:val="28"/>
          <w:szCs w:val="28"/>
        </w:rPr>
        <w:t>- обращения за разъяснениями в 2023</w:t>
      </w:r>
      <w:r>
        <w:rPr>
          <w:rFonts w:ascii="Times New Roman" w:hAnsi="Times New Roman"/>
          <w:sz w:val="28"/>
          <w:szCs w:val="28"/>
        </w:rPr>
        <w:t xml:space="preserve"> </w:t>
      </w:r>
      <w:r w:rsidRPr="008E632F">
        <w:rPr>
          <w:rFonts w:ascii="Times New Roman" w:hAnsi="Times New Roman"/>
          <w:sz w:val="28"/>
          <w:szCs w:val="28"/>
        </w:rPr>
        <w:t>году  – 18321  или 99,4% (2022 – 14242</w:t>
      </w:r>
      <w:r>
        <w:rPr>
          <w:rFonts w:ascii="Times New Roman" w:hAnsi="Times New Roman"/>
          <w:sz w:val="28"/>
          <w:szCs w:val="28"/>
        </w:rPr>
        <w:t xml:space="preserve"> </w:t>
      </w:r>
      <w:r w:rsidRPr="008E632F">
        <w:rPr>
          <w:rFonts w:ascii="Times New Roman" w:hAnsi="Times New Roman"/>
          <w:sz w:val="28"/>
          <w:szCs w:val="28"/>
        </w:rPr>
        <w:t>или 99,1%.</w:t>
      </w:r>
    </w:p>
    <w:p w:rsidR="008E632F" w:rsidRPr="00BD4609" w:rsidRDefault="008E632F" w:rsidP="008E632F">
      <w:pPr>
        <w:autoSpaceDE w:val="0"/>
        <w:autoSpaceDN w:val="0"/>
        <w:adjustRightInd w:val="0"/>
        <w:spacing w:after="0" w:line="240" w:lineRule="auto"/>
        <w:ind w:firstLine="708"/>
        <w:jc w:val="both"/>
        <w:rPr>
          <w:rFonts w:ascii="Times New Roman" w:hAnsi="Times New Roman"/>
          <w:sz w:val="28"/>
          <w:szCs w:val="28"/>
        </w:rPr>
      </w:pPr>
      <w:r w:rsidRPr="00BD4609">
        <w:rPr>
          <w:rFonts w:ascii="Times New Roman" w:hAnsi="Times New Roman"/>
          <w:b/>
          <w:sz w:val="28"/>
          <w:szCs w:val="28"/>
        </w:rPr>
        <w:t>Структура обращений</w:t>
      </w:r>
      <w:r>
        <w:rPr>
          <w:rFonts w:ascii="Times New Roman" w:hAnsi="Times New Roman"/>
          <w:b/>
          <w:sz w:val="28"/>
          <w:szCs w:val="28"/>
        </w:rPr>
        <w:t xml:space="preserve"> </w:t>
      </w:r>
      <w:r w:rsidRPr="00BD4609">
        <w:rPr>
          <w:rFonts w:ascii="Times New Roman" w:hAnsi="Times New Roman"/>
          <w:b/>
          <w:sz w:val="28"/>
          <w:szCs w:val="28"/>
        </w:rPr>
        <w:t>за разъяснениями</w:t>
      </w:r>
      <w:r w:rsidRPr="00BD4609">
        <w:rPr>
          <w:rFonts w:ascii="Times New Roman" w:hAnsi="Times New Roman"/>
          <w:sz w:val="28"/>
          <w:szCs w:val="28"/>
        </w:rPr>
        <w:t xml:space="preserve"> представлена следующим образом:</w:t>
      </w:r>
    </w:p>
    <w:p w:rsidR="006F4414" w:rsidRDefault="008E632F" w:rsidP="006F4414">
      <w:pPr>
        <w:autoSpaceDE w:val="0"/>
        <w:autoSpaceDN w:val="0"/>
        <w:adjustRightInd w:val="0"/>
        <w:spacing w:after="0" w:line="240" w:lineRule="auto"/>
        <w:ind w:firstLine="708"/>
        <w:jc w:val="both"/>
        <w:rPr>
          <w:rFonts w:ascii="Times New Roman" w:hAnsi="Times New Roman"/>
          <w:sz w:val="28"/>
          <w:szCs w:val="28"/>
        </w:rPr>
      </w:pPr>
      <w:r w:rsidRPr="00BD4609">
        <w:rPr>
          <w:rFonts w:ascii="Times New Roman" w:hAnsi="Times New Roman"/>
          <w:sz w:val="28"/>
          <w:szCs w:val="28"/>
          <w:u w:val="single"/>
        </w:rPr>
        <w:t>на первом месте</w:t>
      </w:r>
      <w:r w:rsidRPr="00BD4609">
        <w:rPr>
          <w:rFonts w:ascii="Times New Roman" w:hAnsi="Times New Roman"/>
          <w:sz w:val="28"/>
          <w:szCs w:val="28"/>
        </w:rPr>
        <w:t xml:space="preserve"> – обращения по обеспечению выдачи полисов ОМС – 202</w:t>
      </w:r>
      <w:r>
        <w:rPr>
          <w:rFonts w:ascii="Times New Roman" w:hAnsi="Times New Roman"/>
          <w:sz w:val="28"/>
          <w:szCs w:val="28"/>
        </w:rPr>
        <w:t>3</w:t>
      </w:r>
      <w:r w:rsidRPr="00BD4609">
        <w:rPr>
          <w:rFonts w:ascii="Times New Roman" w:hAnsi="Times New Roman"/>
          <w:sz w:val="28"/>
          <w:szCs w:val="28"/>
        </w:rPr>
        <w:t xml:space="preserve"> – </w:t>
      </w:r>
      <w:r>
        <w:rPr>
          <w:rFonts w:ascii="Times New Roman" w:hAnsi="Times New Roman"/>
          <w:sz w:val="28"/>
          <w:szCs w:val="28"/>
        </w:rPr>
        <w:t xml:space="preserve">7967 </w:t>
      </w:r>
      <w:r w:rsidRPr="00BD4609">
        <w:rPr>
          <w:rFonts w:ascii="Times New Roman" w:hAnsi="Times New Roman"/>
          <w:sz w:val="28"/>
          <w:szCs w:val="28"/>
        </w:rPr>
        <w:t>(</w:t>
      </w:r>
      <w:r>
        <w:rPr>
          <w:rFonts w:ascii="Times New Roman" w:hAnsi="Times New Roman"/>
          <w:sz w:val="28"/>
          <w:szCs w:val="28"/>
        </w:rPr>
        <w:t>43,5</w:t>
      </w:r>
      <w:r w:rsidRPr="00BD4609">
        <w:rPr>
          <w:rFonts w:ascii="Times New Roman" w:hAnsi="Times New Roman"/>
          <w:sz w:val="28"/>
          <w:szCs w:val="28"/>
        </w:rPr>
        <w:t>%) обращений</w:t>
      </w:r>
      <w:r>
        <w:rPr>
          <w:rFonts w:ascii="Times New Roman" w:hAnsi="Times New Roman"/>
          <w:sz w:val="28"/>
          <w:szCs w:val="28"/>
        </w:rPr>
        <w:t>, 2022</w:t>
      </w:r>
      <w:r w:rsidRPr="00BD4609">
        <w:rPr>
          <w:rFonts w:ascii="Times New Roman" w:hAnsi="Times New Roman"/>
          <w:sz w:val="28"/>
          <w:szCs w:val="28"/>
        </w:rPr>
        <w:t xml:space="preserve"> – </w:t>
      </w:r>
      <w:r>
        <w:rPr>
          <w:rFonts w:ascii="Times New Roman" w:hAnsi="Times New Roman"/>
          <w:sz w:val="28"/>
          <w:szCs w:val="28"/>
        </w:rPr>
        <w:t>8907 (62,5</w:t>
      </w:r>
      <w:r w:rsidRPr="00BD4609">
        <w:rPr>
          <w:rFonts w:ascii="Times New Roman" w:hAnsi="Times New Roman"/>
          <w:sz w:val="28"/>
          <w:szCs w:val="28"/>
        </w:rPr>
        <w:t>%);</w:t>
      </w:r>
    </w:p>
    <w:p w:rsidR="008E632F" w:rsidRPr="006F4414" w:rsidRDefault="008E632F" w:rsidP="006F4414">
      <w:pPr>
        <w:autoSpaceDE w:val="0"/>
        <w:autoSpaceDN w:val="0"/>
        <w:adjustRightInd w:val="0"/>
        <w:spacing w:after="0" w:line="240" w:lineRule="auto"/>
        <w:ind w:firstLine="708"/>
        <w:jc w:val="both"/>
        <w:rPr>
          <w:rFonts w:ascii="Times New Roman" w:hAnsi="Times New Roman"/>
          <w:sz w:val="28"/>
          <w:szCs w:val="28"/>
        </w:rPr>
      </w:pPr>
      <w:r w:rsidRPr="00BD4609">
        <w:rPr>
          <w:rFonts w:ascii="Times New Roman" w:hAnsi="Times New Roman"/>
          <w:sz w:val="28"/>
          <w:szCs w:val="28"/>
          <w:u w:val="single"/>
        </w:rPr>
        <w:t>на втором месте</w:t>
      </w:r>
      <w:r w:rsidRPr="00BD4609">
        <w:rPr>
          <w:rFonts w:ascii="Times New Roman" w:hAnsi="Times New Roman"/>
          <w:sz w:val="28"/>
          <w:szCs w:val="28"/>
        </w:rPr>
        <w:t>- обращения о проведении про</w:t>
      </w:r>
      <w:r>
        <w:rPr>
          <w:rFonts w:ascii="Times New Roman" w:hAnsi="Times New Roman"/>
          <w:sz w:val="28"/>
          <w:szCs w:val="28"/>
        </w:rPr>
        <w:t>филактических мероприятий - 2023</w:t>
      </w:r>
      <w:r w:rsidRPr="00BD4609">
        <w:rPr>
          <w:rFonts w:ascii="Times New Roman" w:hAnsi="Times New Roman"/>
          <w:sz w:val="28"/>
          <w:szCs w:val="28"/>
        </w:rPr>
        <w:t xml:space="preserve"> – </w:t>
      </w:r>
      <w:r>
        <w:rPr>
          <w:rFonts w:ascii="Times New Roman" w:hAnsi="Times New Roman"/>
          <w:sz w:val="28"/>
          <w:szCs w:val="28"/>
        </w:rPr>
        <w:t>2232</w:t>
      </w:r>
      <w:r w:rsidRPr="00BD4609">
        <w:rPr>
          <w:rFonts w:ascii="Times New Roman" w:hAnsi="Times New Roman"/>
          <w:sz w:val="28"/>
          <w:szCs w:val="28"/>
        </w:rPr>
        <w:t xml:space="preserve"> (</w:t>
      </w:r>
      <w:r>
        <w:rPr>
          <w:rFonts w:ascii="Times New Roman" w:hAnsi="Times New Roman"/>
          <w:sz w:val="28"/>
          <w:szCs w:val="28"/>
        </w:rPr>
        <w:t>12,5%) и 2022</w:t>
      </w:r>
      <w:r w:rsidRPr="00BD4609">
        <w:rPr>
          <w:rFonts w:ascii="Times New Roman" w:hAnsi="Times New Roman"/>
          <w:sz w:val="28"/>
          <w:szCs w:val="28"/>
        </w:rPr>
        <w:t xml:space="preserve"> – </w:t>
      </w:r>
      <w:r>
        <w:rPr>
          <w:rFonts w:ascii="Times New Roman" w:hAnsi="Times New Roman"/>
          <w:sz w:val="28"/>
          <w:szCs w:val="28"/>
        </w:rPr>
        <w:t>1212 (8,5</w:t>
      </w:r>
      <w:r w:rsidRPr="006F4414">
        <w:rPr>
          <w:rFonts w:ascii="Times New Roman" w:hAnsi="Times New Roman"/>
          <w:sz w:val="28"/>
          <w:szCs w:val="28"/>
        </w:rPr>
        <w:t>%);</w:t>
      </w:r>
      <w:r w:rsidR="006F4414" w:rsidRPr="006F4414">
        <w:rPr>
          <w:rFonts w:ascii="Times New Roman" w:hAnsi="Times New Roman"/>
          <w:sz w:val="28"/>
          <w:szCs w:val="28"/>
        </w:rPr>
        <w:t xml:space="preserve"> Основной причиной роста данных обращений является массовое приглашение граждан страховыми медицинскими организациями для прохождения профилактических мероприятий через смс-сообщения, почтовые рассылки, телефонные обзвоны, по результатам чего граждане обращаются за разъяснением порядка прохождения;</w:t>
      </w:r>
    </w:p>
    <w:p w:rsidR="006F4414" w:rsidRPr="00BD4609" w:rsidRDefault="008E632F" w:rsidP="006F4414">
      <w:pPr>
        <w:autoSpaceDE w:val="0"/>
        <w:autoSpaceDN w:val="0"/>
        <w:adjustRightInd w:val="0"/>
        <w:spacing w:after="0" w:line="240" w:lineRule="auto"/>
        <w:ind w:firstLine="708"/>
        <w:jc w:val="both"/>
        <w:rPr>
          <w:rFonts w:ascii="Times New Roman" w:hAnsi="Times New Roman"/>
          <w:sz w:val="28"/>
          <w:szCs w:val="28"/>
        </w:rPr>
      </w:pPr>
      <w:r w:rsidRPr="006F4414">
        <w:rPr>
          <w:rFonts w:ascii="Times New Roman" w:hAnsi="Times New Roman"/>
          <w:sz w:val="28"/>
          <w:szCs w:val="28"/>
          <w:u w:val="single"/>
        </w:rPr>
        <w:lastRenderedPageBreak/>
        <w:t>на третьем месте</w:t>
      </w:r>
      <w:r w:rsidRPr="006F4414">
        <w:rPr>
          <w:rFonts w:ascii="Times New Roman" w:hAnsi="Times New Roman"/>
          <w:sz w:val="28"/>
          <w:szCs w:val="28"/>
        </w:rPr>
        <w:t xml:space="preserve"> – обращения на выбор и замену СМО – 2023 – 1888 (10,3%) и 2022 – 605 (4,2</w:t>
      </w:r>
      <w:r w:rsidR="006F4414" w:rsidRPr="006F4414">
        <w:rPr>
          <w:rFonts w:ascii="Times New Roman" w:hAnsi="Times New Roman"/>
          <w:sz w:val="28"/>
          <w:szCs w:val="28"/>
        </w:rPr>
        <w:t>%); Причиной роста обращений является внедрение услуги выбора/замены СМО через портал Госуслуг, что рождает много обращений и вопросов граждан, а также вырос процент обращаемости иногородних граждан при смене региона проживания;</w:t>
      </w:r>
    </w:p>
    <w:p w:rsidR="008E632F" w:rsidRPr="00BD4609" w:rsidRDefault="008E632F" w:rsidP="008E632F">
      <w:pPr>
        <w:autoSpaceDE w:val="0"/>
        <w:autoSpaceDN w:val="0"/>
        <w:adjustRightInd w:val="0"/>
        <w:spacing w:after="0" w:line="240" w:lineRule="auto"/>
        <w:ind w:firstLine="708"/>
        <w:jc w:val="both"/>
        <w:rPr>
          <w:rFonts w:ascii="Times New Roman" w:hAnsi="Times New Roman"/>
          <w:sz w:val="28"/>
          <w:szCs w:val="28"/>
        </w:rPr>
      </w:pPr>
    </w:p>
    <w:p w:rsidR="008E632F" w:rsidRPr="00BD4609" w:rsidRDefault="008E632F" w:rsidP="008E632F">
      <w:pPr>
        <w:autoSpaceDE w:val="0"/>
        <w:autoSpaceDN w:val="0"/>
        <w:adjustRightInd w:val="0"/>
        <w:spacing w:after="0" w:line="240" w:lineRule="auto"/>
        <w:ind w:firstLine="708"/>
        <w:jc w:val="both"/>
        <w:rPr>
          <w:rFonts w:ascii="Times New Roman" w:hAnsi="Times New Roman"/>
          <w:sz w:val="28"/>
          <w:szCs w:val="28"/>
        </w:rPr>
      </w:pPr>
      <w:r w:rsidRPr="00BD4609">
        <w:rPr>
          <w:rFonts w:ascii="Times New Roman" w:hAnsi="Times New Roman"/>
          <w:sz w:val="28"/>
          <w:szCs w:val="28"/>
          <w:u w:val="single"/>
        </w:rPr>
        <w:t xml:space="preserve">на </w:t>
      </w:r>
      <w:r>
        <w:rPr>
          <w:rFonts w:ascii="Times New Roman" w:hAnsi="Times New Roman"/>
          <w:sz w:val="28"/>
          <w:szCs w:val="28"/>
          <w:u w:val="single"/>
        </w:rPr>
        <w:t>четвертом</w:t>
      </w:r>
      <w:r w:rsidRPr="00BD4609">
        <w:rPr>
          <w:rFonts w:ascii="Times New Roman" w:hAnsi="Times New Roman"/>
          <w:sz w:val="28"/>
          <w:szCs w:val="28"/>
          <w:u w:val="single"/>
        </w:rPr>
        <w:t xml:space="preserve"> месте</w:t>
      </w:r>
      <w:r w:rsidRPr="00BD4609">
        <w:rPr>
          <w:rFonts w:ascii="Times New Roman" w:hAnsi="Times New Roman"/>
          <w:sz w:val="28"/>
          <w:szCs w:val="28"/>
        </w:rPr>
        <w:t xml:space="preserve"> обращения </w:t>
      </w:r>
      <w:r>
        <w:rPr>
          <w:rFonts w:ascii="Times New Roman" w:hAnsi="Times New Roman"/>
          <w:sz w:val="28"/>
          <w:szCs w:val="28"/>
        </w:rPr>
        <w:t>по вопросам оказания</w:t>
      </w:r>
      <w:r w:rsidRPr="00BD4609">
        <w:rPr>
          <w:rFonts w:ascii="Times New Roman" w:hAnsi="Times New Roman"/>
          <w:sz w:val="28"/>
          <w:szCs w:val="28"/>
        </w:rPr>
        <w:t xml:space="preserve"> медицинской помощи – 202</w:t>
      </w:r>
      <w:r>
        <w:rPr>
          <w:rFonts w:ascii="Times New Roman" w:hAnsi="Times New Roman"/>
          <w:sz w:val="28"/>
          <w:szCs w:val="28"/>
        </w:rPr>
        <w:t>3</w:t>
      </w:r>
      <w:r w:rsidRPr="00BD4609">
        <w:rPr>
          <w:rFonts w:ascii="Times New Roman" w:hAnsi="Times New Roman"/>
          <w:sz w:val="28"/>
          <w:szCs w:val="28"/>
        </w:rPr>
        <w:t xml:space="preserve"> – </w:t>
      </w:r>
      <w:r>
        <w:rPr>
          <w:rFonts w:ascii="Times New Roman" w:hAnsi="Times New Roman"/>
          <w:sz w:val="28"/>
          <w:szCs w:val="28"/>
        </w:rPr>
        <w:t>769</w:t>
      </w:r>
      <w:r w:rsidRPr="00BD4609">
        <w:rPr>
          <w:rFonts w:ascii="Times New Roman" w:hAnsi="Times New Roman"/>
          <w:sz w:val="28"/>
          <w:szCs w:val="28"/>
        </w:rPr>
        <w:t xml:space="preserve"> (</w:t>
      </w:r>
      <w:r>
        <w:rPr>
          <w:rFonts w:ascii="Times New Roman" w:hAnsi="Times New Roman"/>
          <w:sz w:val="28"/>
          <w:szCs w:val="28"/>
        </w:rPr>
        <w:t>4,2</w:t>
      </w:r>
      <w:r w:rsidRPr="00BD4609">
        <w:rPr>
          <w:rFonts w:ascii="Times New Roman" w:hAnsi="Times New Roman"/>
          <w:sz w:val="28"/>
          <w:szCs w:val="28"/>
        </w:rPr>
        <w:t>%) и 202</w:t>
      </w:r>
      <w:r>
        <w:rPr>
          <w:rFonts w:ascii="Times New Roman" w:hAnsi="Times New Roman"/>
          <w:sz w:val="28"/>
          <w:szCs w:val="28"/>
        </w:rPr>
        <w:t>2</w:t>
      </w:r>
      <w:r w:rsidRPr="00BD4609">
        <w:rPr>
          <w:rFonts w:ascii="Times New Roman" w:hAnsi="Times New Roman"/>
          <w:sz w:val="28"/>
          <w:szCs w:val="28"/>
        </w:rPr>
        <w:t xml:space="preserve"> – </w:t>
      </w:r>
      <w:r>
        <w:rPr>
          <w:rFonts w:ascii="Times New Roman" w:hAnsi="Times New Roman"/>
          <w:sz w:val="28"/>
          <w:szCs w:val="28"/>
        </w:rPr>
        <w:t>1082</w:t>
      </w:r>
      <w:r w:rsidRPr="00BD4609">
        <w:rPr>
          <w:rFonts w:ascii="Times New Roman" w:hAnsi="Times New Roman"/>
          <w:sz w:val="28"/>
          <w:szCs w:val="28"/>
        </w:rPr>
        <w:t xml:space="preserve"> (</w:t>
      </w:r>
      <w:r>
        <w:rPr>
          <w:rFonts w:ascii="Times New Roman" w:hAnsi="Times New Roman"/>
          <w:sz w:val="28"/>
          <w:szCs w:val="28"/>
        </w:rPr>
        <w:t>7,6</w:t>
      </w:r>
      <w:r w:rsidRPr="00BD4609">
        <w:rPr>
          <w:rFonts w:ascii="Times New Roman" w:hAnsi="Times New Roman"/>
          <w:sz w:val="28"/>
          <w:szCs w:val="28"/>
        </w:rPr>
        <w:t>%).</w:t>
      </w:r>
    </w:p>
    <w:p w:rsidR="008E632F" w:rsidRPr="00BD4609" w:rsidRDefault="008E632F" w:rsidP="008E632F">
      <w:pPr>
        <w:autoSpaceDE w:val="0"/>
        <w:autoSpaceDN w:val="0"/>
        <w:adjustRightInd w:val="0"/>
        <w:spacing w:after="0" w:line="240" w:lineRule="auto"/>
        <w:ind w:firstLine="708"/>
        <w:jc w:val="both"/>
        <w:rPr>
          <w:rFonts w:ascii="Times New Roman" w:hAnsi="Times New Roman"/>
          <w:sz w:val="28"/>
          <w:szCs w:val="28"/>
        </w:rPr>
      </w:pPr>
      <w:r w:rsidRPr="00BD4609">
        <w:rPr>
          <w:rFonts w:ascii="Times New Roman" w:hAnsi="Times New Roman"/>
          <w:sz w:val="28"/>
          <w:szCs w:val="28"/>
          <w:u w:val="single"/>
        </w:rPr>
        <w:t>на пятом месте</w:t>
      </w:r>
      <w:r w:rsidRPr="00BD4609">
        <w:rPr>
          <w:rFonts w:ascii="Times New Roman" w:hAnsi="Times New Roman"/>
          <w:sz w:val="28"/>
          <w:szCs w:val="28"/>
        </w:rPr>
        <w:t xml:space="preserve"> обращения на организацию работы медицинской организации – 202</w:t>
      </w:r>
      <w:r>
        <w:rPr>
          <w:rFonts w:ascii="Times New Roman" w:hAnsi="Times New Roman"/>
          <w:sz w:val="28"/>
          <w:szCs w:val="28"/>
        </w:rPr>
        <w:t>3</w:t>
      </w:r>
      <w:r w:rsidRPr="00BD4609">
        <w:rPr>
          <w:rFonts w:ascii="Times New Roman" w:hAnsi="Times New Roman"/>
          <w:sz w:val="28"/>
          <w:szCs w:val="28"/>
        </w:rPr>
        <w:t xml:space="preserve"> – </w:t>
      </w:r>
      <w:r>
        <w:rPr>
          <w:rFonts w:ascii="Times New Roman" w:hAnsi="Times New Roman"/>
          <w:sz w:val="28"/>
          <w:szCs w:val="28"/>
        </w:rPr>
        <w:t>433</w:t>
      </w:r>
      <w:r w:rsidRPr="00BD4609">
        <w:rPr>
          <w:rFonts w:ascii="Times New Roman" w:hAnsi="Times New Roman"/>
          <w:sz w:val="28"/>
          <w:szCs w:val="28"/>
        </w:rPr>
        <w:t xml:space="preserve"> (</w:t>
      </w:r>
      <w:r>
        <w:rPr>
          <w:rFonts w:ascii="Times New Roman" w:hAnsi="Times New Roman"/>
          <w:sz w:val="28"/>
          <w:szCs w:val="28"/>
        </w:rPr>
        <w:t>2,4</w:t>
      </w:r>
      <w:r w:rsidRPr="00BD4609">
        <w:rPr>
          <w:rFonts w:ascii="Times New Roman" w:hAnsi="Times New Roman"/>
          <w:sz w:val="28"/>
          <w:szCs w:val="28"/>
        </w:rPr>
        <w:t>%), 202</w:t>
      </w:r>
      <w:r>
        <w:rPr>
          <w:rFonts w:ascii="Times New Roman" w:hAnsi="Times New Roman"/>
          <w:sz w:val="28"/>
          <w:szCs w:val="28"/>
        </w:rPr>
        <w:t>2</w:t>
      </w:r>
      <w:r w:rsidRPr="00BD4609">
        <w:rPr>
          <w:rFonts w:ascii="Times New Roman" w:hAnsi="Times New Roman"/>
          <w:sz w:val="28"/>
          <w:szCs w:val="28"/>
        </w:rPr>
        <w:t xml:space="preserve"> – </w:t>
      </w:r>
      <w:r>
        <w:rPr>
          <w:rFonts w:ascii="Times New Roman" w:hAnsi="Times New Roman"/>
          <w:sz w:val="28"/>
          <w:szCs w:val="28"/>
        </w:rPr>
        <w:t>342 (2,4</w:t>
      </w:r>
      <w:r w:rsidRPr="00BD4609">
        <w:rPr>
          <w:rFonts w:ascii="Times New Roman" w:hAnsi="Times New Roman"/>
          <w:sz w:val="28"/>
          <w:szCs w:val="28"/>
        </w:rPr>
        <w:t>%).</w:t>
      </w:r>
    </w:p>
    <w:p w:rsidR="008E632F" w:rsidRPr="000163ED" w:rsidRDefault="008E632F" w:rsidP="008E632F">
      <w:pPr>
        <w:autoSpaceDE w:val="0"/>
        <w:autoSpaceDN w:val="0"/>
        <w:adjustRightInd w:val="0"/>
        <w:spacing w:after="0" w:line="240" w:lineRule="auto"/>
        <w:ind w:firstLine="708"/>
        <w:jc w:val="both"/>
        <w:rPr>
          <w:rFonts w:ascii="Times New Roman" w:hAnsi="Times New Roman"/>
          <w:sz w:val="28"/>
          <w:szCs w:val="28"/>
        </w:rPr>
      </w:pPr>
      <w:r w:rsidRPr="000163ED">
        <w:rPr>
          <w:rFonts w:ascii="Times New Roman" w:hAnsi="Times New Roman"/>
          <w:sz w:val="28"/>
          <w:szCs w:val="28"/>
        </w:rPr>
        <w:t>На том же уровне в процентн</w:t>
      </w:r>
      <w:r>
        <w:rPr>
          <w:rFonts w:ascii="Times New Roman" w:hAnsi="Times New Roman"/>
          <w:sz w:val="28"/>
          <w:szCs w:val="28"/>
        </w:rPr>
        <w:t>ом выражении по сравнению с 2022</w:t>
      </w:r>
      <w:r w:rsidRPr="000163ED">
        <w:rPr>
          <w:rFonts w:ascii="Times New Roman" w:hAnsi="Times New Roman"/>
          <w:sz w:val="28"/>
          <w:szCs w:val="28"/>
        </w:rPr>
        <w:t xml:space="preserve"> годом остались обращения за разъяснениями:</w:t>
      </w:r>
    </w:p>
    <w:p w:rsidR="008E632F" w:rsidRPr="000163ED" w:rsidRDefault="008E632F" w:rsidP="008E632F">
      <w:pPr>
        <w:autoSpaceDE w:val="0"/>
        <w:autoSpaceDN w:val="0"/>
        <w:adjustRightInd w:val="0"/>
        <w:spacing w:after="0" w:line="240" w:lineRule="auto"/>
        <w:ind w:firstLine="708"/>
        <w:jc w:val="both"/>
        <w:rPr>
          <w:rFonts w:ascii="Times New Roman" w:hAnsi="Times New Roman"/>
          <w:sz w:val="28"/>
          <w:szCs w:val="28"/>
        </w:rPr>
      </w:pPr>
      <w:r w:rsidRPr="000163ED">
        <w:rPr>
          <w:rFonts w:ascii="Times New Roman" w:hAnsi="Times New Roman"/>
          <w:sz w:val="28"/>
          <w:szCs w:val="28"/>
        </w:rPr>
        <w:t>- о выборе медицинской организации - 202</w:t>
      </w:r>
      <w:r>
        <w:rPr>
          <w:rFonts w:ascii="Times New Roman" w:hAnsi="Times New Roman"/>
          <w:sz w:val="28"/>
          <w:szCs w:val="28"/>
        </w:rPr>
        <w:t>3</w:t>
      </w:r>
      <w:r w:rsidRPr="000163ED">
        <w:rPr>
          <w:rFonts w:ascii="Times New Roman" w:hAnsi="Times New Roman"/>
          <w:sz w:val="28"/>
          <w:szCs w:val="28"/>
        </w:rPr>
        <w:t xml:space="preserve"> – </w:t>
      </w:r>
      <w:r>
        <w:rPr>
          <w:rFonts w:ascii="Times New Roman" w:hAnsi="Times New Roman"/>
          <w:sz w:val="28"/>
          <w:szCs w:val="28"/>
        </w:rPr>
        <w:t>188 (1%), 2022</w:t>
      </w:r>
      <w:r w:rsidRPr="000163ED">
        <w:rPr>
          <w:rFonts w:ascii="Times New Roman" w:hAnsi="Times New Roman"/>
          <w:sz w:val="28"/>
          <w:szCs w:val="28"/>
        </w:rPr>
        <w:t xml:space="preserve"> – </w:t>
      </w:r>
      <w:r>
        <w:rPr>
          <w:rFonts w:ascii="Times New Roman" w:hAnsi="Times New Roman"/>
          <w:sz w:val="28"/>
          <w:szCs w:val="28"/>
        </w:rPr>
        <w:t xml:space="preserve">250 </w:t>
      </w:r>
      <w:r w:rsidRPr="000163ED">
        <w:rPr>
          <w:rFonts w:ascii="Times New Roman" w:hAnsi="Times New Roman"/>
          <w:sz w:val="28"/>
          <w:szCs w:val="28"/>
        </w:rPr>
        <w:t>(</w:t>
      </w:r>
      <w:r>
        <w:rPr>
          <w:rFonts w:ascii="Times New Roman" w:hAnsi="Times New Roman"/>
          <w:sz w:val="28"/>
          <w:szCs w:val="28"/>
        </w:rPr>
        <w:t>1,8</w:t>
      </w:r>
      <w:r w:rsidRPr="000163ED">
        <w:rPr>
          <w:rFonts w:ascii="Times New Roman" w:hAnsi="Times New Roman"/>
          <w:sz w:val="28"/>
          <w:szCs w:val="28"/>
        </w:rPr>
        <w:t>%);</w:t>
      </w:r>
    </w:p>
    <w:p w:rsidR="008E632F" w:rsidRPr="000163ED" w:rsidRDefault="008E632F" w:rsidP="008E632F">
      <w:pPr>
        <w:autoSpaceDE w:val="0"/>
        <w:autoSpaceDN w:val="0"/>
        <w:adjustRightInd w:val="0"/>
        <w:spacing w:after="0" w:line="240" w:lineRule="auto"/>
        <w:ind w:firstLine="708"/>
        <w:jc w:val="both"/>
        <w:rPr>
          <w:rFonts w:ascii="Times New Roman" w:hAnsi="Times New Roman"/>
          <w:sz w:val="28"/>
          <w:szCs w:val="28"/>
        </w:rPr>
      </w:pPr>
      <w:r w:rsidRPr="000163ED">
        <w:rPr>
          <w:rFonts w:ascii="Times New Roman" w:hAnsi="Times New Roman"/>
          <w:sz w:val="28"/>
          <w:szCs w:val="28"/>
        </w:rPr>
        <w:t>- о лекарственном обеспечении – 202</w:t>
      </w:r>
      <w:r>
        <w:rPr>
          <w:rFonts w:ascii="Times New Roman" w:hAnsi="Times New Roman"/>
          <w:sz w:val="28"/>
          <w:szCs w:val="28"/>
        </w:rPr>
        <w:t>3</w:t>
      </w:r>
      <w:r w:rsidRPr="000163ED">
        <w:rPr>
          <w:rFonts w:ascii="Times New Roman" w:hAnsi="Times New Roman"/>
          <w:sz w:val="28"/>
          <w:szCs w:val="28"/>
        </w:rPr>
        <w:t xml:space="preserve"> – 1</w:t>
      </w:r>
      <w:r>
        <w:rPr>
          <w:rFonts w:ascii="Times New Roman" w:hAnsi="Times New Roman"/>
          <w:sz w:val="28"/>
          <w:szCs w:val="28"/>
        </w:rPr>
        <w:t xml:space="preserve">25 </w:t>
      </w:r>
      <w:r w:rsidRPr="000163ED">
        <w:rPr>
          <w:rFonts w:ascii="Times New Roman" w:hAnsi="Times New Roman"/>
          <w:sz w:val="28"/>
          <w:szCs w:val="28"/>
        </w:rPr>
        <w:t>(</w:t>
      </w:r>
      <w:r>
        <w:rPr>
          <w:rFonts w:ascii="Times New Roman" w:hAnsi="Times New Roman"/>
          <w:sz w:val="28"/>
          <w:szCs w:val="28"/>
        </w:rPr>
        <w:t>0,7</w:t>
      </w:r>
      <w:r w:rsidRPr="000163ED">
        <w:rPr>
          <w:rFonts w:ascii="Times New Roman" w:hAnsi="Times New Roman"/>
          <w:sz w:val="28"/>
          <w:szCs w:val="28"/>
        </w:rPr>
        <w:t>%), 202</w:t>
      </w:r>
      <w:r>
        <w:rPr>
          <w:rFonts w:ascii="Times New Roman" w:hAnsi="Times New Roman"/>
          <w:sz w:val="28"/>
          <w:szCs w:val="28"/>
        </w:rPr>
        <w:t xml:space="preserve">2 </w:t>
      </w:r>
      <w:r w:rsidRPr="000163ED">
        <w:rPr>
          <w:rFonts w:ascii="Times New Roman" w:hAnsi="Times New Roman"/>
          <w:sz w:val="28"/>
          <w:szCs w:val="28"/>
        </w:rPr>
        <w:t xml:space="preserve">– </w:t>
      </w:r>
      <w:r>
        <w:rPr>
          <w:rFonts w:ascii="Times New Roman" w:hAnsi="Times New Roman"/>
          <w:sz w:val="28"/>
          <w:szCs w:val="28"/>
        </w:rPr>
        <w:t>117</w:t>
      </w:r>
      <w:r w:rsidRPr="000163ED">
        <w:rPr>
          <w:rFonts w:ascii="Times New Roman" w:hAnsi="Times New Roman"/>
          <w:sz w:val="28"/>
          <w:szCs w:val="28"/>
        </w:rPr>
        <w:t xml:space="preserve"> (</w:t>
      </w:r>
      <w:r>
        <w:rPr>
          <w:rFonts w:ascii="Times New Roman" w:hAnsi="Times New Roman"/>
          <w:sz w:val="28"/>
          <w:szCs w:val="28"/>
        </w:rPr>
        <w:t>1</w:t>
      </w:r>
      <w:r w:rsidRPr="000163ED">
        <w:rPr>
          <w:rFonts w:ascii="Times New Roman" w:hAnsi="Times New Roman"/>
          <w:sz w:val="28"/>
          <w:szCs w:val="28"/>
        </w:rPr>
        <w:t>%);</w:t>
      </w:r>
    </w:p>
    <w:p w:rsidR="008E632F" w:rsidRPr="000163ED" w:rsidRDefault="008E632F" w:rsidP="008E632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0163ED">
        <w:rPr>
          <w:rFonts w:ascii="Times New Roman" w:hAnsi="Times New Roman"/>
          <w:sz w:val="28"/>
          <w:szCs w:val="28"/>
        </w:rPr>
        <w:t>о получении медицинской помощи по базовой программе ОМС в</w:t>
      </w:r>
      <w:r>
        <w:rPr>
          <w:rFonts w:ascii="Times New Roman" w:hAnsi="Times New Roman"/>
          <w:sz w:val="28"/>
          <w:szCs w:val="28"/>
        </w:rPr>
        <w:t>не территории страхования – 2023</w:t>
      </w:r>
      <w:r w:rsidRPr="000163ED">
        <w:rPr>
          <w:rFonts w:ascii="Times New Roman" w:hAnsi="Times New Roman"/>
          <w:sz w:val="28"/>
          <w:szCs w:val="28"/>
        </w:rPr>
        <w:t xml:space="preserve"> – 1</w:t>
      </w:r>
      <w:r>
        <w:rPr>
          <w:rFonts w:ascii="Times New Roman" w:hAnsi="Times New Roman"/>
          <w:sz w:val="28"/>
          <w:szCs w:val="28"/>
        </w:rPr>
        <w:t>36</w:t>
      </w:r>
      <w:r w:rsidRPr="000163ED">
        <w:rPr>
          <w:rFonts w:ascii="Times New Roman" w:hAnsi="Times New Roman"/>
          <w:sz w:val="28"/>
          <w:szCs w:val="28"/>
        </w:rPr>
        <w:t xml:space="preserve"> (</w:t>
      </w:r>
      <w:r>
        <w:rPr>
          <w:rFonts w:ascii="Times New Roman" w:hAnsi="Times New Roman"/>
          <w:sz w:val="28"/>
          <w:szCs w:val="28"/>
        </w:rPr>
        <w:t>0,7%), 2022 – 157 (1,1</w:t>
      </w:r>
      <w:r w:rsidRPr="000163ED">
        <w:rPr>
          <w:rFonts w:ascii="Times New Roman" w:hAnsi="Times New Roman"/>
          <w:sz w:val="28"/>
          <w:szCs w:val="28"/>
        </w:rPr>
        <w:t>%);</w:t>
      </w:r>
    </w:p>
    <w:p w:rsidR="008E632F" w:rsidRDefault="008E632F" w:rsidP="008E632F">
      <w:pPr>
        <w:autoSpaceDE w:val="0"/>
        <w:autoSpaceDN w:val="0"/>
        <w:adjustRightInd w:val="0"/>
        <w:spacing w:after="0" w:line="240" w:lineRule="auto"/>
        <w:ind w:firstLine="708"/>
        <w:jc w:val="both"/>
        <w:rPr>
          <w:rFonts w:ascii="Times New Roman" w:hAnsi="Times New Roman"/>
          <w:sz w:val="28"/>
          <w:szCs w:val="28"/>
        </w:rPr>
      </w:pPr>
      <w:r w:rsidRPr="000163ED">
        <w:rPr>
          <w:rFonts w:ascii="Times New Roman" w:hAnsi="Times New Roman"/>
          <w:sz w:val="28"/>
          <w:szCs w:val="28"/>
        </w:rPr>
        <w:t>- при отказе в оказании медицинско</w:t>
      </w:r>
      <w:r>
        <w:rPr>
          <w:rFonts w:ascii="Times New Roman" w:hAnsi="Times New Roman"/>
          <w:sz w:val="28"/>
          <w:szCs w:val="28"/>
        </w:rPr>
        <w:t>й помощи по программе ОМС – 2023</w:t>
      </w:r>
      <w:r w:rsidRPr="000163ED">
        <w:rPr>
          <w:rFonts w:ascii="Times New Roman" w:hAnsi="Times New Roman"/>
          <w:sz w:val="28"/>
          <w:szCs w:val="28"/>
        </w:rPr>
        <w:t xml:space="preserve"> – </w:t>
      </w:r>
      <w:r>
        <w:rPr>
          <w:rFonts w:ascii="Times New Roman" w:hAnsi="Times New Roman"/>
          <w:sz w:val="28"/>
          <w:szCs w:val="28"/>
        </w:rPr>
        <w:t>90</w:t>
      </w:r>
      <w:r w:rsidRPr="000163ED">
        <w:rPr>
          <w:rFonts w:ascii="Times New Roman" w:hAnsi="Times New Roman"/>
          <w:sz w:val="28"/>
          <w:szCs w:val="28"/>
        </w:rPr>
        <w:t>(</w:t>
      </w:r>
      <w:r>
        <w:rPr>
          <w:rFonts w:ascii="Times New Roman" w:hAnsi="Times New Roman"/>
          <w:sz w:val="28"/>
          <w:szCs w:val="28"/>
        </w:rPr>
        <w:t>0,5%), 2022</w:t>
      </w:r>
      <w:r w:rsidRPr="000163ED">
        <w:rPr>
          <w:rFonts w:ascii="Times New Roman" w:hAnsi="Times New Roman"/>
          <w:sz w:val="28"/>
          <w:szCs w:val="28"/>
        </w:rPr>
        <w:t xml:space="preserve"> – </w:t>
      </w:r>
      <w:r>
        <w:rPr>
          <w:rFonts w:ascii="Times New Roman" w:hAnsi="Times New Roman"/>
          <w:sz w:val="28"/>
          <w:szCs w:val="28"/>
        </w:rPr>
        <w:t>114 (1</w:t>
      </w:r>
      <w:r w:rsidRPr="000163ED">
        <w:rPr>
          <w:rFonts w:ascii="Times New Roman" w:hAnsi="Times New Roman"/>
          <w:sz w:val="28"/>
          <w:szCs w:val="28"/>
        </w:rPr>
        <w:t>%).</w:t>
      </w:r>
    </w:p>
    <w:p w:rsidR="008E632F" w:rsidRPr="000163ED" w:rsidRDefault="008E632F" w:rsidP="008E632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получение медицинской помощи по базовой программе ОМС за пределами территории страхования – 2023 – 136 (0,7%), 2022 – 157(1,1%).</w:t>
      </w:r>
    </w:p>
    <w:p w:rsidR="008E632F" w:rsidRDefault="008E632F" w:rsidP="008E632F">
      <w:pPr>
        <w:spacing w:after="0" w:line="240" w:lineRule="auto"/>
        <w:jc w:val="center"/>
        <w:rPr>
          <w:rFonts w:ascii="Times New Roman" w:hAnsi="Times New Roman"/>
          <w:b/>
          <w:sz w:val="28"/>
          <w:szCs w:val="28"/>
        </w:rPr>
      </w:pPr>
    </w:p>
    <w:p w:rsidR="008E632F" w:rsidRDefault="008E632F" w:rsidP="008E632F">
      <w:pPr>
        <w:autoSpaceDE w:val="0"/>
        <w:autoSpaceDN w:val="0"/>
        <w:adjustRightInd w:val="0"/>
        <w:spacing w:after="0" w:line="240" w:lineRule="auto"/>
        <w:jc w:val="both"/>
        <w:rPr>
          <w:rFonts w:ascii="Times New Roman" w:hAnsi="Times New Roman"/>
          <w:b/>
          <w:sz w:val="28"/>
          <w:szCs w:val="28"/>
        </w:rPr>
      </w:pPr>
      <w:r w:rsidRPr="008C0C7B">
        <w:rPr>
          <w:rFonts w:ascii="Times New Roman" w:hAnsi="Times New Roman"/>
          <w:b/>
          <w:sz w:val="28"/>
          <w:szCs w:val="28"/>
        </w:rPr>
        <w:t>СЛАЙД</w:t>
      </w:r>
      <w:r w:rsidR="00466A85">
        <w:rPr>
          <w:rFonts w:ascii="Times New Roman" w:hAnsi="Times New Roman"/>
          <w:b/>
          <w:sz w:val="28"/>
          <w:szCs w:val="28"/>
        </w:rPr>
        <w:t xml:space="preserve"> 30</w:t>
      </w:r>
    </w:p>
    <w:p w:rsidR="008E632F" w:rsidRDefault="008E632F" w:rsidP="008E632F">
      <w:pPr>
        <w:autoSpaceDE w:val="0"/>
        <w:autoSpaceDN w:val="0"/>
        <w:adjustRightInd w:val="0"/>
        <w:spacing w:after="0" w:line="240" w:lineRule="auto"/>
        <w:ind w:firstLine="708"/>
        <w:jc w:val="both"/>
        <w:rPr>
          <w:rFonts w:ascii="Times New Roman" w:hAnsi="Times New Roman"/>
          <w:b/>
          <w:sz w:val="28"/>
          <w:szCs w:val="28"/>
        </w:rPr>
      </w:pPr>
    </w:p>
    <w:p w:rsidR="008E632F" w:rsidRPr="00DA005F" w:rsidRDefault="008E632F" w:rsidP="008E632F">
      <w:pPr>
        <w:autoSpaceDE w:val="0"/>
        <w:autoSpaceDN w:val="0"/>
        <w:adjustRightInd w:val="0"/>
        <w:spacing w:after="0" w:line="240" w:lineRule="auto"/>
        <w:ind w:firstLine="708"/>
        <w:jc w:val="both"/>
        <w:rPr>
          <w:rFonts w:ascii="Times New Roman" w:hAnsi="Times New Roman"/>
          <w:sz w:val="28"/>
          <w:szCs w:val="28"/>
        </w:rPr>
      </w:pPr>
      <w:r w:rsidRPr="008C0C7B">
        <w:rPr>
          <w:rFonts w:ascii="Times New Roman" w:hAnsi="Times New Roman"/>
          <w:sz w:val="28"/>
          <w:szCs w:val="28"/>
        </w:rPr>
        <w:t xml:space="preserve">В 2023 году поступило в ТФОМС и СМО 107 </w:t>
      </w:r>
      <w:r w:rsidRPr="008C0C7B">
        <w:rPr>
          <w:rFonts w:ascii="Times New Roman" w:hAnsi="Times New Roman"/>
          <w:b/>
          <w:sz w:val="28"/>
          <w:szCs w:val="28"/>
        </w:rPr>
        <w:t>жалоб</w:t>
      </w:r>
      <w:r w:rsidR="008C0C7B" w:rsidRPr="008C0C7B">
        <w:rPr>
          <w:rFonts w:ascii="Times New Roman" w:hAnsi="Times New Roman"/>
          <w:b/>
          <w:sz w:val="28"/>
          <w:szCs w:val="28"/>
        </w:rPr>
        <w:t xml:space="preserve"> </w:t>
      </w:r>
      <w:r w:rsidRPr="008C0C7B">
        <w:rPr>
          <w:rFonts w:ascii="Times New Roman" w:hAnsi="Times New Roman"/>
          <w:sz w:val="28"/>
          <w:szCs w:val="28"/>
        </w:rPr>
        <w:t>или 0,6% от числа поступивших и рассмотренных обращений  (2022 – 125 жалоб или 0,9%), из них обоснованных жалоб  - 70 или 65,4% (2022 – 102 жалобы или 81,6%).</w:t>
      </w:r>
    </w:p>
    <w:p w:rsidR="008E632F" w:rsidRPr="004B1719" w:rsidRDefault="008E632F" w:rsidP="008E632F">
      <w:pPr>
        <w:autoSpaceDE w:val="0"/>
        <w:autoSpaceDN w:val="0"/>
        <w:adjustRightInd w:val="0"/>
        <w:spacing w:after="0" w:line="240" w:lineRule="auto"/>
        <w:ind w:firstLine="708"/>
        <w:jc w:val="both"/>
        <w:rPr>
          <w:rFonts w:ascii="Times New Roman" w:hAnsi="Times New Roman"/>
          <w:sz w:val="28"/>
          <w:szCs w:val="28"/>
        </w:rPr>
      </w:pPr>
    </w:p>
    <w:p w:rsidR="008E632F" w:rsidRDefault="008E632F" w:rsidP="008E632F">
      <w:pPr>
        <w:spacing w:after="0" w:line="240" w:lineRule="auto"/>
        <w:ind w:firstLine="708"/>
        <w:jc w:val="both"/>
        <w:rPr>
          <w:rFonts w:ascii="Times New Roman" w:hAnsi="Times New Roman"/>
          <w:sz w:val="28"/>
          <w:szCs w:val="28"/>
        </w:rPr>
      </w:pPr>
      <w:r w:rsidRPr="004B1719">
        <w:rPr>
          <w:rFonts w:ascii="Times New Roman" w:hAnsi="Times New Roman"/>
          <w:sz w:val="28"/>
          <w:szCs w:val="28"/>
        </w:rPr>
        <w:t>Наибольшая доля обоснованных жалоб отмечается</w:t>
      </w:r>
      <w:r>
        <w:rPr>
          <w:rFonts w:ascii="Times New Roman" w:hAnsi="Times New Roman"/>
          <w:sz w:val="28"/>
          <w:szCs w:val="28"/>
        </w:rPr>
        <w:t>:</w:t>
      </w:r>
    </w:p>
    <w:p w:rsidR="008E632F" w:rsidRDefault="008E632F" w:rsidP="008E632F">
      <w:pPr>
        <w:spacing w:after="0" w:line="240" w:lineRule="auto"/>
        <w:ind w:firstLine="708"/>
        <w:jc w:val="both"/>
      </w:pPr>
      <w:r>
        <w:rPr>
          <w:rFonts w:ascii="Times New Roman" w:hAnsi="Times New Roman"/>
          <w:sz w:val="28"/>
          <w:szCs w:val="28"/>
        </w:rPr>
        <w:t xml:space="preserve">- </w:t>
      </w:r>
      <w:r w:rsidRPr="004B1719">
        <w:rPr>
          <w:rFonts w:ascii="Times New Roman" w:hAnsi="Times New Roman"/>
          <w:sz w:val="28"/>
          <w:szCs w:val="28"/>
        </w:rPr>
        <w:t xml:space="preserve"> ОГБУЗ ГБ г. Костромы </w:t>
      </w:r>
      <w:r>
        <w:rPr>
          <w:rFonts w:ascii="Times New Roman" w:hAnsi="Times New Roman"/>
          <w:sz w:val="28"/>
          <w:szCs w:val="28"/>
        </w:rPr>
        <w:t xml:space="preserve">  21</w:t>
      </w:r>
      <w:r w:rsidRPr="004B1719">
        <w:rPr>
          <w:rFonts w:ascii="Times New Roman" w:hAnsi="Times New Roman"/>
          <w:sz w:val="28"/>
          <w:szCs w:val="28"/>
        </w:rPr>
        <w:t xml:space="preserve"> жалоб</w:t>
      </w:r>
      <w:r>
        <w:rPr>
          <w:rFonts w:ascii="Times New Roman" w:hAnsi="Times New Roman"/>
          <w:sz w:val="28"/>
          <w:szCs w:val="28"/>
        </w:rPr>
        <w:t>а или 30% от всех поступивших жалоб;</w:t>
      </w:r>
    </w:p>
    <w:p w:rsidR="008E632F" w:rsidRDefault="008E632F" w:rsidP="008E632F">
      <w:pPr>
        <w:spacing w:after="0" w:line="240" w:lineRule="auto"/>
        <w:ind w:firstLine="708"/>
        <w:jc w:val="both"/>
        <w:rPr>
          <w:rFonts w:ascii="Times New Roman" w:hAnsi="Times New Roman"/>
          <w:sz w:val="28"/>
          <w:szCs w:val="28"/>
        </w:rPr>
      </w:pPr>
      <w:r w:rsidRPr="00DA0608">
        <w:rPr>
          <w:b/>
        </w:rPr>
        <w:t>-</w:t>
      </w:r>
      <w:r w:rsidRPr="004B1719">
        <w:rPr>
          <w:rFonts w:ascii="Times New Roman" w:hAnsi="Times New Roman"/>
          <w:sz w:val="28"/>
          <w:szCs w:val="28"/>
        </w:rPr>
        <w:t xml:space="preserve">ОГБУЗ «Окружная больница Костромского округа №1» </w:t>
      </w:r>
      <w:r>
        <w:rPr>
          <w:rFonts w:ascii="Times New Roman" w:hAnsi="Times New Roman"/>
          <w:sz w:val="28"/>
          <w:szCs w:val="28"/>
        </w:rPr>
        <w:t>12 жалоб или 17,1%;</w:t>
      </w:r>
    </w:p>
    <w:p w:rsidR="008E632F" w:rsidRPr="004B1719" w:rsidRDefault="008E632F" w:rsidP="008E632F">
      <w:pPr>
        <w:spacing w:after="0" w:line="240" w:lineRule="auto"/>
        <w:ind w:firstLine="708"/>
        <w:jc w:val="both"/>
        <w:rPr>
          <w:rFonts w:ascii="Times New Roman" w:hAnsi="Times New Roman"/>
          <w:sz w:val="28"/>
          <w:szCs w:val="28"/>
        </w:rPr>
      </w:pPr>
      <w:r>
        <w:rPr>
          <w:rFonts w:ascii="Times New Roman" w:hAnsi="Times New Roman"/>
          <w:sz w:val="28"/>
          <w:szCs w:val="28"/>
        </w:rPr>
        <w:t xml:space="preserve">- ОГБУЗ «Вохомская ЦРБ», ОГБУЗ «Мантуровская ОБ», ОГБУЗ «Красносельская РБ», ОГБУЗ «Шарьинская ОБ» </w:t>
      </w:r>
      <w:r w:rsidRPr="004B1719">
        <w:rPr>
          <w:rFonts w:ascii="Times New Roman" w:hAnsi="Times New Roman"/>
          <w:sz w:val="28"/>
          <w:szCs w:val="28"/>
        </w:rPr>
        <w:t>и ЧУ «Клиника Медекс Кострома»</w:t>
      </w:r>
      <w:r w:rsidRPr="00DA0608">
        <w:rPr>
          <w:rFonts w:ascii="Times New Roman" w:hAnsi="Times New Roman"/>
          <w:sz w:val="28"/>
          <w:szCs w:val="28"/>
        </w:rPr>
        <w:t>по 4 жалобы</w:t>
      </w:r>
      <w:r>
        <w:rPr>
          <w:rFonts w:ascii="Times New Roman" w:hAnsi="Times New Roman"/>
          <w:sz w:val="28"/>
          <w:szCs w:val="28"/>
        </w:rPr>
        <w:t xml:space="preserve"> или 5,7%</w:t>
      </w:r>
      <w:r w:rsidRPr="004B1719">
        <w:rPr>
          <w:rFonts w:ascii="Times New Roman" w:hAnsi="Times New Roman"/>
          <w:sz w:val="28"/>
          <w:szCs w:val="28"/>
        </w:rPr>
        <w:t xml:space="preserve">. </w:t>
      </w:r>
    </w:p>
    <w:p w:rsidR="008E632F" w:rsidRDefault="008E632F" w:rsidP="008E632F">
      <w:pPr>
        <w:spacing w:after="0" w:line="240" w:lineRule="auto"/>
        <w:ind w:firstLine="709"/>
        <w:jc w:val="both"/>
        <w:rPr>
          <w:rFonts w:ascii="Times New Roman" w:hAnsi="Times New Roman"/>
          <w:b/>
          <w:sz w:val="28"/>
          <w:szCs w:val="28"/>
        </w:rPr>
      </w:pPr>
    </w:p>
    <w:p w:rsidR="008E632F" w:rsidRPr="000163ED" w:rsidRDefault="008E632F" w:rsidP="008E632F">
      <w:pPr>
        <w:spacing w:after="0" w:line="240" w:lineRule="auto"/>
        <w:ind w:firstLine="709"/>
        <w:jc w:val="both"/>
        <w:rPr>
          <w:rFonts w:ascii="Times New Roman" w:hAnsi="Times New Roman"/>
          <w:sz w:val="28"/>
          <w:szCs w:val="28"/>
        </w:rPr>
      </w:pPr>
      <w:r w:rsidRPr="000163ED">
        <w:rPr>
          <w:rFonts w:ascii="Times New Roman" w:hAnsi="Times New Roman"/>
          <w:b/>
          <w:sz w:val="28"/>
          <w:szCs w:val="28"/>
        </w:rPr>
        <w:t xml:space="preserve">Структура обоснованных жалоб </w:t>
      </w:r>
      <w:r w:rsidRPr="000163ED">
        <w:rPr>
          <w:rFonts w:ascii="Times New Roman" w:hAnsi="Times New Roman"/>
          <w:sz w:val="28"/>
          <w:szCs w:val="28"/>
        </w:rPr>
        <w:t>представлена следующим образом:</w:t>
      </w:r>
    </w:p>
    <w:p w:rsidR="008E632F" w:rsidRPr="000163ED" w:rsidRDefault="008E632F" w:rsidP="008E632F">
      <w:pPr>
        <w:spacing w:after="0" w:line="240" w:lineRule="auto"/>
        <w:ind w:firstLine="709"/>
        <w:jc w:val="both"/>
        <w:rPr>
          <w:rFonts w:ascii="Times New Roman" w:hAnsi="Times New Roman"/>
          <w:sz w:val="28"/>
          <w:szCs w:val="28"/>
        </w:rPr>
      </w:pPr>
      <w:r w:rsidRPr="000163ED">
        <w:rPr>
          <w:rFonts w:ascii="Times New Roman" w:hAnsi="Times New Roman"/>
          <w:sz w:val="28"/>
          <w:szCs w:val="28"/>
          <w:u w:val="single"/>
        </w:rPr>
        <w:t>на первом месте</w:t>
      </w:r>
      <w:r w:rsidRPr="000163ED">
        <w:rPr>
          <w:rFonts w:ascii="Times New Roman" w:hAnsi="Times New Roman"/>
          <w:sz w:val="28"/>
          <w:szCs w:val="28"/>
        </w:rPr>
        <w:t xml:space="preserve"> жалобы на оказание медицинской помощи – в 202</w:t>
      </w:r>
      <w:r>
        <w:rPr>
          <w:rFonts w:ascii="Times New Roman" w:hAnsi="Times New Roman"/>
          <w:sz w:val="28"/>
          <w:szCs w:val="28"/>
        </w:rPr>
        <w:t>3</w:t>
      </w:r>
      <w:r w:rsidRPr="000163ED">
        <w:rPr>
          <w:rFonts w:ascii="Times New Roman" w:hAnsi="Times New Roman"/>
          <w:sz w:val="28"/>
          <w:szCs w:val="28"/>
        </w:rPr>
        <w:t xml:space="preserve"> году –</w:t>
      </w:r>
      <w:r>
        <w:rPr>
          <w:rFonts w:ascii="Times New Roman" w:hAnsi="Times New Roman"/>
          <w:sz w:val="28"/>
          <w:szCs w:val="28"/>
        </w:rPr>
        <w:t xml:space="preserve"> 35</w:t>
      </w:r>
      <w:r w:rsidRPr="000163ED">
        <w:rPr>
          <w:rFonts w:ascii="Times New Roman" w:hAnsi="Times New Roman"/>
          <w:sz w:val="28"/>
          <w:szCs w:val="28"/>
        </w:rPr>
        <w:t xml:space="preserve"> (</w:t>
      </w:r>
      <w:r>
        <w:rPr>
          <w:rFonts w:ascii="Times New Roman" w:hAnsi="Times New Roman"/>
          <w:sz w:val="28"/>
          <w:szCs w:val="28"/>
        </w:rPr>
        <w:t>50</w:t>
      </w:r>
      <w:r w:rsidRPr="000163ED">
        <w:rPr>
          <w:rFonts w:ascii="Times New Roman" w:hAnsi="Times New Roman"/>
          <w:sz w:val="28"/>
          <w:szCs w:val="28"/>
        </w:rPr>
        <w:t>%) (202</w:t>
      </w:r>
      <w:r>
        <w:rPr>
          <w:rFonts w:ascii="Times New Roman" w:hAnsi="Times New Roman"/>
          <w:sz w:val="28"/>
          <w:szCs w:val="28"/>
        </w:rPr>
        <w:t>2</w:t>
      </w:r>
      <w:r w:rsidRPr="000163ED">
        <w:rPr>
          <w:rFonts w:ascii="Times New Roman" w:hAnsi="Times New Roman"/>
          <w:sz w:val="28"/>
          <w:szCs w:val="28"/>
        </w:rPr>
        <w:t xml:space="preserve"> – </w:t>
      </w:r>
      <w:r>
        <w:rPr>
          <w:rFonts w:ascii="Times New Roman" w:hAnsi="Times New Roman"/>
          <w:sz w:val="28"/>
          <w:szCs w:val="28"/>
        </w:rPr>
        <w:t>61</w:t>
      </w:r>
      <w:r w:rsidRPr="000163ED">
        <w:rPr>
          <w:rFonts w:ascii="Times New Roman" w:hAnsi="Times New Roman"/>
          <w:sz w:val="28"/>
          <w:szCs w:val="28"/>
        </w:rPr>
        <w:t xml:space="preserve"> (</w:t>
      </w:r>
      <w:r>
        <w:rPr>
          <w:rFonts w:ascii="Times New Roman" w:hAnsi="Times New Roman"/>
          <w:sz w:val="28"/>
          <w:szCs w:val="28"/>
        </w:rPr>
        <w:t>59,8</w:t>
      </w:r>
      <w:r w:rsidRPr="000163ED">
        <w:rPr>
          <w:rFonts w:ascii="Times New Roman" w:hAnsi="Times New Roman"/>
          <w:sz w:val="28"/>
          <w:szCs w:val="28"/>
        </w:rPr>
        <w:t xml:space="preserve">%)) в следующих медицинских организациях: ОГБУЗ «Городская больница г. Костромы» </w:t>
      </w:r>
      <w:r>
        <w:rPr>
          <w:rFonts w:ascii="Times New Roman" w:hAnsi="Times New Roman"/>
          <w:sz w:val="28"/>
          <w:szCs w:val="28"/>
        </w:rPr>
        <w:t xml:space="preserve">- </w:t>
      </w:r>
      <w:r w:rsidRPr="000163ED">
        <w:rPr>
          <w:rFonts w:ascii="Times New Roman" w:hAnsi="Times New Roman"/>
          <w:sz w:val="28"/>
          <w:szCs w:val="28"/>
        </w:rPr>
        <w:t>12 (</w:t>
      </w:r>
      <w:r>
        <w:rPr>
          <w:rFonts w:ascii="Times New Roman" w:hAnsi="Times New Roman"/>
          <w:sz w:val="28"/>
          <w:szCs w:val="28"/>
        </w:rPr>
        <w:t>34,3</w:t>
      </w:r>
      <w:r w:rsidRPr="000163ED">
        <w:rPr>
          <w:rFonts w:ascii="Times New Roman" w:hAnsi="Times New Roman"/>
          <w:sz w:val="28"/>
          <w:szCs w:val="28"/>
        </w:rPr>
        <w:t xml:space="preserve">%), ОГБУЗ «Окружная больница Костромского округа №1» </w:t>
      </w:r>
      <w:r>
        <w:rPr>
          <w:rFonts w:ascii="Times New Roman" w:hAnsi="Times New Roman"/>
          <w:sz w:val="28"/>
          <w:szCs w:val="28"/>
        </w:rPr>
        <w:t>- 4</w:t>
      </w:r>
      <w:r w:rsidRPr="000163ED">
        <w:rPr>
          <w:rFonts w:ascii="Times New Roman" w:hAnsi="Times New Roman"/>
          <w:sz w:val="28"/>
          <w:szCs w:val="28"/>
        </w:rPr>
        <w:t xml:space="preserve"> (</w:t>
      </w:r>
      <w:r>
        <w:rPr>
          <w:rFonts w:ascii="Times New Roman" w:hAnsi="Times New Roman"/>
          <w:sz w:val="28"/>
          <w:szCs w:val="28"/>
        </w:rPr>
        <w:t>11,4</w:t>
      </w:r>
      <w:r w:rsidRPr="000163ED">
        <w:rPr>
          <w:rFonts w:ascii="Times New Roman" w:hAnsi="Times New Roman"/>
          <w:sz w:val="28"/>
          <w:szCs w:val="28"/>
        </w:rPr>
        <w:t xml:space="preserve">%); </w:t>
      </w:r>
      <w:r>
        <w:rPr>
          <w:rFonts w:ascii="Times New Roman" w:hAnsi="Times New Roman"/>
          <w:sz w:val="28"/>
          <w:szCs w:val="28"/>
        </w:rPr>
        <w:t>ОГБУЗ «Шарьинская ОБ» -                    3 (8,6%).</w:t>
      </w:r>
    </w:p>
    <w:p w:rsidR="008E632F" w:rsidRPr="000163ED" w:rsidRDefault="008E632F" w:rsidP="008E632F">
      <w:pPr>
        <w:spacing w:after="0" w:line="240" w:lineRule="auto"/>
        <w:ind w:firstLine="709"/>
        <w:jc w:val="both"/>
        <w:rPr>
          <w:rFonts w:ascii="Times New Roman" w:hAnsi="Times New Roman"/>
          <w:sz w:val="28"/>
          <w:szCs w:val="28"/>
        </w:rPr>
      </w:pPr>
      <w:r w:rsidRPr="000163ED">
        <w:rPr>
          <w:rFonts w:ascii="Times New Roman" w:hAnsi="Times New Roman"/>
          <w:sz w:val="28"/>
          <w:szCs w:val="28"/>
          <w:u w:val="single"/>
        </w:rPr>
        <w:t xml:space="preserve">на </w:t>
      </w:r>
      <w:r>
        <w:rPr>
          <w:rFonts w:ascii="Times New Roman" w:hAnsi="Times New Roman"/>
          <w:sz w:val="28"/>
          <w:szCs w:val="28"/>
          <w:u w:val="single"/>
        </w:rPr>
        <w:t>втором</w:t>
      </w:r>
      <w:r w:rsidRPr="000163ED">
        <w:rPr>
          <w:rFonts w:ascii="Times New Roman" w:hAnsi="Times New Roman"/>
          <w:sz w:val="28"/>
          <w:szCs w:val="28"/>
          <w:u w:val="single"/>
        </w:rPr>
        <w:t xml:space="preserve"> месте</w:t>
      </w:r>
      <w:r w:rsidRPr="000163ED">
        <w:rPr>
          <w:rFonts w:ascii="Times New Roman" w:hAnsi="Times New Roman"/>
          <w:sz w:val="28"/>
          <w:szCs w:val="28"/>
        </w:rPr>
        <w:t xml:space="preserve"> жалобы на организацию работы медицинской организации – в 202</w:t>
      </w:r>
      <w:r>
        <w:rPr>
          <w:rFonts w:ascii="Times New Roman" w:hAnsi="Times New Roman"/>
          <w:sz w:val="28"/>
          <w:szCs w:val="28"/>
        </w:rPr>
        <w:t>3</w:t>
      </w:r>
      <w:r w:rsidRPr="000163ED">
        <w:rPr>
          <w:rFonts w:ascii="Times New Roman" w:hAnsi="Times New Roman"/>
          <w:sz w:val="28"/>
          <w:szCs w:val="28"/>
        </w:rPr>
        <w:t xml:space="preserve"> году – </w:t>
      </w:r>
      <w:r>
        <w:rPr>
          <w:rFonts w:ascii="Times New Roman" w:hAnsi="Times New Roman"/>
          <w:sz w:val="28"/>
          <w:szCs w:val="28"/>
        </w:rPr>
        <w:t>11</w:t>
      </w:r>
      <w:r w:rsidRPr="000163ED">
        <w:rPr>
          <w:rFonts w:ascii="Times New Roman" w:hAnsi="Times New Roman"/>
          <w:sz w:val="28"/>
          <w:szCs w:val="28"/>
        </w:rPr>
        <w:t xml:space="preserve"> (1</w:t>
      </w:r>
      <w:r>
        <w:rPr>
          <w:rFonts w:ascii="Times New Roman" w:hAnsi="Times New Roman"/>
          <w:sz w:val="28"/>
          <w:szCs w:val="28"/>
        </w:rPr>
        <w:t>5</w:t>
      </w:r>
      <w:r w:rsidRPr="000163ED">
        <w:rPr>
          <w:rFonts w:ascii="Times New Roman" w:hAnsi="Times New Roman"/>
          <w:sz w:val="28"/>
          <w:szCs w:val="28"/>
        </w:rPr>
        <w:t>,7%) (202</w:t>
      </w:r>
      <w:r>
        <w:rPr>
          <w:rFonts w:ascii="Times New Roman" w:hAnsi="Times New Roman"/>
          <w:sz w:val="28"/>
          <w:szCs w:val="28"/>
        </w:rPr>
        <w:t>2</w:t>
      </w:r>
      <w:r w:rsidRPr="000163ED">
        <w:rPr>
          <w:rFonts w:ascii="Times New Roman" w:hAnsi="Times New Roman"/>
          <w:sz w:val="28"/>
          <w:szCs w:val="28"/>
        </w:rPr>
        <w:t xml:space="preserve"> - </w:t>
      </w:r>
      <w:r>
        <w:rPr>
          <w:rFonts w:ascii="Times New Roman" w:hAnsi="Times New Roman"/>
          <w:sz w:val="28"/>
          <w:szCs w:val="28"/>
        </w:rPr>
        <w:t>13</w:t>
      </w:r>
      <w:r w:rsidRPr="000163ED">
        <w:rPr>
          <w:rFonts w:ascii="Times New Roman" w:hAnsi="Times New Roman"/>
          <w:sz w:val="28"/>
          <w:szCs w:val="28"/>
        </w:rPr>
        <w:t xml:space="preserve"> (</w:t>
      </w:r>
      <w:r>
        <w:rPr>
          <w:rFonts w:ascii="Times New Roman" w:hAnsi="Times New Roman"/>
          <w:sz w:val="28"/>
          <w:szCs w:val="28"/>
        </w:rPr>
        <w:t>12,7</w:t>
      </w:r>
      <w:r w:rsidRPr="000163ED">
        <w:rPr>
          <w:rFonts w:ascii="Times New Roman" w:hAnsi="Times New Roman"/>
          <w:sz w:val="28"/>
          <w:szCs w:val="28"/>
        </w:rPr>
        <w:t>%)) в следующих мед</w:t>
      </w:r>
      <w:r>
        <w:rPr>
          <w:rFonts w:ascii="Times New Roman" w:hAnsi="Times New Roman"/>
          <w:sz w:val="28"/>
          <w:szCs w:val="28"/>
        </w:rPr>
        <w:t xml:space="preserve">ицинских организациях: </w:t>
      </w:r>
      <w:r w:rsidRPr="000163ED">
        <w:rPr>
          <w:rFonts w:ascii="Times New Roman" w:hAnsi="Times New Roman"/>
          <w:sz w:val="28"/>
          <w:szCs w:val="28"/>
        </w:rPr>
        <w:t>ОГБУЗ «</w:t>
      </w:r>
      <w:r>
        <w:rPr>
          <w:rFonts w:ascii="Times New Roman" w:hAnsi="Times New Roman"/>
          <w:sz w:val="28"/>
          <w:szCs w:val="28"/>
        </w:rPr>
        <w:t>Городская больница г. Костромы» - 4</w:t>
      </w:r>
      <w:r w:rsidRPr="000163ED">
        <w:rPr>
          <w:rFonts w:ascii="Times New Roman" w:hAnsi="Times New Roman"/>
          <w:sz w:val="28"/>
          <w:szCs w:val="28"/>
        </w:rPr>
        <w:t xml:space="preserve"> </w:t>
      </w:r>
      <w:r w:rsidRPr="000163ED">
        <w:rPr>
          <w:rFonts w:ascii="Times New Roman" w:hAnsi="Times New Roman"/>
          <w:sz w:val="28"/>
          <w:szCs w:val="28"/>
        </w:rPr>
        <w:lastRenderedPageBreak/>
        <w:t>(</w:t>
      </w:r>
      <w:r>
        <w:rPr>
          <w:rFonts w:ascii="Times New Roman" w:hAnsi="Times New Roman"/>
          <w:sz w:val="28"/>
          <w:szCs w:val="28"/>
        </w:rPr>
        <w:t>36,4</w:t>
      </w:r>
      <w:r w:rsidRPr="000163ED">
        <w:rPr>
          <w:rFonts w:ascii="Times New Roman" w:hAnsi="Times New Roman"/>
          <w:sz w:val="28"/>
          <w:szCs w:val="28"/>
        </w:rPr>
        <w:t>%)</w:t>
      </w:r>
      <w:r>
        <w:rPr>
          <w:rFonts w:ascii="Times New Roman" w:hAnsi="Times New Roman"/>
          <w:sz w:val="28"/>
          <w:szCs w:val="28"/>
        </w:rPr>
        <w:t xml:space="preserve">, </w:t>
      </w:r>
      <w:r w:rsidRPr="00B338A8">
        <w:rPr>
          <w:rFonts w:ascii="Times New Roman" w:hAnsi="Times New Roman"/>
          <w:sz w:val="28"/>
          <w:szCs w:val="28"/>
        </w:rPr>
        <w:t>ОГБУЗ «Окружная больница Костромского округа №1»</w:t>
      </w:r>
      <w:r>
        <w:rPr>
          <w:rFonts w:ascii="Times New Roman" w:hAnsi="Times New Roman"/>
          <w:sz w:val="28"/>
          <w:szCs w:val="28"/>
        </w:rPr>
        <w:t xml:space="preserve"> - 2 (18,2%), ЧУ «Клиника Медекс Кострома» - 3 (27,3%).</w:t>
      </w:r>
    </w:p>
    <w:p w:rsidR="008E632F" w:rsidRPr="000163ED" w:rsidRDefault="008E632F" w:rsidP="008E632F">
      <w:pPr>
        <w:spacing w:after="0" w:line="240" w:lineRule="auto"/>
        <w:ind w:firstLine="709"/>
        <w:jc w:val="both"/>
        <w:rPr>
          <w:rFonts w:ascii="Times New Roman" w:hAnsi="Times New Roman"/>
          <w:sz w:val="28"/>
          <w:szCs w:val="28"/>
        </w:rPr>
      </w:pPr>
      <w:r w:rsidRPr="000163ED">
        <w:rPr>
          <w:rFonts w:ascii="Times New Roman" w:hAnsi="Times New Roman"/>
          <w:sz w:val="28"/>
          <w:szCs w:val="28"/>
          <w:u w:val="single"/>
        </w:rPr>
        <w:t xml:space="preserve">на </w:t>
      </w:r>
      <w:r>
        <w:rPr>
          <w:rFonts w:ascii="Times New Roman" w:hAnsi="Times New Roman"/>
          <w:sz w:val="28"/>
          <w:szCs w:val="28"/>
          <w:u w:val="single"/>
        </w:rPr>
        <w:t>третьем</w:t>
      </w:r>
      <w:r w:rsidRPr="000163ED">
        <w:rPr>
          <w:rFonts w:ascii="Times New Roman" w:hAnsi="Times New Roman"/>
          <w:sz w:val="28"/>
          <w:szCs w:val="28"/>
          <w:u w:val="single"/>
        </w:rPr>
        <w:t xml:space="preserve"> месте</w:t>
      </w:r>
      <w:r w:rsidRPr="000163ED">
        <w:rPr>
          <w:rFonts w:ascii="Times New Roman" w:hAnsi="Times New Roman"/>
          <w:sz w:val="28"/>
          <w:szCs w:val="28"/>
        </w:rPr>
        <w:t xml:space="preserve"> жалобы на отказ в оказании медицинской помощи – в 202</w:t>
      </w:r>
      <w:r>
        <w:rPr>
          <w:rFonts w:ascii="Times New Roman" w:hAnsi="Times New Roman"/>
          <w:sz w:val="28"/>
          <w:szCs w:val="28"/>
        </w:rPr>
        <w:t>3</w:t>
      </w:r>
      <w:r w:rsidRPr="000163ED">
        <w:rPr>
          <w:rFonts w:ascii="Times New Roman" w:hAnsi="Times New Roman"/>
          <w:sz w:val="28"/>
          <w:szCs w:val="28"/>
        </w:rPr>
        <w:t xml:space="preserve"> году – </w:t>
      </w:r>
      <w:r>
        <w:rPr>
          <w:rFonts w:ascii="Times New Roman" w:hAnsi="Times New Roman"/>
          <w:sz w:val="28"/>
          <w:szCs w:val="28"/>
        </w:rPr>
        <w:t>8</w:t>
      </w:r>
      <w:r w:rsidRPr="000163ED">
        <w:rPr>
          <w:rFonts w:ascii="Times New Roman" w:hAnsi="Times New Roman"/>
          <w:sz w:val="28"/>
          <w:szCs w:val="28"/>
        </w:rPr>
        <w:t xml:space="preserve"> (</w:t>
      </w:r>
      <w:r>
        <w:rPr>
          <w:rFonts w:ascii="Times New Roman" w:hAnsi="Times New Roman"/>
          <w:sz w:val="28"/>
          <w:szCs w:val="28"/>
        </w:rPr>
        <w:t>11,4</w:t>
      </w:r>
      <w:r w:rsidRPr="000163ED">
        <w:rPr>
          <w:rFonts w:ascii="Times New Roman" w:hAnsi="Times New Roman"/>
          <w:sz w:val="28"/>
          <w:szCs w:val="28"/>
        </w:rPr>
        <w:t>%) (202</w:t>
      </w:r>
      <w:r>
        <w:rPr>
          <w:rFonts w:ascii="Times New Roman" w:hAnsi="Times New Roman"/>
          <w:sz w:val="28"/>
          <w:szCs w:val="28"/>
        </w:rPr>
        <w:t>2</w:t>
      </w:r>
      <w:r w:rsidRPr="000163ED">
        <w:rPr>
          <w:rFonts w:ascii="Times New Roman" w:hAnsi="Times New Roman"/>
          <w:sz w:val="28"/>
          <w:szCs w:val="28"/>
        </w:rPr>
        <w:t xml:space="preserve"> – </w:t>
      </w:r>
      <w:r>
        <w:rPr>
          <w:rFonts w:ascii="Times New Roman" w:hAnsi="Times New Roman"/>
          <w:sz w:val="28"/>
          <w:szCs w:val="28"/>
        </w:rPr>
        <w:t>4</w:t>
      </w:r>
      <w:r w:rsidRPr="000163ED">
        <w:rPr>
          <w:rFonts w:ascii="Times New Roman" w:hAnsi="Times New Roman"/>
          <w:sz w:val="28"/>
          <w:szCs w:val="28"/>
        </w:rPr>
        <w:t xml:space="preserve"> (</w:t>
      </w:r>
      <w:r>
        <w:rPr>
          <w:rFonts w:ascii="Times New Roman" w:hAnsi="Times New Roman"/>
          <w:sz w:val="28"/>
          <w:szCs w:val="28"/>
        </w:rPr>
        <w:t>3,9</w:t>
      </w:r>
      <w:r w:rsidRPr="000163ED">
        <w:rPr>
          <w:rFonts w:ascii="Times New Roman" w:hAnsi="Times New Roman"/>
          <w:sz w:val="28"/>
          <w:szCs w:val="28"/>
        </w:rPr>
        <w:t xml:space="preserve">%)) в следующих медицинских организациях: ОГБУЗ </w:t>
      </w:r>
      <w:r>
        <w:rPr>
          <w:rFonts w:ascii="Times New Roman" w:hAnsi="Times New Roman"/>
          <w:sz w:val="28"/>
          <w:szCs w:val="28"/>
        </w:rPr>
        <w:t>«Красносельская РБ» - 3</w:t>
      </w:r>
      <w:r w:rsidRPr="000163ED">
        <w:rPr>
          <w:rFonts w:ascii="Times New Roman" w:hAnsi="Times New Roman"/>
          <w:sz w:val="28"/>
          <w:szCs w:val="28"/>
        </w:rPr>
        <w:t xml:space="preserve"> (</w:t>
      </w:r>
      <w:r>
        <w:rPr>
          <w:rFonts w:ascii="Times New Roman" w:hAnsi="Times New Roman"/>
          <w:sz w:val="28"/>
          <w:szCs w:val="28"/>
        </w:rPr>
        <w:t>37,5</w:t>
      </w:r>
      <w:r w:rsidRPr="000163ED">
        <w:rPr>
          <w:rFonts w:ascii="Times New Roman" w:hAnsi="Times New Roman"/>
          <w:sz w:val="28"/>
          <w:szCs w:val="28"/>
        </w:rPr>
        <w:t xml:space="preserve">%), </w:t>
      </w:r>
      <w:r>
        <w:rPr>
          <w:rFonts w:ascii="Times New Roman" w:hAnsi="Times New Roman"/>
          <w:sz w:val="28"/>
          <w:szCs w:val="28"/>
        </w:rPr>
        <w:t xml:space="preserve">ОГБУЗ «Буйская ЦРБ» - 2 </w:t>
      </w:r>
      <w:r w:rsidRPr="000163ED">
        <w:rPr>
          <w:rFonts w:ascii="Times New Roman" w:hAnsi="Times New Roman"/>
          <w:sz w:val="28"/>
          <w:szCs w:val="28"/>
        </w:rPr>
        <w:t>(</w:t>
      </w:r>
      <w:r>
        <w:rPr>
          <w:rFonts w:ascii="Times New Roman" w:hAnsi="Times New Roman"/>
          <w:sz w:val="28"/>
          <w:szCs w:val="28"/>
        </w:rPr>
        <w:t>25</w:t>
      </w:r>
      <w:r w:rsidRPr="000163ED">
        <w:rPr>
          <w:rFonts w:ascii="Times New Roman" w:hAnsi="Times New Roman"/>
          <w:sz w:val="28"/>
          <w:szCs w:val="28"/>
        </w:rPr>
        <w:t>%)</w:t>
      </w:r>
      <w:r>
        <w:rPr>
          <w:rFonts w:ascii="Times New Roman" w:hAnsi="Times New Roman"/>
          <w:sz w:val="28"/>
          <w:szCs w:val="28"/>
        </w:rPr>
        <w:t xml:space="preserve">, по 1 (12,5%) жалобе </w:t>
      </w:r>
      <w:r w:rsidRPr="00B338A8">
        <w:rPr>
          <w:rFonts w:ascii="Times New Roman" w:hAnsi="Times New Roman"/>
          <w:sz w:val="28"/>
          <w:szCs w:val="28"/>
        </w:rPr>
        <w:t>ОГБУЗ «Окружная больница Костромского округа №1»</w:t>
      </w:r>
      <w:r>
        <w:rPr>
          <w:rFonts w:ascii="Times New Roman" w:hAnsi="Times New Roman"/>
          <w:sz w:val="28"/>
          <w:szCs w:val="28"/>
        </w:rPr>
        <w:t xml:space="preserve">, </w:t>
      </w:r>
      <w:r w:rsidRPr="000163ED">
        <w:rPr>
          <w:rFonts w:ascii="Times New Roman" w:hAnsi="Times New Roman"/>
          <w:sz w:val="28"/>
          <w:szCs w:val="28"/>
        </w:rPr>
        <w:t>ОГБУЗ «</w:t>
      </w:r>
      <w:r>
        <w:rPr>
          <w:rFonts w:ascii="Times New Roman" w:hAnsi="Times New Roman"/>
          <w:sz w:val="28"/>
          <w:szCs w:val="28"/>
        </w:rPr>
        <w:t>Городская больница г. Костромы», ОГБУЗ «Нейская РБ».</w:t>
      </w:r>
    </w:p>
    <w:p w:rsidR="008E632F" w:rsidRPr="000163ED" w:rsidRDefault="008E632F" w:rsidP="008E632F">
      <w:pPr>
        <w:spacing w:after="0" w:line="240" w:lineRule="auto"/>
        <w:ind w:firstLine="709"/>
        <w:jc w:val="both"/>
        <w:rPr>
          <w:rFonts w:ascii="Times New Roman" w:hAnsi="Times New Roman"/>
          <w:sz w:val="28"/>
          <w:szCs w:val="28"/>
        </w:rPr>
      </w:pPr>
      <w:r w:rsidRPr="000163ED">
        <w:rPr>
          <w:rFonts w:ascii="Times New Roman" w:hAnsi="Times New Roman"/>
          <w:sz w:val="28"/>
          <w:szCs w:val="28"/>
          <w:u w:val="single"/>
        </w:rPr>
        <w:t xml:space="preserve">на </w:t>
      </w:r>
      <w:r>
        <w:rPr>
          <w:rFonts w:ascii="Times New Roman" w:hAnsi="Times New Roman"/>
          <w:sz w:val="28"/>
          <w:szCs w:val="28"/>
          <w:u w:val="single"/>
        </w:rPr>
        <w:t>четвертом</w:t>
      </w:r>
      <w:r w:rsidRPr="000163ED">
        <w:rPr>
          <w:rFonts w:ascii="Times New Roman" w:hAnsi="Times New Roman"/>
          <w:sz w:val="28"/>
          <w:szCs w:val="28"/>
          <w:u w:val="single"/>
        </w:rPr>
        <w:t xml:space="preserve"> месте</w:t>
      </w:r>
      <w:r w:rsidRPr="000163ED">
        <w:rPr>
          <w:rFonts w:ascii="Times New Roman" w:hAnsi="Times New Roman"/>
          <w:sz w:val="28"/>
          <w:szCs w:val="28"/>
        </w:rPr>
        <w:t xml:space="preserve"> жалобы на взимание денежных средств за оказанную медицинскую помощь, предусмотренную базовой программой ОМС и территориальной программой – 202</w:t>
      </w:r>
      <w:r>
        <w:rPr>
          <w:rFonts w:ascii="Times New Roman" w:hAnsi="Times New Roman"/>
          <w:sz w:val="28"/>
          <w:szCs w:val="28"/>
        </w:rPr>
        <w:t>3</w:t>
      </w:r>
      <w:r w:rsidRPr="000163ED">
        <w:rPr>
          <w:rFonts w:ascii="Times New Roman" w:hAnsi="Times New Roman"/>
          <w:sz w:val="28"/>
          <w:szCs w:val="28"/>
        </w:rPr>
        <w:t xml:space="preserve"> году – </w:t>
      </w:r>
      <w:r>
        <w:rPr>
          <w:rFonts w:ascii="Times New Roman" w:hAnsi="Times New Roman"/>
          <w:sz w:val="28"/>
          <w:szCs w:val="28"/>
        </w:rPr>
        <w:t>6</w:t>
      </w:r>
      <w:r w:rsidRPr="000163ED">
        <w:rPr>
          <w:rFonts w:ascii="Times New Roman" w:hAnsi="Times New Roman"/>
          <w:sz w:val="28"/>
          <w:szCs w:val="28"/>
        </w:rPr>
        <w:t xml:space="preserve"> (</w:t>
      </w:r>
      <w:r>
        <w:rPr>
          <w:rFonts w:ascii="Times New Roman" w:hAnsi="Times New Roman"/>
          <w:sz w:val="28"/>
          <w:szCs w:val="28"/>
        </w:rPr>
        <w:t>8,6</w:t>
      </w:r>
      <w:r w:rsidRPr="000163ED">
        <w:rPr>
          <w:rFonts w:ascii="Times New Roman" w:hAnsi="Times New Roman"/>
          <w:sz w:val="28"/>
          <w:szCs w:val="28"/>
        </w:rPr>
        <w:t>%) (202</w:t>
      </w:r>
      <w:r>
        <w:rPr>
          <w:rFonts w:ascii="Times New Roman" w:hAnsi="Times New Roman"/>
          <w:sz w:val="28"/>
          <w:szCs w:val="28"/>
        </w:rPr>
        <w:t>2–11 (10,8</w:t>
      </w:r>
      <w:r w:rsidRPr="000163ED">
        <w:rPr>
          <w:rFonts w:ascii="Times New Roman" w:hAnsi="Times New Roman"/>
          <w:sz w:val="28"/>
          <w:szCs w:val="28"/>
        </w:rPr>
        <w:t>%)) в следующих медицинских организациях:</w:t>
      </w:r>
      <w:r w:rsidR="008C0C7B">
        <w:rPr>
          <w:rFonts w:ascii="Times New Roman" w:hAnsi="Times New Roman"/>
          <w:sz w:val="28"/>
          <w:szCs w:val="28"/>
        </w:rPr>
        <w:t xml:space="preserve"> </w:t>
      </w:r>
      <w:r>
        <w:rPr>
          <w:rFonts w:ascii="Times New Roman" w:hAnsi="Times New Roman"/>
          <w:sz w:val="28"/>
          <w:szCs w:val="28"/>
        </w:rPr>
        <w:t xml:space="preserve">ОГБУЗ «Вохомская ЦРБ» - 2 (33,3%), по 1 (16,7%) в </w:t>
      </w:r>
      <w:r w:rsidRPr="00541896">
        <w:rPr>
          <w:rFonts w:ascii="Times New Roman" w:hAnsi="Times New Roman"/>
          <w:sz w:val="28"/>
          <w:szCs w:val="28"/>
        </w:rPr>
        <w:t xml:space="preserve">ОГБУЗ </w:t>
      </w:r>
      <w:r>
        <w:rPr>
          <w:rFonts w:ascii="Times New Roman" w:hAnsi="Times New Roman"/>
          <w:sz w:val="28"/>
          <w:szCs w:val="28"/>
        </w:rPr>
        <w:t>«</w:t>
      </w:r>
      <w:r w:rsidRPr="00541896">
        <w:rPr>
          <w:rFonts w:ascii="Times New Roman" w:hAnsi="Times New Roman"/>
          <w:sz w:val="28"/>
          <w:szCs w:val="28"/>
        </w:rPr>
        <w:t>КОСП</w:t>
      </w:r>
      <w:r>
        <w:rPr>
          <w:rFonts w:ascii="Times New Roman" w:hAnsi="Times New Roman"/>
          <w:sz w:val="28"/>
          <w:szCs w:val="28"/>
        </w:rPr>
        <w:t>», ОГБУЗ «Мантуровская ОБ», ОГБУЗ «Галичская ЦРБ», ОГБУЗ «Сусанинская РБ».</w:t>
      </w:r>
    </w:p>
    <w:p w:rsidR="008E632F" w:rsidRPr="004B1719" w:rsidRDefault="008E632F" w:rsidP="008E632F">
      <w:pPr>
        <w:spacing w:after="0" w:line="240" w:lineRule="auto"/>
        <w:ind w:firstLine="709"/>
        <w:jc w:val="both"/>
        <w:rPr>
          <w:rFonts w:ascii="Times New Roman" w:hAnsi="Times New Roman"/>
          <w:sz w:val="28"/>
          <w:szCs w:val="28"/>
        </w:rPr>
      </w:pPr>
      <w:r w:rsidRPr="000163ED">
        <w:rPr>
          <w:rFonts w:ascii="Times New Roman" w:hAnsi="Times New Roman"/>
          <w:sz w:val="28"/>
          <w:szCs w:val="28"/>
        </w:rPr>
        <w:t>Подан</w:t>
      </w:r>
      <w:r w:rsidR="008C0C7B">
        <w:rPr>
          <w:rFonts w:ascii="Times New Roman" w:hAnsi="Times New Roman"/>
          <w:sz w:val="28"/>
          <w:szCs w:val="28"/>
        </w:rPr>
        <w:t xml:space="preserve">а </w:t>
      </w:r>
      <w:r w:rsidRPr="000163ED">
        <w:rPr>
          <w:rFonts w:ascii="Times New Roman" w:hAnsi="Times New Roman"/>
          <w:sz w:val="28"/>
          <w:szCs w:val="28"/>
        </w:rPr>
        <w:t xml:space="preserve"> 1 (1,</w:t>
      </w:r>
      <w:r w:rsidR="008C0C7B">
        <w:rPr>
          <w:rFonts w:ascii="Times New Roman" w:hAnsi="Times New Roman"/>
          <w:sz w:val="28"/>
          <w:szCs w:val="28"/>
        </w:rPr>
        <w:t>4%) обоснованная жалоба</w:t>
      </w:r>
      <w:r>
        <w:rPr>
          <w:rFonts w:ascii="Times New Roman" w:hAnsi="Times New Roman"/>
          <w:sz w:val="28"/>
          <w:szCs w:val="28"/>
        </w:rPr>
        <w:t xml:space="preserve"> на нарушение прав на выбор медицинской организации:</w:t>
      </w:r>
      <w:r w:rsidR="008C0C7B">
        <w:rPr>
          <w:rFonts w:ascii="Times New Roman" w:hAnsi="Times New Roman"/>
          <w:sz w:val="28"/>
          <w:szCs w:val="28"/>
        </w:rPr>
        <w:t xml:space="preserve"> </w:t>
      </w:r>
      <w:r w:rsidRPr="00B338A8">
        <w:rPr>
          <w:rFonts w:ascii="Times New Roman" w:hAnsi="Times New Roman"/>
          <w:sz w:val="28"/>
          <w:szCs w:val="28"/>
        </w:rPr>
        <w:t>ОГБУЗ «Окружная больница Костромского округа №1</w:t>
      </w:r>
      <w:r>
        <w:rPr>
          <w:rFonts w:ascii="Times New Roman" w:hAnsi="Times New Roman"/>
          <w:sz w:val="28"/>
          <w:szCs w:val="28"/>
        </w:rPr>
        <w:t xml:space="preserve">» </w:t>
      </w:r>
      <w:r w:rsidRPr="00BC7FF3">
        <w:rPr>
          <w:rFonts w:ascii="Times New Roman" w:hAnsi="Times New Roman"/>
          <w:sz w:val="28"/>
          <w:szCs w:val="28"/>
        </w:rPr>
        <w:t>Жалобы на получение медицинской помощи по базовой программе ОМС за пределами субъекта Российской Федерации, в котором выдан полис ОМС не поступали за 202</w:t>
      </w:r>
      <w:r>
        <w:rPr>
          <w:rFonts w:ascii="Times New Roman" w:hAnsi="Times New Roman"/>
          <w:sz w:val="28"/>
          <w:szCs w:val="28"/>
        </w:rPr>
        <w:t>2</w:t>
      </w:r>
      <w:r w:rsidRPr="00BC7FF3">
        <w:rPr>
          <w:rFonts w:ascii="Times New Roman" w:hAnsi="Times New Roman"/>
          <w:sz w:val="28"/>
          <w:szCs w:val="28"/>
        </w:rPr>
        <w:t>- 202</w:t>
      </w:r>
      <w:r>
        <w:rPr>
          <w:rFonts w:ascii="Times New Roman" w:hAnsi="Times New Roman"/>
          <w:sz w:val="28"/>
          <w:szCs w:val="28"/>
        </w:rPr>
        <w:t>3</w:t>
      </w:r>
      <w:r w:rsidRPr="00BC7FF3">
        <w:rPr>
          <w:rFonts w:ascii="Times New Roman" w:hAnsi="Times New Roman"/>
          <w:sz w:val="28"/>
          <w:szCs w:val="28"/>
        </w:rPr>
        <w:t xml:space="preserve"> год.</w:t>
      </w:r>
    </w:p>
    <w:p w:rsidR="008E632F" w:rsidRDefault="008E632F" w:rsidP="008E632F">
      <w:pPr>
        <w:spacing w:after="0" w:line="240" w:lineRule="auto"/>
        <w:jc w:val="both"/>
        <w:rPr>
          <w:rFonts w:ascii="Times New Roman" w:hAnsi="Times New Roman"/>
          <w:sz w:val="28"/>
          <w:szCs w:val="28"/>
        </w:rPr>
      </w:pPr>
      <w:r w:rsidRPr="004B1719">
        <w:rPr>
          <w:rFonts w:ascii="Times New Roman" w:hAnsi="Times New Roman"/>
          <w:sz w:val="28"/>
          <w:szCs w:val="28"/>
        </w:rPr>
        <w:tab/>
        <w:t>Все жалобы застрахованных лиц рассмотрены в досудебном порядке.</w:t>
      </w:r>
    </w:p>
    <w:p w:rsidR="008E632F" w:rsidRDefault="008E632F" w:rsidP="008E632F">
      <w:pPr>
        <w:pStyle w:val="Default"/>
        <w:ind w:firstLine="708"/>
        <w:jc w:val="center"/>
        <w:rPr>
          <w:b/>
          <w:color w:val="auto"/>
          <w:sz w:val="28"/>
          <w:szCs w:val="28"/>
        </w:rPr>
      </w:pPr>
    </w:p>
    <w:p w:rsidR="008E632F" w:rsidRDefault="008E632F" w:rsidP="008E632F">
      <w:pPr>
        <w:pStyle w:val="Default"/>
        <w:rPr>
          <w:b/>
          <w:color w:val="auto"/>
          <w:sz w:val="28"/>
          <w:szCs w:val="28"/>
        </w:rPr>
      </w:pPr>
      <w:r w:rsidRPr="005E50C6">
        <w:rPr>
          <w:b/>
          <w:color w:val="auto"/>
          <w:sz w:val="28"/>
          <w:szCs w:val="28"/>
        </w:rPr>
        <w:t>СЛАЙД</w:t>
      </w:r>
      <w:r w:rsidR="00A22950">
        <w:rPr>
          <w:b/>
          <w:color w:val="auto"/>
          <w:sz w:val="28"/>
          <w:szCs w:val="28"/>
        </w:rPr>
        <w:t xml:space="preserve"> 31</w:t>
      </w:r>
    </w:p>
    <w:p w:rsidR="008E632F" w:rsidRPr="00100E20" w:rsidRDefault="008E632F" w:rsidP="008E632F">
      <w:pPr>
        <w:pStyle w:val="Default"/>
        <w:ind w:firstLine="708"/>
        <w:jc w:val="center"/>
        <w:rPr>
          <w:b/>
          <w:color w:val="auto"/>
          <w:sz w:val="28"/>
          <w:szCs w:val="28"/>
        </w:rPr>
      </w:pPr>
      <w:r w:rsidRPr="00100E20">
        <w:rPr>
          <w:b/>
          <w:color w:val="auto"/>
          <w:sz w:val="28"/>
          <w:szCs w:val="28"/>
        </w:rPr>
        <w:t>Результаты медико-экономических экспертиз</w:t>
      </w:r>
    </w:p>
    <w:p w:rsidR="008E632F" w:rsidRPr="00CB2461" w:rsidRDefault="008E632F" w:rsidP="008E632F">
      <w:pPr>
        <w:pStyle w:val="Default"/>
        <w:ind w:firstLine="708"/>
        <w:jc w:val="both"/>
        <w:rPr>
          <w:color w:val="auto"/>
          <w:sz w:val="28"/>
          <w:szCs w:val="28"/>
        </w:rPr>
      </w:pPr>
      <w:r w:rsidRPr="00CB2461">
        <w:rPr>
          <w:color w:val="auto"/>
          <w:sz w:val="28"/>
          <w:szCs w:val="28"/>
        </w:rPr>
        <w:t xml:space="preserve">За 2023 рассмотрено 79 943 страховых случаев оказания медицинской помощи (2022 год – 70 425 случаев). Выявлено дефектов и нарушений 21 257 или 26,6% (2022 год – 16 255 (23,1%) от общего количества рассмотренных случаев. </w:t>
      </w:r>
    </w:p>
    <w:p w:rsidR="008E632F" w:rsidRPr="00CB2461" w:rsidRDefault="008E632F" w:rsidP="008E632F">
      <w:pPr>
        <w:pStyle w:val="Default"/>
        <w:ind w:firstLine="708"/>
        <w:jc w:val="both"/>
        <w:rPr>
          <w:color w:val="auto"/>
          <w:sz w:val="28"/>
          <w:szCs w:val="28"/>
        </w:rPr>
      </w:pPr>
      <w:r w:rsidRPr="00CB2461">
        <w:rPr>
          <w:color w:val="auto"/>
          <w:sz w:val="28"/>
          <w:szCs w:val="28"/>
        </w:rPr>
        <w:t>Сумма штрафных санкций и уменьшения оплаты в связи выявленными нарушениями по медицинским организациям составила 47 804,0 тыс. руб. (2022 год – 20 728,57 тыс. руб.)</w:t>
      </w:r>
    </w:p>
    <w:p w:rsidR="008E632F" w:rsidRPr="00CB2461" w:rsidRDefault="008E632F" w:rsidP="008E632F">
      <w:pPr>
        <w:pStyle w:val="Default"/>
        <w:ind w:firstLine="708"/>
        <w:jc w:val="both"/>
        <w:rPr>
          <w:i/>
          <w:color w:val="auto"/>
          <w:sz w:val="28"/>
          <w:szCs w:val="28"/>
        </w:rPr>
      </w:pPr>
      <w:r w:rsidRPr="00CB2461">
        <w:rPr>
          <w:i/>
          <w:color w:val="auto"/>
          <w:sz w:val="28"/>
          <w:szCs w:val="28"/>
        </w:rPr>
        <w:t>Структура выявленных дефектов при МЭЭ:</w:t>
      </w:r>
    </w:p>
    <w:p w:rsidR="008E632F" w:rsidRPr="00CB2461" w:rsidRDefault="008E632F" w:rsidP="008E632F">
      <w:pPr>
        <w:pStyle w:val="Default"/>
        <w:ind w:firstLine="708"/>
        <w:jc w:val="both"/>
        <w:rPr>
          <w:color w:val="auto"/>
          <w:sz w:val="28"/>
          <w:szCs w:val="28"/>
        </w:rPr>
      </w:pPr>
      <w:r w:rsidRPr="00CB2461">
        <w:rPr>
          <w:color w:val="auto"/>
          <w:sz w:val="28"/>
          <w:szCs w:val="28"/>
        </w:rPr>
        <w:t>1) дефекты оформления и ведения медицинской документации (неинформативные дневниковые записи, отсутствие диагнозов, отметок о проведенном лечении или обследовании, нарушение информированности ЗЛ) -6 956 (32,7%) (2022 год – 3 318 (20,4%);</w:t>
      </w:r>
    </w:p>
    <w:p w:rsidR="008E632F" w:rsidRPr="00CB2461" w:rsidRDefault="008E632F" w:rsidP="008E632F">
      <w:pPr>
        <w:pStyle w:val="Default"/>
        <w:ind w:firstLine="708"/>
        <w:jc w:val="both"/>
        <w:rPr>
          <w:color w:val="auto"/>
          <w:sz w:val="28"/>
          <w:szCs w:val="28"/>
        </w:rPr>
      </w:pPr>
      <w:r w:rsidRPr="00CB2461">
        <w:rPr>
          <w:color w:val="auto"/>
          <w:sz w:val="28"/>
          <w:szCs w:val="28"/>
        </w:rPr>
        <w:t>2) непредставление первичной медицинской документации, подтверждающей факт оказания застрахованному лицу медицинской помощи, без уважительных причин – 8 496 (40,0%) (2022 год – 7 708 (47,4%);</w:t>
      </w:r>
    </w:p>
    <w:p w:rsidR="008E632F" w:rsidRPr="00CB2461" w:rsidRDefault="008E632F" w:rsidP="008E632F">
      <w:pPr>
        <w:pStyle w:val="Default"/>
        <w:ind w:firstLine="708"/>
        <w:jc w:val="both"/>
        <w:rPr>
          <w:color w:val="auto"/>
          <w:sz w:val="28"/>
          <w:szCs w:val="28"/>
        </w:rPr>
      </w:pPr>
      <w:r w:rsidRPr="00CB2461">
        <w:rPr>
          <w:color w:val="auto"/>
          <w:sz w:val="28"/>
          <w:szCs w:val="28"/>
        </w:rPr>
        <w:t>3) несоответствие данных первичной медицинской документации данным реестра счетов 5 549 (26,1%) (2022 год – 4 519 (27,8%);</w:t>
      </w:r>
    </w:p>
    <w:p w:rsidR="008E632F" w:rsidRPr="00CB2461" w:rsidRDefault="008E632F" w:rsidP="008E632F">
      <w:pPr>
        <w:pStyle w:val="Default"/>
        <w:ind w:firstLine="708"/>
        <w:jc w:val="both"/>
        <w:rPr>
          <w:color w:val="auto"/>
          <w:sz w:val="28"/>
          <w:szCs w:val="28"/>
        </w:rPr>
      </w:pPr>
      <w:r w:rsidRPr="00CB2461">
        <w:rPr>
          <w:color w:val="auto"/>
          <w:sz w:val="28"/>
          <w:szCs w:val="28"/>
        </w:rPr>
        <w:t>4) нарушение условий оказания медицинской помощи, включая нарушение сроков ее ожидания 148 (0,7%) (2022 год – 675 (4,2%).</w:t>
      </w:r>
    </w:p>
    <w:p w:rsidR="008E632F" w:rsidRPr="00CB2461" w:rsidRDefault="008E632F" w:rsidP="008E632F">
      <w:pPr>
        <w:pStyle w:val="Default"/>
        <w:ind w:firstLine="708"/>
        <w:jc w:val="both"/>
        <w:rPr>
          <w:color w:val="auto"/>
          <w:sz w:val="28"/>
          <w:szCs w:val="28"/>
        </w:rPr>
      </w:pPr>
      <w:r w:rsidRPr="00CB2461">
        <w:rPr>
          <w:color w:val="auto"/>
          <w:sz w:val="28"/>
          <w:szCs w:val="28"/>
        </w:rPr>
        <w:t>5) прочие нарушения 108 (0,5%) (2022 год – 35 (0,2%).</w:t>
      </w:r>
    </w:p>
    <w:p w:rsidR="005E50C6" w:rsidRDefault="008E632F" w:rsidP="008E632F">
      <w:pPr>
        <w:pStyle w:val="Default"/>
        <w:ind w:firstLine="708"/>
        <w:jc w:val="both"/>
        <w:rPr>
          <w:color w:val="auto"/>
          <w:sz w:val="28"/>
          <w:szCs w:val="28"/>
        </w:rPr>
      </w:pPr>
      <w:r w:rsidRPr="00CB2461">
        <w:rPr>
          <w:color w:val="auto"/>
          <w:sz w:val="28"/>
          <w:szCs w:val="28"/>
        </w:rPr>
        <w:t xml:space="preserve">Высокая доля выявленных дефектов при МЭЭ отмечается в следующих МО: </w:t>
      </w:r>
    </w:p>
    <w:p w:rsidR="005E50C6" w:rsidRDefault="005E50C6" w:rsidP="008E632F">
      <w:pPr>
        <w:pStyle w:val="Default"/>
        <w:ind w:firstLine="708"/>
        <w:jc w:val="both"/>
        <w:rPr>
          <w:color w:val="auto"/>
          <w:sz w:val="28"/>
          <w:szCs w:val="28"/>
        </w:rPr>
      </w:pPr>
      <w:r>
        <w:rPr>
          <w:color w:val="auto"/>
          <w:sz w:val="28"/>
          <w:szCs w:val="28"/>
        </w:rPr>
        <w:t xml:space="preserve">- </w:t>
      </w:r>
      <w:r w:rsidR="008E632F" w:rsidRPr="00CB2461">
        <w:rPr>
          <w:color w:val="auto"/>
          <w:sz w:val="28"/>
          <w:szCs w:val="28"/>
        </w:rPr>
        <w:t>ОГБУЗ "Кологривская  районная больница" - 30,3%,</w:t>
      </w:r>
    </w:p>
    <w:p w:rsidR="005E50C6" w:rsidRDefault="005E50C6" w:rsidP="008E632F">
      <w:pPr>
        <w:pStyle w:val="Default"/>
        <w:ind w:firstLine="708"/>
        <w:jc w:val="both"/>
        <w:rPr>
          <w:color w:val="auto"/>
          <w:sz w:val="28"/>
          <w:szCs w:val="28"/>
        </w:rPr>
      </w:pPr>
      <w:r>
        <w:rPr>
          <w:color w:val="auto"/>
          <w:sz w:val="28"/>
          <w:szCs w:val="28"/>
        </w:rPr>
        <w:t>-</w:t>
      </w:r>
      <w:r w:rsidR="008E632F" w:rsidRPr="00CB2461">
        <w:rPr>
          <w:color w:val="auto"/>
          <w:sz w:val="28"/>
          <w:szCs w:val="28"/>
        </w:rPr>
        <w:t xml:space="preserve"> ОГБУЗ "Сусанинская районная больница" - 32,7%,</w:t>
      </w:r>
    </w:p>
    <w:p w:rsidR="005E50C6" w:rsidRDefault="005E50C6" w:rsidP="008E632F">
      <w:pPr>
        <w:pStyle w:val="Default"/>
        <w:ind w:firstLine="708"/>
        <w:jc w:val="both"/>
        <w:rPr>
          <w:color w:val="auto"/>
          <w:sz w:val="28"/>
          <w:szCs w:val="28"/>
        </w:rPr>
      </w:pPr>
      <w:r>
        <w:rPr>
          <w:color w:val="auto"/>
          <w:sz w:val="28"/>
          <w:szCs w:val="28"/>
        </w:rPr>
        <w:lastRenderedPageBreak/>
        <w:t>-</w:t>
      </w:r>
      <w:r w:rsidR="008E632F" w:rsidRPr="00CB2461">
        <w:rPr>
          <w:color w:val="auto"/>
          <w:sz w:val="28"/>
          <w:szCs w:val="28"/>
        </w:rPr>
        <w:t xml:space="preserve"> ОГБУЗ "Кадыйская  районная больница"</w:t>
      </w:r>
      <w:r w:rsidR="008E632F" w:rsidRPr="00CB2461">
        <w:rPr>
          <w:color w:val="auto"/>
          <w:sz w:val="28"/>
          <w:szCs w:val="28"/>
        </w:rPr>
        <w:tab/>
        <w:t xml:space="preserve">- 33,9%, </w:t>
      </w:r>
    </w:p>
    <w:p w:rsidR="005E50C6" w:rsidRDefault="005E50C6" w:rsidP="008E632F">
      <w:pPr>
        <w:pStyle w:val="Default"/>
        <w:ind w:firstLine="708"/>
        <w:jc w:val="both"/>
        <w:rPr>
          <w:color w:val="auto"/>
          <w:sz w:val="28"/>
          <w:szCs w:val="28"/>
        </w:rPr>
      </w:pPr>
      <w:r>
        <w:rPr>
          <w:color w:val="auto"/>
          <w:sz w:val="28"/>
          <w:szCs w:val="28"/>
        </w:rPr>
        <w:t xml:space="preserve">- </w:t>
      </w:r>
      <w:r w:rsidR="008E632F" w:rsidRPr="00CB2461">
        <w:rPr>
          <w:color w:val="auto"/>
          <w:sz w:val="28"/>
          <w:szCs w:val="28"/>
        </w:rPr>
        <w:t>ОГБУЗ "Шарьинская  окружна</w:t>
      </w:r>
      <w:r>
        <w:rPr>
          <w:color w:val="auto"/>
          <w:sz w:val="28"/>
          <w:szCs w:val="28"/>
        </w:rPr>
        <w:t>я больница имени  Каверина В.Ф"</w:t>
      </w:r>
      <w:r w:rsidR="008E632F" w:rsidRPr="00CB2461">
        <w:rPr>
          <w:color w:val="auto"/>
          <w:sz w:val="28"/>
          <w:szCs w:val="28"/>
        </w:rPr>
        <w:t xml:space="preserve"> -35,1%,</w:t>
      </w:r>
    </w:p>
    <w:p w:rsidR="005E50C6" w:rsidRDefault="005E50C6" w:rsidP="008E632F">
      <w:pPr>
        <w:pStyle w:val="Default"/>
        <w:ind w:firstLine="708"/>
        <w:jc w:val="both"/>
        <w:rPr>
          <w:color w:val="auto"/>
          <w:sz w:val="28"/>
          <w:szCs w:val="28"/>
        </w:rPr>
      </w:pPr>
      <w:r>
        <w:rPr>
          <w:color w:val="auto"/>
          <w:sz w:val="28"/>
          <w:szCs w:val="28"/>
        </w:rPr>
        <w:t>-</w:t>
      </w:r>
      <w:r w:rsidR="008E632F" w:rsidRPr="00CB2461">
        <w:rPr>
          <w:color w:val="auto"/>
          <w:sz w:val="28"/>
          <w:szCs w:val="28"/>
        </w:rPr>
        <w:t xml:space="preserve"> ОГБУЗ "Судиславская районная больница"-36,5%,</w:t>
      </w:r>
    </w:p>
    <w:p w:rsidR="005E50C6" w:rsidRDefault="005E50C6" w:rsidP="008E632F">
      <w:pPr>
        <w:pStyle w:val="Default"/>
        <w:ind w:firstLine="708"/>
        <w:jc w:val="both"/>
        <w:rPr>
          <w:color w:val="auto"/>
          <w:sz w:val="28"/>
          <w:szCs w:val="28"/>
        </w:rPr>
      </w:pPr>
      <w:r>
        <w:rPr>
          <w:color w:val="auto"/>
          <w:sz w:val="28"/>
          <w:szCs w:val="28"/>
        </w:rPr>
        <w:t>-</w:t>
      </w:r>
      <w:r w:rsidR="008E632F" w:rsidRPr="00CB2461">
        <w:rPr>
          <w:color w:val="auto"/>
          <w:sz w:val="28"/>
          <w:szCs w:val="28"/>
        </w:rPr>
        <w:t xml:space="preserve"> ОГБУЗ "Нейская районная больница"</w:t>
      </w:r>
      <w:r w:rsidR="008E632F" w:rsidRPr="00CB2461">
        <w:rPr>
          <w:color w:val="auto"/>
          <w:sz w:val="28"/>
          <w:szCs w:val="28"/>
        </w:rPr>
        <w:tab/>
        <w:t xml:space="preserve">-37,7%, </w:t>
      </w:r>
    </w:p>
    <w:p w:rsidR="005E50C6" w:rsidRDefault="005E50C6" w:rsidP="008E632F">
      <w:pPr>
        <w:pStyle w:val="Default"/>
        <w:ind w:firstLine="708"/>
        <w:jc w:val="both"/>
        <w:rPr>
          <w:color w:val="auto"/>
          <w:sz w:val="28"/>
          <w:szCs w:val="28"/>
        </w:rPr>
      </w:pPr>
      <w:r>
        <w:rPr>
          <w:color w:val="auto"/>
          <w:sz w:val="28"/>
          <w:szCs w:val="28"/>
        </w:rPr>
        <w:t>-</w:t>
      </w:r>
      <w:r w:rsidR="00C574D8">
        <w:rPr>
          <w:color w:val="auto"/>
          <w:sz w:val="28"/>
          <w:szCs w:val="28"/>
        </w:rPr>
        <w:t xml:space="preserve"> </w:t>
      </w:r>
      <w:r w:rsidR="008E632F" w:rsidRPr="00CB2461">
        <w:rPr>
          <w:color w:val="auto"/>
          <w:sz w:val="28"/>
          <w:szCs w:val="28"/>
        </w:rPr>
        <w:t>ОГБУЗ "Окружная больница Костромского округа № 2" - 46,1%,</w:t>
      </w:r>
    </w:p>
    <w:p w:rsidR="00C574D8" w:rsidRDefault="005E50C6" w:rsidP="008E632F">
      <w:pPr>
        <w:pStyle w:val="Default"/>
        <w:ind w:firstLine="708"/>
        <w:jc w:val="both"/>
        <w:rPr>
          <w:color w:val="auto"/>
          <w:sz w:val="28"/>
          <w:szCs w:val="28"/>
        </w:rPr>
      </w:pPr>
      <w:r>
        <w:rPr>
          <w:color w:val="auto"/>
          <w:sz w:val="28"/>
          <w:szCs w:val="28"/>
        </w:rPr>
        <w:t>-</w:t>
      </w:r>
      <w:r w:rsidR="008E632F" w:rsidRPr="00CB2461">
        <w:rPr>
          <w:color w:val="auto"/>
          <w:sz w:val="28"/>
          <w:szCs w:val="28"/>
        </w:rPr>
        <w:t xml:space="preserve"> ОГБУЗ "Нерехтская  центральная районная больница"-47,1%, </w:t>
      </w:r>
    </w:p>
    <w:p w:rsidR="00C574D8" w:rsidRDefault="00C574D8" w:rsidP="008E632F">
      <w:pPr>
        <w:pStyle w:val="Default"/>
        <w:ind w:firstLine="708"/>
        <w:jc w:val="both"/>
        <w:rPr>
          <w:color w:val="auto"/>
          <w:sz w:val="28"/>
          <w:szCs w:val="28"/>
        </w:rPr>
      </w:pPr>
      <w:r>
        <w:rPr>
          <w:color w:val="auto"/>
          <w:sz w:val="28"/>
          <w:szCs w:val="28"/>
        </w:rPr>
        <w:t>-</w:t>
      </w:r>
      <w:r w:rsidR="008E632F" w:rsidRPr="00CB2461">
        <w:rPr>
          <w:color w:val="auto"/>
          <w:sz w:val="28"/>
          <w:szCs w:val="28"/>
        </w:rPr>
        <w:t>ОГБУЗ "Красносельская районная больница"</w:t>
      </w:r>
      <w:r w:rsidR="008E632F" w:rsidRPr="00CB2461">
        <w:rPr>
          <w:color w:val="auto"/>
          <w:sz w:val="28"/>
          <w:szCs w:val="28"/>
        </w:rPr>
        <w:tab/>
        <w:t>-51,2%,</w:t>
      </w:r>
    </w:p>
    <w:p w:rsidR="00C574D8" w:rsidRDefault="00C574D8" w:rsidP="008E632F">
      <w:pPr>
        <w:pStyle w:val="Default"/>
        <w:ind w:firstLine="708"/>
        <w:jc w:val="both"/>
        <w:rPr>
          <w:color w:val="auto"/>
          <w:sz w:val="28"/>
          <w:szCs w:val="28"/>
        </w:rPr>
      </w:pPr>
      <w:r>
        <w:rPr>
          <w:color w:val="auto"/>
          <w:sz w:val="28"/>
          <w:szCs w:val="28"/>
        </w:rPr>
        <w:t>-</w:t>
      </w:r>
      <w:r w:rsidR="008E632F" w:rsidRPr="00CB2461">
        <w:rPr>
          <w:color w:val="auto"/>
          <w:sz w:val="28"/>
          <w:szCs w:val="28"/>
        </w:rPr>
        <w:t xml:space="preserve">ОГБУЗ "Парфеньевская  районная больница"-52,2%, </w:t>
      </w:r>
    </w:p>
    <w:p w:rsidR="008E632F" w:rsidRDefault="00C574D8" w:rsidP="008E632F">
      <w:pPr>
        <w:pStyle w:val="Default"/>
        <w:ind w:firstLine="708"/>
        <w:jc w:val="both"/>
        <w:rPr>
          <w:color w:val="auto"/>
          <w:sz w:val="28"/>
          <w:szCs w:val="28"/>
        </w:rPr>
      </w:pPr>
      <w:r>
        <w:rPr>
          <w:color w:val="auto"/>
          <w:sz w:val="28"/>
          <w:szCs w:val="28"/>
        </w:rPr>
        <w:t>-</w:t>
      </w:r>
      <w:r w:rsidR="008E632F" w:rsidRPr="00CB2461">
        <w:rPr>
          <w:color w:val="auto"/>
          <w:sz w:val="28"/>
          <w:szCs w:val="28"/>
        </w:rPr>
        <w:t>ОГБУЗ "Макарьевская районная больница"</w:t>
      </w:r>
      <w:r w:rsidR="008E632F" w:rsidRPr="00CB2461">
        <w:rPr>
          <w:color w:val="auto"/>
          <w:sz w:val="28"/>
          <w:szCs w:val="28"/>
        </w:rPr>
        <w:tab/>
        <w:t xml:space="preserve">- 56,6%, </w:t>
      </w:r>
    </w:p>
    <w:p w:rsidR="00C574D8" w:rsidRDefault="00C574D8" w:rsidP="008E632F">
      <w:pPr>
        <w:pStyle w:val="Default"/>
        <w:ind w:firstLine="708"/>
        <w:jc w:val="both"/>
        <w:rPr>
          <w:color w:val="auto"/>
          <w:sz w:val="28"/>
          <w:szCs w:val="28"/>
        </w:rPr>
      </w:pPr>
    </w:p>
    <w:p w:rsidR="00C574D8" w:rsidRDefault="00C574D8" w:rsidP="008E632F">
      <w:pPr>
        <w:pStyle w:val="Default"/>
        <w:ind w:firstLine="708"/>
        <w:jc w:val="both"/>
        <w:rPr>
          <w:color w:val="auto"/>
          <w:sz w:val="28"/>
          <w:szCs w:val="28"/>
        </w:rPr>
      </w:pPr>
    </w:p>
    <w:p w:rsidR="008E632F" w:rsidRPr="00DB070F" w:rsidRDefault="008E632F" w:rsidP="008E632F">
      <w:pPr>
        <w:pStyle w:val="Default"/>
        <w:jc w:val="both"/>
        <w:rPr>
          <w:b/>
          <w:color w:val="auto"/>
          <w:sz w:val="28"/>
          <w:szCs w:val="28"/>
        </w:rPr>
      </w:pPr>
      <w:r w:rsidRPr="00C574D8">
        <w:rPr>
          <w:b/>
          <w:color w:val="auto"/>
          <w:sz w:val="28"/>
          <w:szCs w:val="28"/>
        </w:rPr>
        <w:t>СЛАЙД</w:t>
      </w:r>
      <w:r w:rsidR="001F282F">
        <w:rPr>
          <w:b/>
          <w:color w:val="auto"/>
          <w:sz w:val="28"/>
          <w:szCs w:val="28"/>
        </w:rPr>
        <w:t xml:space="preserve"> 32</w:t>
      </w:r>
    </w:p>
    <w:p w:rsidR="008E632F" w:rsidRDefault="008E632F" w:rsidP="008E632F">
      <w:pPr>
        <w:spacing w:after="0" w:line="240" w:lineRule="auto"/>
        <w:ind w:firstLine="720"/>
        <w:jc w:val="center"/>
        <w:rPr>
          <w:rFonts w:ascii="Times New Roman" w:hAnsi="Times New Roman"/>
          <w:b/>
          <w:sz w:val="28"/>
          <w:szCs w:val="28"/>
        </w:rPr>
      </w:pPr>
      <w:r w:rsidRPr="00D35993">
        <w:rPr>
          <w:rFonts w:ascii="Times New Roman" w:hAnsi="Times New Roman"/>
          <w:b/>
          <w:sz w:val="28"/>
          <w:szCs w:val="28"/>
        </w:rPr>
        <w:t>Результаты экспертиз качества медицинской помощи</w:t>
      </w:r>
    </w:p>
    <w:p w:rsidR="008E632F" w:rsidRPr="00CB2461" w:rsidRDefault="008E632F" w:rsidP="008E632F">
      <w:pPr>
        <w:spacing w:after="0" w:line="240" w:lineRule="auto"/>
        <w:ind w:firstLine="709"/>
        <w:jc w:val="both"/>
        <w:rPr>
          <w:rFonts w:ascii="Times New Roman" w:hAnsi="Times New Roman"/>
          <w:sz w:val="28"/>
          <w:szCs w:val="28"/>
        </w:rPr>
      </w:pPr>
      <w:r w:rsidRPr="00CB2461">
        <w:rPr>
          <w:rFonts w:ascii="Times New Roman" w:hAnsi="Times New Roman"/>
          <w:sz w:val="28"/>
          <w:szCs w:val="28"/>
        </w:rPr>
        <w:t>За 2023 рассмотрено 32 221 страховых случаев оказания медицинской помощи (2022 год – 31 107 случаев).</w:t>
      </w:r>
    </w:p>
    <w:p w:rsidR="008E632F" w:rsidRPr="00CB2461" w:rsidRDefault="008E632F" w:rsidP="008E632F">
      <w:pPr>
        <w:spacing w:after="0" w:line="240" w:lineRule="auto"/>
        <w:ind w:firstLine="709"/>
        <w:jc w:val="both"/>
        <w:rPr>
          <w:rFonts w:ascii="Times New Roman" w:hAnsi="Times New Roman"/>
          <w:sz w:val="28"/>
          <w:szCs w:val="28"/>
        </w:rPr>
      </w:pPr>
      <w:r w:rsidRPr="00CB2461">
        <w:rPr>
          <w:rFonts w:ascii="Times New Roman" w:hAnsi="Times New Roman"/>
          <w:sz w:val="28"/>
          <w:szCs w:val="28"/>
        </w:rPr>
        <w:t>Выявлено дефектов и нарушений качества медицинской помощи – 16 025 случаев или 49,7% (202</w:t>
      </w:r>
      <w:r>
        <w:rPr>
          <w:rFonts w:ascii="Times New Roman" w:hAnsi="Times New Roman"/>
          <w:sz w:val="28"/>
          <w:szCs w:val="28"/>
        </w:rPr>
        <w:t>2</w:t>
      </w:r>
      <w:r w:rsidRPr="00CB2461">
        <w:rPr>
          <w:rFonts w:ascii="Times New Roman" w:hAnsi="Times New Roman"/>
          <w:sz w:val="28"/>
          <w:szCs w:val="28"/>
        </w:rPr>
        <w:t xml:space="preserve"> год - 10 362 (33,3%)</w:t>
      </w:r>
    </w:p>
    <w:p w:rsidR="008E632F" w:rsidRPr="00CB2461" w:rsidRDefault="008E632F" w:rsidP="008E632F">
      <w:pPr>
        <w:spacing w:after="0" w:line="240" w:lineRule="auto"/>
        <w:ind w:firstLine="709"/>
        <w:jc w:val="both"/>
        <w:rPr>
          <w:rFonts w:ascii="Times New Roman" w:hAnsi="Times New Roman"/>
          <w:sz w:val="28"/>
          <w:szCs w:val="28"/>
        </w:rPr>
      </w:pPr>
      <w:r w:rsidRPr="00CB2461">
        <w:rPr>
          <w:rFonts w:ascii="Times New Roman" w:hAnsi="Times New Roman"/>
          <w:sz w:val="28"/>
          <w:szCs w:val="28"/>
        </w:rPr>
        <w:t>Сумма штрафных санкций и уменьшения оплаты в связи с выявленными нарушениями по медицинским организациям составила 81 710,7 тыс. руб. (2022 год – 64 448,77 тыс. руб.).</w:t>
      </w:r>
    </w:p>
    <w:p w:rsidR="008E632F" w:rsidRPr="00CB2461" w:rsidRDefault="008E632F" w:rsidP="008E632F">
      <w:pPr>
        <w:spacing w:after="0" w:line="240" w:lineRule="auto"/>
        <w:jc w:val="both"/>
        <w:rPr>
          <w:rFonts w:ascii="Times New Roman" w:hAnsi="Times New Roman"/>
          <w:sz w:val="28"/>
          <w:szCs w:val="28"/>
        </w:rPr>
      </w:pPr>
      <w:r w:rsidRPr="00CB2461">
        <w:rPr>
          <w:rFonts w:ascii="Times New Roman" w:hAnsi="Times New Roman"/>
          <w:bCs/>
          <w:sz w:val="28"/>
          <w:szCs w:val="28"/>
        </w:rPr>
        <w:tab/>
      </w:r>
      <w:r w:rsidRPr="00CB2461">
        <w:rPr>
          <w:rFonts w:ascii="Times New Roman" w:hAnsi="Times New Roman"/>
          <w:bCs/>
          <w:i/>
          <w:sz w:val="28"/>
          <w:szCs w:val="28"/>
        </w:rPr>
        <w:t>Структура выявленных дефектов при ЭКМП</w:t>
      </w:r>
      <w:r w:rsidRPr="00CB2461">
        <w:rPr>
          <w:rFonts w:ascii="Times New Roman" w:hAnsi="Times New Roman"/>
          <w:bCs/>
          <w:sz w:val="28"/>
          <w:szCs w:val="28"/>
        </w:rPr>
        <w:t>:</w:t>
      </w:r>
    </w:p>
    <w:p w:rsidR="008E632F" w:rsidRPr="00CB2461" w:rsidRDefault="008E632F" w:rsidP="008E632F">
      <w:pPr>
        <w:numPr>
          <w:ilvl w:val="0"/>
          <w:numId w:val="27"/>
        </w:numPr>
        <w:spacing w:after="0" w:line="240" w:lineRule="auto"/>
        <w:ind w:left="0" w:firstLine="709"/>
        <w:jc w:val="both"/>
        <w:rPr>
          <w:rFonts w:ascii="Times New Roman" w:hAnsi="Times New Roman"/>
          <w:sz w:val="28"/>
          <w:szCs w:val="28"/>
        </w:rPr>
      </w:pPr>
      <w:r w:rsidRPr="00CB2461">
        <w:rPr>
          <w:rFonts w:ascii="Times New Roman" w:hAnsi="Times New Roman"/>
          <w:sz w:val="28"/>
          <w:szCs w:val="28"/>
        </w:rPr>
        <w:t>нарушения при оказании медицинской помощи в 2023 году – 6 549 (40,9%) (2022 год - 5 626 (54,3%) (невыполнение объёма необходимых пациенту лечебно-диагностических мероприятий и консультаций специалистов);</w:t>
      </w:r>
    </w:p>
    <w:p w:rsidR="008E632F" w:rsidRPr="00CB2461" w:rsidRDefault="008E632F" w:rsidP="008E632F">
      <w:pPr>
        <w:spacing w:after="0" w:line="240" w:lineRule="auto"/>
        <w:ind w:firstLine="709"/>
        <w:jc w:val="both"/>
        <w:rPr>
          <w:rFonts w:ascii="Times New Roman" w:hAnsi="Times New Roman"/>
          <w:sz w:val="28"/>
          <w:szCs w:val="28"/>
        </w:rPr>
      </w:pPr>
      <w:r w:rsidRPr="00CB2461">
        <w:rPr>
          <w:rFonts w:ascii="Times New Roman" w:hAnsi="Times New Roman"/>
          <w:sz w:val="28"/>
          <w:szCs w:val="28"/>
        </w:rPr>
        <w:t>2) дефекты оформления и ведения медицинской документации (неинформативные дневниковые записи, отсутствие диагнозов, отметок о проведенном лечении или обследовании, нарушение информированности ЗЛ) – 5 771 (36,0%) (2022 год – 4 043 (39,0%);</w:t>
      </w:r>
    </w:p>
    <w:p w:rsidR="008E632F" w:rsidRPr="00CB2461" w:rsidRDefault="008E632F" w:rsidP="008E632F">
      <w:pPr>
        <w:spacing w:after="0" w:line="240" w:lineRule="auto"/>
        <w:ind w:firstLine="709"/>
        <w:jc w:val="both"/>
        <w:rPr>
          <w:rFonts w:ascii="Times New Roman" w:hAnsi="Times New Roman"/>
          <w:sz w:val="28"/>
          <w:szCs w:val="28"/>
        </w:rPr>
      </w:pPr>
      <w:r w:rsidRPr="00CB2461">
        <w:rPr>
          <w:rFonts w:ascii="Times New Roman" w:hAnsi="Times New Roman"/>
          <w:sz w:val="28"/>
          <w:szCs w:val="28"/>
        </w:rPr>
        <w:t>3) непредставление первичной медицинской документации без уважительных причин – 1 696 (10,6%) (2022 год – 621 (6,0%);</w:t>
      </w:r>
    </w:p>
    <w:p w:rsidR="008E632F" w:rsidRPr="00CB2461" w:rsidRDefault="008E632F" w:rsidP="008E632F">
      <w:pPr>
        <w:spacing w:after="0" w:line="240" w:lineRule="auto"/>
        <w:ind w:firstLine="709"/>
        <w:jc w:val="both"/>
        <w:rPr>
          <w:rFonts w:ascii="Times New Roman" w:hAnsi="Times New Roman"/>
          <w:sz w:val="28"/>
          <w:szCs w:val="28"/>
        </w:rPr>
      </w:pPr>
      <w:r w:rsidRPr="00CB2461">
        <w:rPr>
          <w:rFonts w:ascii="Times New Roman" w:hAnsi="Times New Roman"/>
          <w:sz w:val="28"/>
          <w:szCs w:val="28"/>
        </w:rPr>
        <w:t>4) непроведение диспансерного наблюдения застрахованного лица, включенного в группу диспансерного наблюдения – 1 429 (8,9%) (2022 год – 0);</w:t>
      </w:r>
    </w:p>
    <w:p w:rsidR="00C574D8" w:rsidRDefault="008E632F" w:rsidP="008E632F">
      <w:pPr>
        <w:spacing w:after="0" w:line="240" w:lineRule="auto"/>
        <w:ind w:firstLine="709"/>
        <w:jc w:val="both"/>
        <w:rPr>
          <w:rFonts w:ascii="Times New Roman" w:hAnsi="Times New Roman"/>
          <w:color w:val="000000"/>
          <w:sz w:val="28"/>
          <w:szCs w:val="28"/>
        </w:rPr>
      </w:pPr>
      <w:r w:rsidRPr="00CB2461">
        <w:rPr>
          <w:rFonts w:ascii="Times New Roman" w:hAnsi="Times New Roman"/>
          <w:color w:val="000000"/>
          <w:sz w:val="28"/>
          <w:szCs w:val="28"/>
        </w:rPr>
        <w:t>Наибольшее количество нарушений при проведении ЭКМП в 2023 году выявлено в следующих медицинских организациях:</w:t>
      </w:r>
    </w:p>
    <w:p w:rsidR="00C574D8" w:rsidRDefault="00C574D8" w:rsidP="008E632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8E632F" w:rsidRPr="00CB2461">
        <w:rPr>
          <w:rFonts w:ascii="Times New Roman" w:hAnsi="Times New Roman"/>
          <w:color w:val="000000"/>
          <w:sz w:val="28"/>
          <w:szCs w:val="28"/>
        </w:rPr>
        <w:t xml:space="preserve">ОГБУЗ "Нерехтская </w:t>
      </w:r>
      <w:r w:rsidR="008E632F">
        <w:rPr>
          <w:rFonts w:ascii="Times New Roman" w:hAnsi="Times New Roman"/>
          <w:color w:val="000000"/>
          <w:sz w:val="28"/>
          <w:szCs w:val="28"/>
        </w:rPr>
        <w:t xml:space="preserve"> центральная районная больница"</w:t>
      </w:r>
      <w:r w:rsidR="008E632F" w:rsidRPr="00CB2461">
        <w:rPr>
          <w:rFonts w:ascii="Times New Roman" w:hAnsi="Times New Roman"/>
          <w:color w:val="000000"/>
          <w:sz w:val="28"/>
          <w:szCs w:val="28"/>
        </w:rPr>
        <w:t xml:space="preserve">- 53,3%, </w:t>
      </w:r>
    </w:p>
    <w:p w:rsidR="00C574D8" w:rsidRDefault="00C574D8" w:rsidP="008E632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8E632F" w:rsidRPr="00CB2461">
        <w:rPr>
          <w:rFonts w:ascii="Times New Roman" w:hAnsi="Times New Roman"/>
          <w:color w:val="000000"/>
          <w:sz w:val="28"/>
          <w:szCs w:val="28"/>
        </w:rPr>
        <w:t xml:space="preserve">ОГБУЗ "Мантуровская окружная больница" - 53,6%, </w:t>
      </w:r>
    </w:p>
    <w:p w:rsidR="00C574D8" w:rsidRDefault="00C574D8" w:rsidP="008E632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8E632F" w:rsidRPr="00CB2461">
        <w:rPr>
          <w:rFonts w:ascii="Times New Roman" w:hAnsi="Times New Roman"/>
          <w:color w:val="000000"/>
          <w:sz w:val="28"/>
          <w:szCs w:val="28"/>
        </w:rPr>
        <w:t>ОГБУЗ "Шарьинская  окружная больница имени  Каверина В.Ф" -55,5%,</w:t>
      </w:r>
    </w:p>
    <w:p w:rsidR="00C574D8" w:rsidRDefault="00C574D8" w:rsidP="008E632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8E632F" w:rsidRPr="00CB2461">
        <w:rPr>
          <w:rFonts w:ascii="Times New Roman" w:hAnsi="Times New Roman"/>
          <w:color w:val="000000"/>
          <w:sz w:val="28"/>
          <w:szCs w:val="28"/>
        </w:rPr>
        <w:t xml:space="preserve"> ЛПУ "Санаторий Колос" - 55,6%, </w:t>
      </w:r>
    </w:p>
    <w:p w:rsidR="00C574D8" w:rsidRDefault="00C574D8" w:rsidP="008E632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8E632F" w:rsidRPr="00CB2461">
        <w:rPr>
          <w:rFonts w:ascii="Times New Roman" w:hAnsi="Times New Roman"/>
          <w:color w:val="000000"/>
          <w:sz w:val="28"/>
          <w:szCs w:val="28"/>
        </w:rPr>
        <w:t>ОГБУЗ "Красносельская районная больница" - 56,2%,</w:t>
      </w:r>
    </w:p>
    <w:p w:rsidR="00C574D8" w:rsidRDefault="00C574D8" w:rsidP="008E632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8E632F" w:rsidRPr="00CB2461">
        <w:rPr>
          <w:rFonts w:ascii="Times New Roman" w:hAnsi="Times New Roman"/>
          <w:color w:val="000000"/>
          <w:sz w:val="28"/>
          <w:szCs w:val="28"/>
        </w:rPr>
        <w:t xml:space="preserve"> ОГБУЗ "Парфеньевская  районная больница" - 57,3%,</w:t>
      </w:r>
    </w:p>
    <w:p w:rsidR="00C574D8" w:rsidRDefault="00C574D8" w:rsidP="008E632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8E632F" w:rsidRPr="00CB2461">
        <w:rPr>
          <w:rFonts w:ascii="Times New Roman" w:hAnsi="Times New Roman"/>
          <w:color w:val="000000"/>
          <w:sz w:val="28"/>
          <w:szCs w:val="28"/>
        </w:rPr>
        <w:t xml:space="preserve"> ОГБУЗ "Волгореченская городская больница" -  57,9%,</w:t>
      </w:r>
    </w:p>
    <w:p w:rsidR="00C574D8" w:rsidRDefault="00C574D8" w:rsidP="008E632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8E632F" w:rsidRPr="00CB2461">
        <w:rPr>
          <w:rFonts w:ascii="Times New Roman" w:hAnsi="Times New Roman"/>
          <w:color w:val="000000"/>
          <w:sz w:val="28"/>
          <w:szCs w:val="28"/>
        </w:rPr>
        <w:t xml:space="preserve"> ОГБУЗ "Костромской центр СВМП" - 60,0%,</w:t>
      </w:r>
    </w:p>
    <w:p w:rsidR="00C574D8" w:rsidRDefault="00C574D8" w:rsidP="008E632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8E632F" w:rsidRPr="00CB2461">
        <w:rPr>
          <w:rFonts w:ascii="Times New Roman" w:hAnsi="Times New Roman"/>
          <w:color w:val="000000"/>
          <w:sz w:val="28"/>
          <w:szCs w:val="28"/>
        </w:rPr>
        <w:t xml:space="preserve"> ОГБУЗ "Нейская районная больница" - 61,4%,</w:t>
      </w:r>
    </w:p>
    <w:p w:rsidR="00C574D8" w:rsidRDefault="00C574D8" w:rsidP="008E632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8E632F" w:rsidRPr="00CB2461">
        <w:rPr>
          <w:rFonts w:ascii="Times New Roman" w:hAnsi="Times New Roman"/>
          <w:color w:val="000000"/>
          <w:sz w:val="28"/>
          <w:szCs w:val="28"/>
        </w:rPr>
        <w:t xml:space="preserve"> ОГБУЗ "Кадыйская  районная больница" - 61,8%, </w:t>
      </w:r>
    </w:p>
    <w:p w:rsidR="00C574D8" w:rsidRDefault="00C574D8" w:rsidP="008E632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8E632F" w:rsidRPr="00CB2461">
        <w:rPr>
          <w:rFonts w:ascii="Times New Roman" w:hAnsi="Times New Roman"/>
          <w:color w:val="000000"/>
          <w:sz w:val="28"/>
          <w:szCs w:val="28"/>
        </w:rPr>
        <w:t>ОГБУЗ "Окружная больница Костромского округа № 2" - 62,3%,</w:t>
      </w:r>
    </w:p>
    <w:p w:rsidR="00C574D8" w:rsidRDefault="00C574D8" w:rsidP="008E632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8E632F" w:rsidRPr="00CB2461">
        <w:rPr>
          <w:rFonts w:ascii="Times New Roman" w:hAnsi="Times New Roman"/>
          <w:color w:val="000000"/>
          <w:sz w:val="28"/>
          <w:szCs w:val="28"/>
        </w:rPr>
        <w:t xml:space="preserve"> ОГБУЗ "Макарьевская районная больница" - 66,8%, </w:t>
      </w:r>
    </w:p>
    <w:p w:rsidR="00C574D8" w:rsidRDefault="00C574D8" w:rsidP="008E632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w:t>
      </w:r>
      <w:r w:rsidR="008E632F" w:rsidRPr="00CB2461">
        <w:rPr>
          <w:rFonts w:ascii="Times New Roman" w:hAnsi="Times New Roman"/>
          <w:color w:val="000000"/>
          <w:sz w:val="28"/>
          <w:szCs w:val="28"/>
        </w:rPr>
        <w:t>ОГБУЗ "Сусанинская районная больница" - 74,8%,</w:t>
      </w:r>
    </w:p>
    <w:p w:rsidR="008E632F" w:rsidRDefault="00C574D8" w:rsidP="008E632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8E632F" w:rsidRPr="00CB2461">
        <w:rPr>
          <w:rFonts w:ascii="Times New Roman" w:hAnsi="Times New Roman"/>
          <w:color w:val="000000"/>
          <w:sz w:val="28"/>
          <w:szCs w:val="28"/>
        </w:rPr>
        <w:t xml:space="preserve"> ОГБУЗ "Чухломская  районная больница" - 86,9%, </w:t>
      </w:r>
    </w:p>
    <w:p w:rsidR="00C574D8" w:rsidRDefault="00C574D8" w:rsidP="008E632F">
      <w:pPr>
        <w:spacing w:after="0" w:line="240" w:lineRule="auto"/>
        <w:ind w:firstLine="709"/>
        <w:jc w:val="both"/>
        <w:rPr>
          <w:rFonts w:ascii="Times New Roman" w:hAnsi="Times New Roman"/>
          <w:sz w:val="28"/>
          <w:szCs w:val="28"/>
        </w:rPr>
      </w:pPr>
    </w:p>
    <w:p w:rsidR="008E632F" w:rsidRPr="0064371C" w:rsidRDefault="008E632F" w:rsidP="008E632F">
      <w:pPr>
        <w:spacing w:after="0" w:line="240" w:lineRule="auto"/>
        <w:rPr>
          <w:rFonts w:ascii="Times New Roman" w:hAnsi="Times New Roman"/>
          <w:b/>
          <w:sz w:val="28"/>
          <w:szCs w:val="28"/>
        </w:rPr>
      </w:pPr>
      <w:r w:rsidRPr="0064371C">
        <w:rPr>
          <w:rFonts w:ascii="Times New Roman" w:hAnsi="Times New Roman"/>
          <w:b/>
          <w:sz w:val="28"/>
          <w:szCs w:val="28"/>
        </w:rPr>
        <w:t>СЛАЙД</w:t>
      </w:r>
      <w:r w:rsidR="001F282F">
        <w:rPr>
          <w:rFonts w:ascii="Times New Roman" w:hAnsi="Times New Roman"/>
          <w:b/>
          <w:sz w:val="28"/>
          <w:szCs w:val="28"/>
        </w:rPr>
        <w:t xml:space="preserve"> 33</w:t>
      </w:r>
    </w:p>
    <w:p w:rsidR="008E632F" w:rsidRDefault="008E632F" w:rsidP="008E632F">
      <w:pPr>
        <w:spacing w:after="0" w:line="240" w:lineRule="auto"/>
        <w:ind w:firstLine="709"/>
        <w:jc w:val="both"/>
        <w:rPr>
          <w:rFonts w:ascii="Times New Roman" w:hAnsi="Times New Roman"/>
          <w:sz w:val="28"/>
          <w:szCs w:val="28"/>
        </w:rPr>
      </w:pPr>
    </w:p>
    <w:p w:rsidR="008E632F" w:rsidRDefault="008E632F" w:rsidP="008E632F">
      <w:pPr>
        <w:spacing w:after="0" w:line="240" w:lineRule="auto"/>
        <w:ind w:firstLine="709"/>
        <w:jc w:val="center"/>
        <w:rPr>
          <w:rFonts w:ascii="Times New Roman" w:hAnsi="Times New Roman"/>
          <w:b/>
          <w:sz w:val="28"/>
          <w:szCs w:val="28"/>
        </w:rPr>
      </w:pPr>
      <w:r w:rsidRPr="000A616A">
        <w:rPr>
          <w:rFonts w:ascii="Times New Roman" w:hAnsi="Times New Roman"/>
          <w:b/>
          <w:sz w:val="28"/>
          <w:szCs w:val="28"/>
        </w:rPr>
        <w:t>Результаты рассмотрения претензий, поступивших от медицинских организаций, не урегулированных со стр</w:t>
      </w:r>
      <w:r>
        <w:rPr>
          <w:rFonts w:ascii="Times New Roman" w:hAnsi="Times New Roman"/>
          <w:b/>
          <w:sz w:val="28"/>
          <w:szCs w:val="28"/>
        </w:rPr>
        <w:t>аховой медицинской организацией</w:t>
      </w:r>
    </w:p>
    <w:p w:rsidR="008E632F" w:rsidRPr="00633CC6" w:rsidRDefault="008E632F" w:rsidP="008E632F">
      <w:pPr>
        <w:spacing w:after="0" w:line="240" w:lineRule="auto"/>
        <w:ind w:firstLine="709"/>
        <w:jc w:val="both"/>
        <w:rPr>
          <w:rFonts w:ascii="Times New Roman" w:hAnsi="Times New Roman"/>
          <w:sz w:val="28"/>
          <w:szCs w:val="28"/>
        </w:rPr>
      </w:pPr>
      <w:r w:rsidRPr="00633CC6">
        <w:rPr>
          <w:rFonts w:ascii="Times New Roman" w:hAnsi="Times New Roman"/>
          <w:sz w:val="28"/>
          <w:szCs w:val="28"/>
        </w:rPr>
        <w:t>В 2023 году отмечается снижение поступивших от медицинских организаций претензий (2023 – 121 претензия,</w:t>
      </w:r>
      <w:r w:rsidR="001F282F">
        <w:rPr>
          <w:rFonts w:ascii="Times New Roman" w:hAnsi="Times New Roman"/>
          <w:sz w:val="28"/>
          <w:szCs w:val="28"/>
        </w:rPr>
        <w:t xml:space="preserve"> из 112000 экспертиз,</w:t>
      </w:r>
      <w:r w:rsidRPr="00633CC6">
        <w:rPr>
          <w:rFonts w:ascii="Times New Roman" w:hAnsi="Times New Roman"/>
          <w:sz w:val="28"/>
          <w:szCs w:val="28"/>
        </w:rPr>
        <w:t xml:space="preserve"> 2022 – 142 претензии). Рассмотрены фондом по существу 108 (2022 год – 126), отклонены 12 (2022 год – 10), отозваны медицинскими организациями - 1 (2022 год – 6).</w:t>
      </w:r>
    </w:p>
    <w:p w:rsidR="008E632F" w:rsidRPr="00633CC6" w:rsidRDefault="008E632F" w:rsidP="008E632F">
      <w:pPr>
        <w:spacing w:after="0" w:line="240" w:lineRule="auto"/>
        <w:ind w:firstLine="709"/>
        <w:jc w:val="both"/>
        <w:rPr>
          <w:rFonts w:ascii="Times New Roman" w:hAnsi="Times New Roman"/>
          <w:sz w:val="28"/>
          <w:szCs w:val="28"/>
        </w:rPr>
      </w:pPr>
      <w:r w:rsidRPr="00633CC6">
        <w:rPr>
          <w:rFonts w:ascii="Times New Roman" w:hAnsi="Times New Roman"/>
          <w:sz w:val="28"/>
          <w:szCs w:val="28"/>
        </w:rPr>
        <w:t>По претензиям проведено 517 реэкспертиз (2022 год – 457), из них повторные МЭЭ 156 и повторные ЭКМП 361 (2022 год – 136 реМЭЭ и 321 реЭКМП).</w:t>
      </w:r>
    </w:p>
    <w:p w:rsidR="008E632F" w:rsidRDefault="008E632F" w:rsidP="008E632F">
      <w:pPr>
        <w:spacing w:after="0" w:line="240" w:lineRule="auto"/>
        <w:ind w:firstLine="709"/>
        <w:jc w:val="both"/>
        <w:rPr>
          <w:rFonts w:ascii="Times New Roman" w:hAnsi="Times New Roman"/>
          <w:sz w:val="28"/>
          <w:szCs w:val="28"/>
        </w:rPr>
      </w:pPr>
      <w:r w:rsidRPr="00633CC6">
        <w:rPr>
          <w:rFonts w:ascii="Times New Roman" w:hAnsi="Times New Roman"/>
          <w:sz w:val="28"/>
          <w:szCs w:val="28"/>
        </w:rPr>
        <w:t>Результаты реэкспертиз в 68% совпали с результатами СМО по 353 страховым случаям (2022 год – по 243 случаям). По 164 страховым случаям (2022 год – 170 случай) страховым медицинским организациям предписано вернуть медицинским организациям суммы примененных финансовых санкций в размере 1 823 971,67 руб. (2022 год – 1 471 234,38 руб.).</w:t>
      </w:r>
    </w:p>
    <w:p w:rsidR="008E632F" w:rsidRDefault="008E632F" w:rsidP="008E632F">
      <w:pPr>
        <w:spacing w:after="0" w:line="240" w:lineRule="auto"/>
        <w:ind w:firstLine="709"/>
        <w:jc w:val="both"/>
        <w:rPr>
          <w:rFonts w:ascii="Times New Roman" w:hAnsi="Times New Roman"/>
          <w:b/>
          <w:sz w:val="28"/>
          <w:szCs w:val="28"/>
        </w:rPr>
      </w:pPr>
    </w:p>
    <w:p w:rsidR="008E632F" w:rsidRDefault="008E632F" w:rsidP="008E632F">
      <w:pPr>
        <w:spacing w:after="0" w:line="240" w:lineRule="auto"/>
        <w:rPr>
          <w:rFonts w:ascii="Times New Roman" w:hAnsi="Times New Roman"/>
          <w:b/>
          <w:sz w:val="28"/>
          <w:szCs w:val="28"/>
        </w:rPr>
      </w:pPr>
      <w:r w:rsidRPr="0064371C">
        <w:rPr>
          <w:rFonts w:ascii="Times New Roman" w:hAnsi="Times New Roman"/>
          <w:b/>
          <w:sz w:val="28"/>
          <w:szCs w:val="28"/>
        </w:rPr>
        <w:t>СЛАЙД</w:t>
      </w:r>
      <w:r w:rsidR="001F282F">
        <w:rPr>
          <w:rFonts w:ascii="Times New Roman" w:hAnsi="Times New Roman"/>
          <w:b/>
          <w:sz w:val="28"/>
          <w:szCs w:val="28"/>
        </w:rPr>
        <w:t xml:space="preserve"> 34</w:t>
      </w:r>
    </w:p>
    <w:p w:rsidR="008E632F" w:rsidRPr="0064371C" w:rsidRDefault="008E632F" w:rsidP="008E632F">
      <w:pPr>
        <w:spacing w:after="0" w:line="240" w:lineRule="auto"/>
        <w:ind w:firstLine="709"/>
        <w:jc w:val="both"/>
        <w:rPr>
          <w:rFonts w:ascii="Times New Roman" w:hAnsi="Times New Roman"/>
          <w:b/>
          <w:sz w:val="28"/>
          <w:szCs w:val="28"/>
        </w:rPr>
      </w:pPr>
    </w:p>
    <w:p w:rsidR="008E632F" w:rsidRPr="001778EE" w:rsidRDefault="008E632F" w:rsidP="008E632F">
      <w:pPr>
        <w:spacing w:after="0" w:line="240" w:lineRule="auto"/>
        <w:ind w:firstLine="709"/>
        <w:jc w:val="center"/>
        <w:rPr>
          <w:rFonts w:ascii="Times New Roman" w:hAnsi="Times New Roman"/>
          <w:b/>
          <w:color w:val="000000"/>
          <w:sz w:val="28"/>
          <w:szCs w:val="28"/>
        </w:rPr>
      </w:pPr>
      <w:r w:rsidRPr="001778EE">
        <w:rPr>
          <w:rFonts w:ascii="Times New Roman" w:hAnsi="Times New Roman"/>
          <w:b/>
          <w:color w:val="000000"/>
          <w:sz w:val="28"/>
          <w:szCs w:val="28"/>
        </w:rPr>
        <w:t>Результаты экспертизы качества оказания медицинской помощи по случаям летального исх</w:t>
      </w:r>
      <w:r>
        <w:rPr>
          <w:rFonts w:ascii="Times New Roman" w:hAnsi="Times New Roman"/>
          <w:b/>
          <w:color w:val="000000"/>
          <w:sz w:val="28"/>
          <w:szCs w:val="28"/>
        </w:rPr>
        <w:t xml:space="preserve">ода </w:t>
      </w:r>
    </w:p>
    <w:p w:rsidR="008E632F" w:rsidRDefault="008E632F" w:rsidP="008E632F">
      <w:pPr>
        <w:spacing w:after="0" w:line="240" w:lineRule="auto"/>
        <w:ind w:firstLine="709"/>
        <w:jc w:val="both"/>
        <w:rPr>
          <w:rFonts w:ascii="Times New Roman" w:hAnsi="Times New Roman"/>
          <w:sz w:val="28"/>
          <w:szCs w:val="28"/>
        </w:rPr>
      </w:pPr>
    </w:p>
    <w:p w:rsidR="008E632F" w:rsidRPr="00B9213C" w:rsidRDefault="008E632F" w:rsidP="008E632F">
      <w:pPr>
        <w:spacing w:after="0" w:line="240" w:lineRule="auto"/>
        <w:ind w:firstLine="709"/>
        <w:jc w:val="both"/>
        <w:rPr>
          <w:rFonts w:ascii="Times New Roman" w:hAnsi="Times New Roman"/>
          <w:sz w:val="28"/>
          <w:szCs w:val="28"/>
        </w:rPr>
      </w:pPr>
      <w:r w:rsidRPr="00B9213C">
        <w:rPr>
          <w:rFonts w:ascii="Times New Roman" w:hAnsi="Times New Roman"/>
          <w:sz w:val="28"/>
          <w:szCs w:val="28"/>
        </w:rPr>
        <w:t>В отчетном 2023 году страховыми медицинскими организациями (далее – СМО) проведена целевая экспертиза качества медицинской помощи (ЭКМП) по 1 926 случаям с летальным исходом при оказании медицинской помощи (2022 –2 711случаев). Выявлено дефектов и нарушений качества медицинской помощи в 923 случаях (47,9%), (2022 – 1 096 (40,4%).</w:t>
      </w:r>
    </w:p>
    <w:p w:rsidR="008E632F" w:rsidRDefault="008E632F" w:rsidP="008E632F">
      <w:pPr>
        <w:spacing w:after="0" w:line="240" w:lineRule="auto"/>
        <w:ind w:firstLine="709"/>
        <w:rPr>
          <w:rFonts w:ascii="Times New Roman" w:hAnsi="Times New Roman"/>
          <w:i/>
          <w:sz w:val="28"/>
          <w:szCs w:val="28"/>
        </w:rPr>
      </w:pPr>
      <w:r w:rsidRPr="00B9213C">
        <w:rPr>
          <w:rFonts w:ascii="Times New Roman" w:hAnsi="Times New Roman"/>
          <w:i/>
          <w:sz w:val="28"/>
          <w:szCs w:val="28"/>
        </w:rPr>
        <w:t>Структура выявленных дефектов при проведении экспертизы качества медицинской помощи:</w:t>
      </w:r>
    </w:p>
    <w:p w:rsidR="008E632F" w:rsidRPr="00B9213C" w:rsidRDefault="008E632F" w:rsidP="008E632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B9213C">
        <w:rPr>
          <w:rFonts w:ascii="Times New Roman" w:hAnsi="Times New Roman"/>
          <w:sz w:val="28"/>
          <w:szCs w:val="28"/>
        </w:rPr>
        <w:t>) 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- 19 нарушений (2,1%) (2022 – 17 нарушений (1,6%);</w:t>
      </w:r>
    </w:p>
    <w:p w:rsidR="008E632F" w:rsidRPr="00B9213C" w:rsidRDefault="008E632F" w:rsidP="008E632F">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2</w:t>
      </w:r>
      <w:r w:rsidRPr="00B9213C">
        <w:rPr>
          <w:rFonts w:ascii="Times New Roman" w:hAnsi="Times New Roman"/>
          <w:sz w:val="28"/>
          <w:szCs w:val="28"/>
        </w:rPr>
        <w:t>) 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 – 5 нарушений (0,</w:t>
      </w:r>
      <w:r>
        <w:rPr>
          <w:rFonts w:ascii="Times New Roman" w:hAnsi="Times New Roman"/>
          <w:sz w:val="28"/>
          <w:szCs w:val="28"/>
        </w:rPr>
        <w:t>5%) (2022 – 1 нарушение (0,01%);</w:t>
      </w:r>
    </w:p>
    <w:p w:rsidR="008E632F" w:rsidRPr="00B9213C" w:rsidRDefault="008E632F" w:rsidP="008E632F">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B9213C">
        <w:rPr>
          <w:rFonts w:ascii="Times New Roman" w:hAnsi="Times New Roman"/>
          <w:sz w:val="28"/>
          <w:szCs w:val="28"/>
        </w:rPr>
        <w:t xml:space="preserve">) 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w:t>
      </w:r>
      <w:r w:rsidRPr="00B9213C">
        <w:rPr>
          <w:rFonts w:ascii="Times New Roman" w:hAnsi="Times New Roman"/>
          <w:sz w:val="28"/>
          <w:szCs w:val="28"/>
        </w:rPr>
        <w:lastRenderedPageBreak/>
        <w:t xml:space="preserve">помощи, на основе клинических рекомендаций и с учетом стандартов медицинской помощи, </w:t>
      </w:r>
      <w:r w:rsidRPr="005B348A">
        <w:rPr>
          <w:rFonts w:ascii="Times New Roman" w:hAnsi="Times New Roman"/>
          <w:b/>
          <w:sz w:val="28"/>
          <w:szCs w:val="28"/>
        </w:rPr>
        <w:t>приведшее к летальному исходу</w:t>
      </w:r>
      <w:r w:rsidRPr="00B9213C">
        <w:rPr>
          <w:rFonts w:ascii="Times New Roman" w:hAnsi="Times New Roman"/>
          <w:sz w:val="28"/>
          <w:szCs w:val="28"/>
        </w:rPr>
        <w:t xml:space="preserve"> – </w:t>
      </w:r>
      <w:r>
        <w:rPr>
          <w:rFonts w:ascii="Times New Roman" w:hAnsi="Times New Roman"/>
          <w:sz w:val="28"/>
          <w:szCs w:val="28"/>
        </w:rPr>
        <w:t>4</w:t>
      </w:r>
      <w:r w:rsidRPr="00B9213C">
        <w:rPr>
          <w:rFonts w:ascii="Times New Roman" w:hAnsi="Times New Roman"/>
          <w:sz w:val="28"/>
          <w:szCs w:val="28"/>
        </w:rPr>
        <w:t xml:space="preserve"> нарушени</w:t>
      </w:r>
      <w:r>
        <w:rPr>
          <w:rFonts w:ascii="Times New Roman" w:hAnsi="Times New Roman"/>
          <w:sz w:val="28"/>
          <w:szCs w:val="28"/>
        </w:rPr>
        <w:t>я</w:t>
      </w:r>
      <w:r w:rsidRPr="00B9213C">
        <w:rPr>
          <w:rFonts w:ascii="Times New Roman" w:hAnsi="Times New Roman"/>
          <w:sz w:val="28"/>
          <w:szCs w:val="28"/>
        </w:rPr>
        <w:t xml:space="preserve"> (</w:t>
      </w:r>
      <w:r>
        <w:rPr>
          <w:rFonts w:ascii="Times New Roman" w:hAnsi="Times New Roman"/>
          <w:sz w:val="28"/>
          <w:szCs w:val="28"/>
        </w:rPr>
        <w:t>0</w:t>
      </w:r>
      <w:r w:rsidRPr="00B9213C">
        <w:rPr>
          <w:rFonts w:ascii="Times New Roman" w:hAnsi="Times New Roman"/>
          <w:sz w:val="28"/>
          <w:szCs w:val="28"/>
        </w:rPr>
        <w:t>,</w:t>
      </w:r>
      <w:r>
        <w:rPr>
          <w:rFonts w:ascii="Times New Roman" w:hAnsi="Times New Roman"/>
          <w:sz w:val="28"/>
          <w:szCs w:val="28"/>
        </w:rPr>
        <w:t>4</w:t>
      </w:r>
      <w:r w:rsidRPr="00B9213C">
        <w:rPr>
          <w:rFonts w:ascii="Times New Roman" w:hAnsi="Times New Roman"/>
          <w:sz w:val="28"/>
          <w:szCs w:val="28"/>
        </w:rPr>
        <w:t>%) (2022 – 0);</w:t>
      </w:r>
    </w:p>
    <w:p w:rsidR="008E632F" w:rsidRPr="00B9213C" w:rsidRDefault="008E632F" w:rsidP="008E632F">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B9213C">
        <w:rPr>
          <w:rFonts w:ascii="Times New Roman" w:hAnsi="Times New Roman"/>
          <w:sz w:val="28"/>
          <w:szCs w:val="28"/>
        </w:rPr>
        <w:t>) 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 2 нарушения (0,</w:t>
      </w:r>
      <w:r>
        <w:rPr>
          <w:rFonts w:ascii="Times New Roman" w:hAnsi="Times New Roman"/>
          <w:sz w:val="28"/>
          <w:szCs w:val="28"/>
        </w:rPr>
        <w:t>2%) (2022 - 12 нарушений (1,1%).</w:t>
      </w:r>
    </w:p>
    <w:p w:rsidR="008E632F" w:rsidRPr="00D76E51" w:rsidRDefault="008E632F" w:rsidP="008E632F">
      <w:pPr>
        <w:spacing w:after="0" w:line="240" w:lineRule="auto"/>
        <w:ind w:firstLine="709"/>
        <w:jc w:val="center"/>
        <w:rPr>
          <w:rFonts w:ascii="Times New Roman" w:hAnsi="Times New Roman"/>
          <w:i/>
          <w:color w:val="000000"/>
          <w:sz w:val="28"/>
          <w:szCs w:val="28"/>
        </w:rPr>
      </w:pPr>
      <w:r w:rsidRPr="00D76E51">
        <w:rPr>
          <w:rFonts w:ascii="Times New Roman" w:hAnsi="Times New Roman"/>
          <w:i/>
          <w:color w:val="000000"/>
          <w:sz w:val="28"/>
          <w:szCs w:val="28"/>
        </w:rPr>
        <w:t>Основные нарушения, отмеченные экспертами:</w:t>
      </w:r>
    </w:p>
    <w:p w:rsidR="008E632F" w:rsidRDefault="008E632F" w:rsidP="008E632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отсутствуют осмотры кардиологом, офтальмологом, клиническим фармакологом;</w:t>
      </w:r>
    </w:p>
    <w:p w:rsidR="008E632F" w:rsidRDefault="008E632F" w:rsidP="008E632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не выполняется КТ головного мозга, оценка нутритивного статуса, исследование уровня С-реактивного белка в сыворотке крови, уровня гомоцистеина в крови,</w:t>
      </w:r>
      <w:r w:rsidRPr="00CC0FCF">
        <w:rPr>
          <w:rFonts w:ascii="Times New Roman" w:hAnsi="Times New Roman"/>
          <w:color w:val="000000"/>
          <w:sz w:val="28"/>
          <w:szCs w:val="28"/>
        </w:rPr>
        <w:t>не выполнена коагулограмма</w:t>
      </w:r>
      <w:r>
        <w:rPr>
          <w:rFonts w:ascii="Times New Roman" w:hAnsi="Times New Roman"/>
          <w:color w:val="000000"/>
          <w:sz w:val="28"/>
          <w:szCs w:val="28"/>
        </w:rPr>
        <w:t>.</w:t>
      </w:r>
    </w:p>
    <w:p w:rsidR="008E632F" w:rsidRPr="000A616A" w:rsidRDefault="008E632F" w:rsidP="008E632F">
      <w:pPr>
        <w:spacing w:after="0" w:line="240" w:lineRule="auto"/>
        <w:ind w:firstLine="709"/>
        <w:jc w:val="both"/>
        <w:rPr>
          <w:rFonts w:ascii="Times New Roman" w:hAnsi="Times New Roman"/>
          <w:color w:val="000000"/>
          <w:sz w:val="12"/>
          <w:szCs w:val="12"/>
        </w:rPr>
      </w:pPr>
    </w:p>
    <w:p w:rsidR="008E632F" w:rsidRDefault="008E632F" w:rsidP="008E632F">
      <w:pPr>
        <w:spacing w:after="0" w:line="240" w:lineRule="auto"/>
        <w:rPr>
          <w:rFonts w:ascii="Times New Roman" w:hAnsi="Times New Roman"/>
          <w:b/>
          <w:bCs/>
          <w:color w:val="000000"/>
          <w:sz w:val="28"/>
          <w:szCs w:val="28"/>
        </w:rPr>
      </w:pPr>
    </w:p>
    <w:p w:rsidR="008E632F" w:rsidRDefault="008E632F" w:rsidP="008E632F">
      <w:pPr>
        <w:spacing w:after="0" w:line="240" w:lineRule="auto"/>
        <w:rPr>
          <w:rFonts w:ascii="Times New Roman" w:hAnsi="Times New Roman"/>
          <w:b/>
          <w:bCs/>
          <w:color w:val="000000"/>
          <w:sz w:val="28"/>
          <w:szCs w:val="28"/>
        </w:rPr>
      </w:pPr>
      <w:r>
        <w:rPr>
          <w:rFonts w:ascii="Times New Roman" w:hAnsi="Times New Roman"/>
          <w:b/>
          <w:bCs/>
          <w:color w:val="000000"/>
          <w:sz w:val="28"/>
          <w:szCs w:val="28"/>
        </w:rPr>
        <w:t>СЛАЙД</w:t>
      </w:r>
      <w:r w:rsidR="00AA2805">
        <w:rPr>
          <w:rFonts w:ascii="Times New Roman" w:hAnsi="Times New Roman"/>
          <w:b/>
          <w:bCs/>
          <w:color w:val="000000"/>
          <w:sz w:val="28"/>
          <w:szCs w:val="28"/>
        </w:rPr>
        <w:t xml:space="preserve"> 35</w:t>
      </w:r>
    </w:p>
    <w:p w:rsidR="008E632F" w:rsidRDefault="008E632F" w:rsidP="008E632F">
      <w:pPr>
        <w:spacing w:after="0" w:line="240" w:lineRule="auto"/>
        <w:rPr>
          <w:rFonts w:ascii="Times New Roman" w:hAnsi="Times New Roman"/>
          <w:b/>
          <w:bCs/>
          <w:color w:val="000000"/>
          <w:sz w:val="28"/>
          <w:szCs w:val="28"/>
        </w:rPr>
      </w:pPr>
    </w:p>
    <w:p w:rsidR="008E632F" w:rsidRPr="006B1058" w:rsidRDefault="008E632F" w:rsidP="008E632F">
      <w:pPr>
        <w:spacing w:after="0" w:line="240" w:lineRule="auto"/>
        <w:jc w:val="center"/>
        <w:rPr>
          <w:rFonts w:ascii="Times New Roman" w:hAnsi="Times New Roman"/>
          <w:b/>
          <w:bCs/>
          <w:color w:val="000000"/>
          <w:sz w:val="28"/>
          <w:szCs w:val="28"/>
        </w:rPr>
      </w:pPr>
      <w:r w:rsidRPr="006B1058">
        <w:rPr>
          <w:rFonts w:ascii="Times New Roman" w:hAnsi="Times New Roman"/>
          <w:b/>
          <w:bCs/>
          <w:color w:val="000000"/>
          <w:sz w:val="28"/>
          <w:szCs w:val="28"/>
        </w:rPr>
        <w:t>Результаты экспертных мероприятий по случаям</w:t>
      </w:r>
    </w:p>
    <w:p w:rsidR="008E632F" w:rsidRDefault="008E632F" w:rsidP="008E632F">
      <w:pPr>
        <w:spacing w:after="0" w:line="240" w:lineRule="auto"/>
        <w:jc w:val="center"/>
        <w:rPr>
          <w:rFonts w:ascii="Times New Roman" w:hAnsi="Times New Roman"/>
          <w:b/>
          <w:bCs/>
          <w:color w:val="000000"/>
          <w:sz w:val="28"/>
          <w:szCs w:val="28"/>
        </w:rPr>
      </w:pPr>
      <w:r w:rsidRPr="006B1058">
        <w:rPr>
          <w:rFonts w:ascii="Times New Roman" w:hAnsi="Times New Roman"/>
          <w:b/>
          <w:bCs/>
          <w:color w:val="000000"/>
          <w:sz w:val="28"/>
          <w:szCs w:val="28"/>
        </w:rPr>
        <w:t xml:space="preserve"> ОКС </w:t>
      </w:r>
      <w:r>
        <w:rPr>
          <w:rFonts w:ascii="Times New Roman" w:hAnsi="Times New Roman"/>
          <w:b/>
          <w:bCs/>
          <w:color w:val="000000"/>
          <w:sz w:val="28"/>
          <w:szCs w:val="28"/>
        </w:rPr>
        <w:t>и ОНМК</w:t>
      </w:r>
    </w:p>
    <w:p w:rsidR="008E632F" w:rsidRPr="00B9213C" w:rsidRDefault="008E632F" w:rsidP="008E632F">
      <w:pPr>
        <w:spacing w:after="0" w:line="240" w:lineRule="auto"/>
        <w:ind w:firstLine="709"/>
        <w:jc w:val="both"/>
        <w:rPr>
          <w:rFonts w:ascii="Times New Roman" w:hAnsi="Times New Roman"/>
          <w:sz w:val="28"/>
          <w:szCs w:val="28"/>
        </w:rPr>
      </w:pPr>
      <w:r w:rsidRPr="00B9213C">
        <w:rPr>
          <w:rFonts w:ascii="Times New Roman" w:hAnsi="Times New Roman"/>
          <w:sz w:val="28"/>
          <w:szCs w:val="28"/>
        </w:rPr>
        <w:t>За 2023 год страховыми медицинскими организациями проведена экспертиза качества медицинской помощи по 1314 случаям оказания медицинской помощи больным с ОКС и ОНМК, что в 1,5 раза больше по сравнению с аналогичным периодом 2022 года (2022 год – 871). Выяв</w:t>
      </w:r>
      <w:r>
        <w:rPr>
          <w:rFonts w:ascii="Times New Roman" w:hAnsi="Times New Roman"/>
          <w:sz w:val="28"/>
          <w:szCs w:val="28"/>
        </w:rPr>
        <w:t>лено 691 (52,6%) нарушений</w:t>
      </w:r>
      <w:r w:rsidRPr="00B9213C">
        <w:rPr>
          <w:rFonts w:ascii="Times New Roman" w:hAnsi="Times New Roman"/>
          <w:sz w:val="28"/>
          <w:szCs w:val="28"/>
        </w:rPr>
        <w:t xml:space="preserve"> качества </w:t>
      </w:r>
      <w:r>
        <w:rPr>
          <w:rFonts w:ascii="Times New Roman" w:hAnsi="Times New Roman"/>
          <w:sz w:val="28"/>
          <w:szCs w:val="28"/>
        </w:rPr>
        <w:t xml:space="preserve">оказания </w:t>
      </w:r>
      <w:r w:rsidRPr="00B9213C">
        <w:rPr>
          <w:rFonts w:ascii="Times New Roman" w:hAnsi="Times New Roman"/>
          <w:sz w:val="28"/>
          <w:szCs w:val="28"/>
        </w:rPr>
        <w:t>медицинской помощи  (2022 –256 (29,4%).</w:t>
      </w:r>
    </w:p>
    <w:p w:rsidR="008E632F" w:rsidRPr="00B9213C" w:rsidRDefault="008E632F" w:rsidP="008E632F">
      <w:pPr>
        <w:spacing w:after="0" w:line="240" w:lineRule="auto"/>
        <w:ind w:firstLine="708"/>
        <w:rPr>
          <w:rFonts w:ascii="Times New Roman" w:hAnsi="Times New Roman"/>
          <w:i/>
          <w:sz w:val="28"/>
          <w:szCs w:val="28"/>
        </w:rPr>
      </w:pPr>
      <w:r w:rsidRPr="00B9213C">
        <w:rPr>
          <w:rFonts w:ascii="Times New Roman" w:hAnsi="Times New Roman"/>
          <w:i/>
          <w:sz w:val="28"/>
          <w:szCs w:val="28"/>
        </w:rPr>
        <w:t>Структура выявленных нарушений в 2023 году представлена следующим образом:</w:t>
      </w:r>
    </w:p>
    <w:p w:rsidR="008E632F" w:rsidRPr="00B9213C" w:rsidRDefault="008E632F" w:rsidP="008E632F">
      <w:pPr>
        <w:spacing w:after="0" w:line="240" w:lineRule="auto"/>
        <w:ind w:firstLine="708"/>
        <w:jc w:val="both"/>
        <w:rPr>
          <w:rFonts w:ascii="Times New Roman" w:hAnsi="Times New Roman"/>
          <w:sz w:val="28"/>
          <w:szCs w:val="28"/>
        </w:rPr>
      </w:pPr>
      <w:r w:rsidRPr="00B9213C">
        <w:rPr>
          <w:rFonts w:ascii="Times New Roman" w:hAnsi="Times New Roman"/>
          <w:sz w:val="28"/>
          <w:szCs w:val="28"/>
        </w:rPr>
        <w:t>1)</w:t>
      </w:r>
      <w:r>
        <w:rPr>
          <w:rFonts w:ascii="Times New Roman" w:hAnsi="Times New Roman"/>
          <w:sz w:val="28"/>
          <w:szCs w:val="28"/>
        </w:rPr>
        <w:t xml:space="preserve">  нарушения в части невыполнения</w:t>
      </w:r>
      <w:r w:rsidRPr="00B9213C">
        <w:rPr>
          <w:rFonts w:ascii="Times New Roman" w:hAnsi="Times New Roman"/>
          <w:sz w:val="28"/>
          <w:szCs w:val="28"/>
        </w:rPr>
        <w:t xml:space="preserve"> или ненадлежащего выполнения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w:t>
      </w:r>
      <w:r w:rsidR="006C107F">
        <w:rPr>
          <w:rFonts w:ascii="Times New Roman" w:hAnsi="Times New Roman"/>
          <w:sz w:val="28"/>
          <w:szCs w:val="28"/>
        </w:rPr>
        <w:t xml:space="preserve"> </w:t>
      </w:r>
      <w:r w:rsidRPr="00B9213C">
        <w:rPr>
          <w:rFonts w:ascii="Times New Roman" w:hAnsi="Times New Roman"/>
          <w:b/>
          <w:sz w:val="28"/>
          <w:szCs w:val="28"/>
        </w:rPr>
        <w:t>приведшее к ухудшению</w:t>
      </w:r>
      <w:r w:rsidRPr="00B9213C">
        <w:rPr>
          <w:rFonts w:ascii="Times New Roman" w:hAnsi="Times New Roman"/>
          <w:sz w:val="28"/>
          <w:szCs w:val="28"/>
        </w:rPr>
        <w:t xml:space="preserve"> состояния</w:t>
      </w:r>
      <w:r w:rsidR="00A42413">
        <w:rPr>
          <w:rFonts w:ascii="Times New Roman" w:hAnsi="Times New Roman"/>
          <w:sz w:val="28"/>
          <w:szCs w:val="28"/>
        </w:rPr>
        <w:t xml:space="preserve"> </w:t>
      </w:r>
      <w:r w:rsidRPr="00B9213C">
        <w:rPr>
          <w:rFonts w:ascii="Times New Roman" w:hAnsi="Times New Roman"/>
          <w:sz w:val="28"/>
          <w:szCs w:val="28"/>
        </w:rPr>
        <w:t>здоровья застрахованного лица - 15 нарушений (2,2%) (2022 год – 7 нарушений (2,7%), из них наибольшее количество установлено по следующим медицинским организациям:</w:t>
      </w:r>
    </w:p>
    <w:p w:rsidR="008E632F" w:rsidRPr="00B9213C" w:rsidRDefault="008E632F" w:rsidP="008E632F">
      <w:pPr>
        <w:spacing w:after="0" w:line="240" w:lineRule="auto"/>
        <w:ind w:firstLine="708"/>
        <w:jc w:val="both"/>
        <w:rPr>
          <w:rFonts w:ascii="Times New Roman" w:hAnsi="Times New Roman"/>
          <w:sz w:val="28"/>
          <w:szCs w:val="28"/>
        </w:rPr>
      </w:pPr>
      <w:r w:rsidRPr="00B9213C">
        <w:rPr>
          <w:rFonts w:ascii="Times New Roman" w:hAnsi="Times New Roman"/>
          <w:sz w:val="28"/>
          <w:szCs w:val="28"/>
        </w:rPr>
        <w:t>- КОКБ им. Королева Е.И., Галичская ЦРБ –  по 5 нарушений (33,3% от выявленных нарушений);</w:t>
      </w:r>
    </w:p>
    <w:p w:rsidR="008E632F" w:rsidRPr="00B9213C" w:rsidRDefault="008E632F" w:rsidP="008E632F">
      <w:pPr>
        <w:spacing w:after="0" w:line="240" w:lineRule="auto"/>
        <w:ind w:firstLine="708"/>
        <w:jc w:val="both"/>
        <w:rPr>
          <w:rFonts w:ascii="Times New Roman" w:hAnsi="Times New Roman"/>
          <w:sz w:val="28"/>
          <w:szCs w:val="28"/>
        </w:rPr>
      </w:pPr>
      <w:r w:rsidRPr="00B9213C">
        <w:rPr>
          <w:rFonts w:ascii="Times New Roman" w:hAnsi="Times New Roman"/>
          <w:sz w:val="28"/>
          <w:szCs w:val="28"/>
        </w:rPr>
        <w:t>- Шарьинская ОБ – 2 нарушения (13,3%);</w:t>
      </w:r>
    </w:p>
    <w:p w:rsidR="008E632F" w:rsidRPr="00B9213C" w:rsidRDefault="008E632F" w:rsidP="008E632F">
      <w:pPr>
        <w:spacing w:after="0" w:line="240" w:lineRule="auto"/>
        <w:ind w:firstLine="708"/>
        <w:jc w:val="both"/>
        <w:rPr>
          <w:rFonts w:ascii="Times New Roman" w:hAnsi="Times New Roman"/>
          <w:sz w:val="28"/>
          <w:szCs w:val="28"/>
        </w:rPr>
      </w:pPr>
      <w:r w:rsidRPr="00B9213C">
        <w:rPr>
          <w:rFonts w:ascii="Times New Roman" w:hAnsi="Times New Roman"/>
          <w:sz w:val="28"/>
          <w:szCs w:val="28"/>
        </w:rPr>
        <w:t>- Мантуровская ОБ, Островская ЦРБ, Волгореченская ГБ – по 1 нарушению (6,7 %);</w:t>
      </w:r>
    </w:p>
    <w:p w:rsidR="008E632F" w:rsidRPr="00B9213C" w:rsidRDefault="008E632F" w:rsidP="008E632F">
      <w:pPr>
        <w:autoSpaceDE w:val="0"/>
        <w:autoSpaceDN w:val="0"/>
        <w:adjustRightInd w:val="0"/>
        <w:spacing w:after="0" w:line="240" w:lineRule="auto"/>
        <w:jc w:val="both"/>
        <w:rPr>
          <w:rFonts w:ascii="Times New Roman" w:hAnsi="Times New Roman"/>
          <w:sz w:val="28"/>
          <w:szCs w:val="28"/>
        </w:rPr>
      </w:pPr>
      <w:r w:rsidRPr="00B9213C">
        <w:rPr>
          <w:rFonts w:ascii="Times New Roman" w:hAnsi="Times New Roman"/>
          <w:sz w:val="28"/>
          <w:szCs w:val="28"/>
        </w:rPr>
        <w:tab/>
        <w:t xml:space="preserve">2) нарушения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w:t>
      </w:r>
      <w:r w:rsidRPr="00B9213C">
        <w:rPr>
          <w:rFonts w:ascii="Times New Roman" w:hAnsi="Times New Roman"/>
          <w:sz w:val="28"/>
          <w:szCs w:val="28"/>
        </w:rPr>
        <w:lastRenderedPageBreak/>
        <w:t>состояния здоровья застрахованного лица выявлено в Мантуровская ОБ – 1 нарушение (0,1%) (2022 год – 0);</w:t>
      </w:r>
    </w:p>
    <w:p w:rsidR="008E632F" w:rsidRDefault="008E632F" w:rsidP="008E632F">
      <w:pPr>
        <w:autoSpaceDE w:val="0"/>
        <w:autoSpaceDN w:val="0"/>
        <w:adjustRightInd w:val="0"/>
        <w:spacing w:after="0" w:line="240" w:lineRule="auto"/>
        <w:jc w:val="both"/>
        <w:rPr>
          <w:rFonts w:ascii="Times New Roman" w:hAnsi="Times New Roman"/>
          <w:b/>
          <w:bCs/>
          <w:color w:val="000000"/>
          <w:sz w:val="28"/>
          <w:szCs w:val="28"/>
        </w:rPr>
      </w:pPr>
      <w:r w:rsidRPr="00B9213C">
        <w:rPr>
          <w:rFonts w:ascii="Times New Roman" w:hAnsi="Times New Roman"/>
          <w:sz w:val="28"/>
          <w:szCs w:val="28"/>
        </w:rPr>
        <w:tab/>
        <w:t>3) 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выявлено в КОКБ им. Королева Е.И - 1 нарушение (0,1%) (2022 год – 0).</w:t>
      </w:r>
    </w:p>
    <w:p w:rsidR="008E632F" w:rsidRPr="00D76E51" w:rsidRDefault="008E632F" w:rsidP="008E632F">
      <w:pPr>
        <w:spacing w:after="0" w:line="240" w:lineRule="auto"/>
        <w:jc w:val="center"/>
        <w:rPr>
          <w:rFonts w:ascii="Times New Roman" w:hAnsi="Times New Roman"/>
          <w:i/>
          <w:sz w:val="28"/>
          <w:szCs w:val="28"/>
        </w:rPr>
      </w:pPr>
      <w:r w:rsidRPr="00D76E51">
        <w:rPr>
          <w:rFonts w:ascii="Times New Roman" w:hAnsi="Times New Roman"/>
          <w:i/>
          <w:sz w:val="28"/>
          <w:szCs w:val="28"/>
        </w:rPr>
        <w:t>Основные нарушения, отмеченные экспертами:</w:t>
      </w:r>
    </w:p>
    <w:p w:rsidR="008E632F" w:rsidRDefault="008E632F" w:rsidP="008E632F">
      <w:pPr>
        <w:spacing w:after="0" w:line="240" w:lineRule="auto"/>
        <w:ind w:firstLine="720"/>
        <w:jc w:val="both"/>
        <w:rPr>
          <w:rFonts w:ascii="Times New Roman" w:hAnsi="Times New Roman"/>
          <w:sz w:val="28"/>
          <w:szCs w:val="28"/>
        </w:rPr>
      </w:pPr>
      <w:r>
        <w:rPr>
          <w:rFonts w:ascii="Times New Roman" w:hAnsi="Times New Roman"/>
          <w:sz w:val="28"/>
          <w:szCs w:val="28"/>
        </w:rPr>
        <w:t xml:space="preserve">- пациентам с ОКС с подъемом сегмента </w:t>
      </w:r>
      <w:r>
        <w:rPr>
          <w:rFonts w:ascii="Times New Roman" w:hAnsi="Times New Roman"/>
          <w:sz w:val="28"/>
          <w:szCs w:val="28"/>
          <w:lang w:val="en-US"/>
        </w:rPr>
        <w:t>ST</w:t>
      </w:r>
      <w:r>
        <w:rPr>
          <w:rFonts w:ascii="Times New Roman" w:hAnsi="Times New Roman"/>
          <w:sz w:val="28"/>
          <w:szCs w:val="28"/>
        </w:rPr>
        <w:t xml:space="preserve"> не выполняется первичное ЧКВ;</w:t>
      </w:r>
    </w:p>
    <w:p w:rsidR="008E632F" w:rsidRDefault="008E632F" w:rsidP="008E632F">
      <w:pPr>
        <w:spacing w:after="0" w:line="240" w:lineRule="auto"/>
        <w:ind w:firstLine="720"/>
        <w:jc w:val="both"/>
        <w:rPr>
          <w:rFonts w:ascii="Times New Roman" w:hAnsi="Times New Roman"/>
          <w:sz w:val="28"/>
          <w:szCs w:val="28"/>
        </w:rPr>
      </w:pPr>
      <w:r>
        <w:rPr>
          <w:rFonts w:ascii="Times New Roman" w:hAnsi="Times New Roman"/>
          <w:sz w:val="28"/>
          <w:szCs w:val="28"/>
        </w:rPr>
        <w:t xml:space="preserve">- в истории болезни пациента с ОКС без подъема сегмента </w:t>
      </w:r>
      <w:r>
        <w:rPr>
          <w:rFonts w:ascii="Times New Roman" w:hAnsi="Times New Roman"/>
          <w:sz w:val="28"/>
          <w:szCs w:val="28"/>
          <w:lang w:val="en-US"/>
        </w:rPr>
        <w:t>ST</w:t>
      </w:r>
      <w:r w:rsidRPr="00833C84">
        <w:rPr>
          <w:rFonts w:ascii="Times New Roman" w:hAnsi="Times New Roman"/>
          <w:sz w:val="28"/>
          <w:szCs w:val="28"/>
        </w:rPr>
        <w:t xml:space="preserve"> (</w:t>
      </w:r>
      <w:r>
        <w:rPr>
          <w:rFonts w:ascii="Times New Roman" w:hAnsi="Times New Roman"/>
          <w:sz w:val="28"/>
          <w:szCs w:val="28"/>
        </w:rPr>
        <w:t>антитромботическая терапия) отсутствуют данные о проведении лечения на догоспитальном этапе, в стационаре нагрузочные дозы дезагрегантов не назначены, в т.ч. при планируемом ЧКВ;</w:t>
      </w:r>
    </w:p>
    <w:p w:rsidR="008E632F" w:rsidRDefault="008E632F" w:rsidP="008E632F">
      <w:pPr>
        <w:spacing w:after="0" w:line="240" w:lineRule="auto"/>
        <w:ind w:firstLine="720"/>
        <w:jc w:val="both"/>
        <w:rPr>
          <w:rFonts w:ascii="Times New Roman" w:hAnsi="Times New Roman"/>
          <w:sz w:val="28"/>
          <w:szCs w:val="28"/>
        </w:rPr>
      </w:pPr>
      <w:r>
        <w:rPr>
          <w:rFonts w:ascii="Times New Roman" w:hAnsi="Times New Roman"/>
          <w:sz w:val="28"/>
          <w:szCs w:val="28"/>
        </w:rPr>
        <w:t>- не проводится консультация невролога у пациентов с ДЭП и распространенным остеохондрозом позвоночника;</w:t>
      </w:r>
    </w:p>
    <w:p w:rsidR="008E632F" w:rsidRDefault="008E632F" w:rsidP="008E632F">
      <w:pPr>
        <w:spacing w:after="0" w:line="240" w:lineRule="auto"/>
        <w:ind w:firstLine="720"/>
        <w:jc w:val="both"/>
        <w:rPr>
          <w:rFonts w:ascii="Times New Roman" w:hAnsi="Times New Roman"/>
          <w:sz w:val="28"/>
          <w:szCs w:val="28"/>
        </w:rPr>
      </w:pPr>
      <w:r>
        <w:rPr>
          <w:rFonts w:ascii="Times New Roman" w:hAnsi="Times New Roman"/>
          <w:sz w:val="28"/>
          <w:szCs w:val="28"/>
        </w:rPr>
        <w:t xml:space="preserve">- у пациентов с диагнозом ОНМК в историях болезни отсутствуют осмотры офтальмолога, кардиолога, сердечно-сосудистого хирурга, суточное мониторирование ЭКГ, логопеда, </w:t>
      </w:r>
      <w:r w:rsidRPr="008B5EF2">
        <w:rPr>
          <w:rFonts w:ascii="Times New Roman" w:hAnsi="Times New Roman"/>
          <w:sz w:val="28"/>
          <w:szCs w:val="28"/>
        </w:rPr>
        <w:t>не выполняе</w:t>
      </w:r>
      <w:r>
        <w:rPr>
          <w:rFonts w:ascii="Times New Roman" w:hAnsi="Times New Roman"/>
          <w:sz w:val="28"/>
          <w:szCs w:val="28"/>
        </w:rPr>
        <w:t>тся оценка нутритивного статуса;</w:t>
      </w:r>
    </w:p>
    <w:p w:rsidR="008E632F" w:rsidRDefault="008E632F" w:rsidP="008E632F">
      <w:pPr>
        <w:spacing w:after="0" w:line="240" w:lineRule="auto"/>
        <w:ind w:firstLine="720"/>
        <w:jc w:val="both"/>
        <w:rPr>
          <w:rFonts w:ascii="Times New Roman" w:hAnsi="Times New Roman"/>
          <w:sz w:val="28"/>
          <w:szCs w:val="28"/>
        </w:rPr>
      </w:pPr>
      <w:r>
        <w:rPr>
          <w:rFonts w:ascii="Times New Roman" w:hAnsi="Times New Roman"/>
          <w:sz w:val="28"/>
          <w:szCs w:val="28"/>
        </w:rPr>
        <w:t>- не выполняется КТ головного мозга, исследование уровня гемоцистеина в крови.</w:t>
      </w:r>
    </w:p>
    <w:p w:rsidR="008E632F" w:rsidRPr="00833C84" w:rsidRDefault="008E632F" w:rsidP="008E632F">
      <w:pPr>
        <w:spacing w:after="0" w:line="240" w:lineRule="auto"/>
        <w:ind w:firstLine="720"/>
        <w:jc w:val="both"/>
        <w:rPr>
          <w:rFonts w:ascii="Times New Roman" w:hAnsi="Times New Roman"/>
          <w:sz w:val="28"/>
          <w:szCs w:val="28"/>
        </w:rPr>
      </w:pPr>
    </w:p>
    <w:p w:rsidR="008E632F" w:rsidRDefault="008E632F" w:rsidP="008E632F">
      <w:pPr>
        <w:spacing w:after="0" w:line="240" w:lineRule="auto"/>
        <w:rPr>
          <w:rFonts w:ascii="Times New Roman" w:hAnsi="Times New Roman"/>
          <w:b/>
          <w:sz w:val="28"/>
          <w:szCs w:val="28"/>
        </w:rPr>
      </w:pPr>
      <w:r>
        <w:rPr>
          <w:rFonts w:ascii="Times New Roman" w:hAnsi="Times New Roman"/>
          <w:b/>
          <w:sz w:val="28"/>
          <w:szCs w:val="28"/>
        </w:rPr>
        <w:t>СЛАЙД</w:t>
      </w:r>
      <w:r w:rsidR="00AA2805">
        <w:rPr>
          <w:rFonts w:ascii="Times New Roman" w:hAnsi="Times New Roman"/>
          <w:b/>
          <w:sz w:val="28"/>
          <w:szCs w:val="28"/>
        </w:rPr>
        <w:t xml:space="preserve"> 36</w:t>
      </w:r>
    </w:p>
    <w:p w:rsidR="008E632F" w:rsidRPr="009F6DB5" w:rsidRDefault="008E632F" w:rsidP="008E632F">
      <w:pPr>
        <w:spacing w:after="0" w:line="240" w:lineRule="auto"/>
        <w:rPr>
          <w:rFonts w:ascii="Times New Roman" w:hAnsi="Times New Roman"/>
          <w:b/>
          <w:sz w:val="28"/>
          <w:szCs w:val="28"/>
        </w:rPr>
      </w:pPr>
    </w:p>
    <w:p w:rsidR="008E632F" w:rsidRDefault="008E632F" w:rsidP="008E632F">
      <w:pPr>
        <w:spacing w:after="0" w:line="240" w:lineRule="auto"/>
        <w:ind w:firstLine="708"/>
        <w:jc w:val="center"/>
        <w:rPr>
          <w:rFonts w:ascii="Times New Roman" w:hAnsi="Times New Roman"/>
          <w:b/>
          <w:sz w:val="28"/>
          <w:szCs w:val="28"/>
        </w:rPr>
      </w:pPr>
      <w:r w:rsidRPr="004C4297">
        <w:rPr>
          <w:rFonts w:ascii="Times New Roman" w:hAnsi="Times New Roman"/>
          <w:b/>
          <w:sz w:val="28"/>
          <w:szCs w:val="28"/>
        </w:rPr>
        <w:t>Результаты экспертизы качества оказания медицинской помощи по случаям проведен</w:t>
      </w:r>
      <w:r>
        <w:rPr>
          <w:rFonts w:ascii="Times New Roman" w:hAnsi="Times New Roman"/>
          <w:b/>
          <w:sz w:val="28"/>
          <w:szCs w:val="28"/>
        </w:rPr>
        <w:t>ия профилактических мероприятий</w:t>
      </w:r>
    </w:p>
    <w:p w:rsidR="008E632F" w:rsidRPr="00B9213C" w:rsidRDefault="008E632F" w:rsidP="008E632F">
      <w:pPr>
        <w:spacing w:after="0" w:line="240" w:lineRule="auto"/>
        <w:ind w:firstLine="709"/>
        <w:jc w:val="both"/>
        <w:rPr>
          <w:rFonts w:ascii="Times New Roman" w:hAnsi="Times New Roman"/>
          <w:sz w:val="28"/>
          <w:szCs w:val="28"/>
        </w:rPr>
      </w:pPr>
      <w:r w:rsidRPr="00B9213C">
        <w:rPr>
          <w:rFonts w:ascii="Times New Roman" w:hAnsi="Times New Roman"/>
          <w:sz w:val="28"/>
          <w:szCs w:val="28"/>
        </w:rPr>
        <w:t>За 2023 год при проведении экспертных мероприятий рассмотрено 5 392 случая проведения профилактических мероприятий (2022 –2 541). Выявлено дефектов и нарушений 4 051 (75,1%), что на 3 068 нарушений больше, чем в 2022 году (2022 – 983(38,7%)). Та</w:t>
      </w:r>
      <w:r>
        <w:rPr>
          <w:rFonts w:ascii="Times New Roman" w:hAnsi="Times New Roman"/>
          <w:sz w:val="28"/>
          <w:szCs w:val="28"/>
        </w:rPr>
        <w:t>ким образом, в 2023</w:t>
      </w:r>
      <w:r w:rsidRPr="00B9213C">
        <w:rPr>
          <w:rFonts w:ascii="Times New Roman" w:hAnsi="Times New Roman"/>
          <w:sz w:val="28"/>
          <w:szCs w:val="28"/>
        </w:rPr>
        <w:t xml:space="preserve"> году процент выявленных нарушений при проведении профилактических мероприятий увеличился на 75,7%.</w:t>
      </w:r>
    </w:p>
    <w:p w:rsidR="008E632F" w:rsidRPr="00B9213C" w:rsidRDefault="008E632F" w:rsidP="008E632F">
      <w:pPr>
        <w:spacing w:after="0" w:line="240" w:lineRule="auto"/>
        <w:ind w:firstLine="709"/>
        <w:jc w:val="center"/>
        <w:rPr>
          <w:rFonts w:ascii="Times New Roman" w:hAnsi="Times New Roman"/>
          <w:sz w:val="28"/>
          <w:szCs w:val="28"/>
        </w:rPr>
      </w:pPr>
      <w:r w:rsidRPr="00B9213C">
        <w:rPr>
          <w:rFonts w:ascii="Times New Roman" w:hAnsi="Times New Roman"/>
          <w:i/>
          <w:sz w:val="28"/>
          <w:szCs w:val="28"/>
        </w:rPr>
        <w:t>Структура выявленных дефектов при проведении экспертных мероприятий выглядит следующим образом:</w:t>
      </w:r>
    </w:p>
    <w:p w:rsidR="008E632F" w:rsidRPr="00B9213C" w:rsidRDefault="008E632F" w:rsidP="008E632F">
      <w:pPr>
        <w:spacing w:after="0" w:line="240" w:lineRule="auto"/>
        <w:ind w:firstLine="709"/>
        <w:jc w:val="both"/>
        <w:rPr>
          <w:rFonts w:ascii="Times New Roman" w:hAnsi="Times New Roman"/>
          <w:sz w:val="28"/>
          <w:szCs w:val="28"/>
        </w:rPr>
      </w:pPr>
      <w:r w:rsidRPr="00B9213C">
        <w:rPr>
          <w:rFonts w:ascii="Times New Roman" w:hAnsi="Times New Roman"/>
          <w:sz w:val="28"/>
          <w:szCs w:val="28"/>
        </w:rPr>
        <w:t xml:space="preserve">1) невыполнение, несвоевременное или ненадлежащее выполнение необходимых пациенту диагностических мероприятий на основе клинических рекомендаций и с учетом стандартов медицинской помощи, не повлиявшее на состояние здоровья застрахованного лица – 1 347 нарушений (33,3 % от общего количества нарушений) (2022 – 402 нарушения (40,9%). </w:t>
      </w:r>
    </w:p>
    <w:p w:rsidR="008E632F" w:rsidRPr="00B9213C" w:rsidRDefault="008E632F" w:rsidP="008E632F">
      <w:pPr>
        <w:autoSpaceDE w:val="0"/>
        <w:autoSpaceDN w:val="0"/>
        <w:adjustRightInd w:val="0"/>
        <w:spacing w:after="0" w:line="240" w:lineRule="auto"/>
        <w:ind w:firstLine="709"/>
        <w:jc w:val="both"/>
        <w:rPr>
          <w:rFonts w:ascii="Times New Roman" w:hAnsi="Times New Roman"/>
          <w:sz w:val="28"/>
          <w:szCs w:val="28"/>
        </w:rPr>
      </w:pPr>
      <w:r w:rsidRPr="00B9213C">
        <w:rPr>
          <w:rFonts w:ascii="Times New Roman" w:hAnsi="Times New Roman"/>
          <w:sz w:val="28"/>
          <w:szCs w:val="28"/>
        </w:rPr>
        <w:t>2) несоответствие данных медицинской документации данным реестра счетов – 736 нарушений (18,2%) (2022 – 124 нарушения (12,6%);</w:t>
      </w:r>
    </w:p>
    <w:p w:rsidR="008E632F" w:rsidRPr="00B9213C" w:rsidRDefault="008E632F" w:rsidP="008E632F">
      <w:pPr>
        <w:spacing w:after="0" w:line="240" w:lineRule="auto"/>
        <w:ind w:firstLine="709"/>
        <w:jc w:val="both"/>
        <w:rPr>
          <w:rFonts w:ascii="Times New Roman" w:hAnsi="Times New Roman"/>
          <w:sz w:val="28"/>
          <w:szCs w:val="28"/>
        </w:rPr>
      </w:pPr>
      <w:r w:rsidRPr="00B9213C">
        <w:rPr>
          <w:rFonts w:ascii="Times New Roman" w:hAnsi="Times New Roman"/>
          <w:sz w:val="28"/>
          <w:szCs w:val="28"/>
        </w:rPr>
        <w:t>3) непредставление первичной медицинской документации без уважительных причин - 704 нарушения (17,6%) (2022 – 140 нарушений (14,2%);</w:t>
      </w:r>
    </w:p>
    <w:p w:rsidR="008E632F" w:rsidRPr="00B9213C" w:rsidRDefault="008E632F" w:rsidP="008E632F">
      <w:pPr>
        <w:autoSpaceDE w:val="0"/>
        <w:autoSpaceDN w:val="0"/>
        <w:adjustRightInd w:val="0"/>
        <w:spacing w:after="0" w:line="240" w:lineRule="auto"/>
        <w:ind w:firstLine="709"/>
        <w:jc w:val="both"/>
        <w:rPr>
          <w:rFonts w:ascii="Times New Roman" w:hAnsi="Times New Roman"/>
          <w:sz w:val="28"/>
          <w:szCs w:val="28"/>
        </w:rPr>
      </w:pPr>
      <w:r w:rsidRPr="00B9213C">
        <w:rPr>
          <w:rFonts w:ascii="Times New Roman" w:hAnsi="Times New Roman"/>
          <w:sz w:val="28"/>
          <w:szCs w:val="28"/>
        </w:rPr>
        <w:t>4) 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 605 нарушений (14,9%) (2022 – 238 нарушений (24,2%);</w:t>
      </w:r>
    </w:p>
    <w:p w:rsidR="008E632F" w:rsidRPr="00E1585C" w:rsidRDefault="008E632F" w:rsidP="008E632F">
      <w:pPr>
        <w:autoSpaceDE w:val="0"/>
        <w:autoSpaceDN w:val="0"/>
        <w:adjustRightInd w:val="0"/>
        <w:spacing w:after="0" w:line="240" w:lineRule="auto"/>
        <w:ind w:firstLine="709"/>
        <w:jc w:val="both"/>
        <w:rPr>
          <w:rFonts w:ascii="Times New Roman" w:hAnsi="Times New Roman"/>
          <w:b/>
          <w:sz w:val="28"/>
          <w:szCs w:val="28"/>
        </w:rPr>
      </w:pPr>
      <w:r w:rsidRPr="00B9213C">
        <w:rPr>
          <w:rFonts w:ascii="Times New Roman" w:hAnsi="Times New Roman"/>
          <w:sz w:val="28"/>
          <w:szCs w:val="28"/>
        </w:rPr>
        <w:lastRenderedPageBreak/>
        <w:t>5) отсутствие в документации (несоблюдение требований к оформлению) информированного добровольного согласия застрахованного лица – 330 нарушений (8,2%) (2022 – 75 нарушений (7,6%).</w:t>
      </w:r>
    </w:p>
    <w:p w:rsidR="008E632F" w:rsidRPr="00D76E51" w:rsidRDefault="008E632F" w:rsidP="008E632F">
      <w:pPr>
        <w:spacing w:after="0" w:line="240" w:lineRule="auto"/>
        <w:ind w:firstLine="709"/>
        <w:jc w:val="center"/>
        <w:rPr>
          <w:rFonts w:ascii="Times New Roman" w:hAnsi="Times New Roman"/>
          <w:i/>
          <w:sz w:val="28"/>
          <w:szCs w:val="28"/>
        </w:rPr>
      </w:pPr>
      <w:r w:rsidRPr="00D76E51">
        <w:rPr>
          <w:rFonts w:ascii="Times New Roman" w:hAnsi="Times New Roman"/>
          <w:i/>
          <w:sz w:val="28"/>
          <w:szCs w:val="28"/>
        </w:rPr>
        <w:t>Основные нарушения, отмеченные экспертами:</w:t>
      </w:r>
    </w:p>
    <w:p w:rsidR="008E632F" w:rsidRPr="001F0114" w:rsidRDefault="008E632F" w:rsidP="008E632F">
      <w:pPr>
        <w:spacing w:after="0" w:line="240" w:lineRule="auto"/>
        <w:ind w:firstLine="709"/>
        <w:jc w:val="both"/>
        <w:rPr>
          <w:rFonts w:ascii="Times New Roman" w:hAnsi="Times New Roman"/>
          <w:sz w:val="28"/>
          <w:szCs w:val="28"/>
        </w:rPr>
      </w:pPr>
      <w:r w:rsidRPr="001F0114">
        <w:rPr>
          <w:rFonts w:ascii="Times New Roman" w:hAnsi="Times New Roman"/>
          <w:sz w:val="28"/>
          <w:szCs w:val="28"/>
        </w:rPr>
        <w:t xml:space="preserve">- мероприятия скрининга, направленные на раннее выявление онкологических заболеваний, проводятся не в полном объеме, либо проводятся с нарушением регламента проведения мероприятий скрининга, либо не проводятся совсем; </w:t>
      </w:r>
    </w:p>
    <w:p w:rsidR="008E632F" w:rsidRPr="001F0114" w:rsidRDefault="008E632F" w:rsidP="008E632F">
      <w:pPr>
        <w:spacing w:after="0" w:line="240" w:lineRule="auto"/>
        <w:ind w:firstLine="709"/>
        <w:jc w:val="both"/>
        <w:rPr>
          <w:rFonts w:ascii="Times New Roman" w:hAnsi="Times New Roman"/>
          <w:sz w:val="28"/>
          <w:szCs w:val="28"/>
        </w:rPr>
      </w:pPr>
      <w:r w:rsidRPr="001F0114">
        <w:rPr>
          <w:rFonts w:ascii="Times New Roman" w:hAnsi="Times New Roman"/>
          <w:sz w:val="28"/>
          <w:szCs w:val="28"/>
        </w:rPr>
        <w:t>- врачом-терапевтом не проводится осмотр кожных покровов, слизистых губ и ротовой полости, не проводится пальпация щитовидной железы и лимфатических узлов;</w:t>
      </w:r>
    </w:p>
    <w:p w:rsidR="008E632F" w:rsidRPr="001F0114" w:rsidRDefault="008E632F" w:rsidP="008E632F">
      <w:pPr>
        <w:spacing w:after="0" w:line="240" w:lineRule="auto"/>
        <w:ind w:firstLine="709"/>
        <w:jc w:val="both"/>
        <w:rPr>
          <w:rFonts w:ascii="Times New Roman" w:hAnsi="Times New Roman"/>
          <w:sz w:val="28"/>
          <w:szCs w:val="28"/>
        </w:rPr>
      </w:pPr>
      <w:r w:rsidRPr="001F0114">
        <w:rPr>
          <w:rFonts w:ascii="Times New Roman" w:hAnsi="Times New Roman"/>
          <w:sz w:val="28"/>
          <w:szCs w:val="28"/>
        </w:rPr>
        <w:t xml:space="preserve"> - маммография проводится с нарушением регламента проведения исследования: необходимо проведение маммографии обеих молочных желез в двух проекциях с двойным прочтением рентгенограмм и оформлением               независимых заключений двух врачей рентгенологов; </w:t>
      </w:r>
    </w:p>
    <w:p w:rsidR="008E632F" w:rsidRPr="001F0114" w:rsidRDefault="008E632F" w:rsidP="008E632F">
      <w:pPr>
        <w:spacing w:after="0" w:line="240" w:lineRule="auto"/>
        <w:ind w:firstLine="709"/>
        <w:jc w:val="both"/>
        <w:rPr>
          <w:rFonts w:ascii="Times New Roman" w:hAnsi="Times New Roman"/>
          <w:sz w:val="28"/>
          <w:szCs w:val="28"/>
        </w:rPr>
      </w:pPr>
      <w:r w:rsidRPr="001F0114">
        <w:rPr>
          <w:rFonts w:ascii="Times New Roman" w:hAnsi="Times New Roman"/>
          <w:sz w:val="28"/>
          <w:szCs w:val="28"/>
        </w:rPr>
        <w:t>- отсутствует направление на дообследование на 2 этап диспансеризации с целью уточнения диагноза, а также для проведения профилактического консультирования по коррекции факторов риска развития неинфекционных заболеваний;</w:t>
      </w:r>
    </w:p>
    <w:p w:rsidR="008E632F" w:rsidRPr="001F0114" w:rsidRDefault="008E632F" w:rsidP="008E632F">
      <w:pPr>
        <w:spacing w:after="0" w:line="240" w:lineRule="auto"/>
        <w:ind w:firstLine="709"/>
        <w:jc w:val="both"/>
        <w:rPr>
          <w:rFonts w:ascii="Times New Roman" w:hAnsi="Times New Roman"/>
          <w:sz w:val="28"/>
          <w:szCs w:val="28"/>
        </w:rPr>
      </w:pPr>
      <w:r w:rsidRPr="001F0114">
        <w:rPr>
          <w:rFonts w:ascii="Times New Roman" w:hAnsi="Times New Roman"/>
          <w:sz w:val="28"/>
          <w:szCs w:val="28"/>
        </w:rPr>
        <w:t>- не проводятся антропометрические измерения, не определяется индекс массы тела, относительный сердечно-сосудистый риск;</w:t>
      </w:r>
    </w:p>
    <w:p w:rsidR="008E632F" w:rsidRPr="001F0114" w:rsidRDefault="008E632F" w:rsidP="008E632F">
      <w:pPr>
        <w:spacing w:after="0" w:line="240" w:lineRule="auto"/>
        <w:ind w:firstLine="709"/>
        <w:jc w:val="both"/>
        <w:rPr>
          <w:rFonts w:ascii="Times New Roman" w:hAnsi="Times New Roman"/>
          <w:sz w:val="28"/>
          <w:szCs w:val="28"/>
        </w:rPr>
      </w:pPr>
      <w:r w:rsidRPr="001F0114">
        <w:rPr>
          <w:rFonts w:ascii="Times New Roman" w:hAnsi="Times New Roman"/>
          <w:sz w:val="28"/>
          <w:szCs w:val="28"/>
        </w:rPr>
        <w:t>- отмечены случаи не проведения ФГ органов грудной клетки, маммографии, осмотра гинеколога, цитологического исследования   мазка с поверхности шейки матки;</w:t>
      </w:r>
    </w:p>
    <w:p w:rsidR="008E632F" w:rsidRPr="001F0114" w:rsidRDefault="008E632F" w:rsidP="008E632F">
      <w:pPr>
        <w:spacing w:after="0" w:line="240" w:lineRule="auto"/>
        <w:ind w:firstLine="709"/>
        <w:jc w:val="both"/>
        <w:rPr>
          <w:rFonts w:ascii="Times New Roman" w:hAnsi="Times New Roman"/>
          <w:sz w:val="28"/>
          <w:szCs w:val="28"/>
        </w:rPr>
      </w:pPr>
      <w:r w:rsidRPr="001F0114">
        <w:rPr>
          <w:rFonts w:ascii="Times New Roman" w:hAnsi="Times New Roman"/>
          <w:sz w:val="28"/>
          <w:szCs w:val="28"/>
        </w:rPr>
        <w:t>- выявлены случаи отсутствия данных измерения внутриглазного давления;</w:t>
      </w:r>
    </w:p>
    <w:p w:rsidR="008E632F" w:rsidRPr="001F0114" w:rsidRDefault="008E632F" w:rsidP="008E632F">
      <w:pPr>
        <w:spacing w:after="0" w:line="240" w:lineRule="auto"/>
        <w:ind w:firstLine="709"/>
        <w:jc w:val="both"/>
        <w:rPr>
          <w:rFonts w:ascii="Times New Roman" w:hAnsi="Times New Roman"/>
          <w:sz w:val="28"/>
          <w:szCs w:val="28"/>
        </w:rPr>
      </w:pPr>
      <w:r w:rsidRPr="001F0114">
        <w:rPr>
          <w:rFonts w:ascii="Times New Roman" w:hAnsi="Times New Roman"/>
          <w:sz w:val="28"/>
          <w:szCs w:val="28"/>
        </w:rPr>
        <w:t>- комплексное посещение выполняется не в полном объеме: не проводится пульсоксиметрия (измерение насыщения крови кислородом (сатурация), спирометрия;</w:t>
      </w:r>
    </w:p>
    <w:p w:rsidR="008E632F" w:rsidRPr="001F0114" w:rsidRDefault="008E632F" w:rsidP="008E632F">
      <w:pPr>
        <w:spacing w:after="0" w:line="240" w:lineRule="auto"/>
        <w:ind w:firstLine="709"/>
        <w:jc w:val="both"/>
        <w:rPr>
          <w:rFonts w:ascii="Times New Roman" w:hAnsi="Times New Roman"/>
          <w:sz w:val="28"/>
          <w:szCs w:val="28"/>
        </w:rPr>
      </w:pPr>
      <w:r w:rsidRPr="001F0114">
        <w:rPr>
          <w:rFonts w:ascii="Times New Roman" w:hAnsi="Times New Roman"/>
          <w:sz w:val="28"/>
          <w:szCs w:val="28"/>
        </w:rPr>
        <w:t>- обследования, установленные для данного возраста и пола в соответствии с Приказом МЗ РФ от 27.04.2021 г. № 404н «Порядок проведения профилактического медицинского осмотра и диспансеризации определенных групп взрослого населения» выполнены в объёме, менее 85%, профилактический медицинский осмотр и первый этап диспансеризации считаются не завершенными;</w:t>
      </w:r>
    </w:p>
    <w:p w:rsidR="008E632F" w:rsidRPr="001F0114" w:rsidRDefault="008E632F" w:rsidP="008E632F">
      <w:pPr>
        <w:spacing w:after="0" w:line="240" w:lineRule="auto"/>
        <w:ind w:firstLine="709"/>
        <w:jc w:val="both"/>
        <w:rPr>
          <w:rFonts w:ascii="Times New Roman" w:hAnsi="Times New Roman"/>
          <w:sz w:val="28"/>
          <w:szCs w:val="28"/>
        </w:rPr>
      </w:pPr>
      <w:r w:rsidRPr="001F0114">
        <w:rPr>
          <w:rFonts w:ascii="Times New Roman" w:hAnsi="Times New Roman"/>
          <w:sz w:val="28"/>
          <w:szCs w:val="28"/>
        </w:rPr>
        <w:t>- отсутствие в медицинской документации информированного добровольного согласия застрахованного лица на медицинское вмешательство;</w:t>
      </w:r>
    </w:p>
    <w:p w:rsidR="008E632F" w:rsidRPr="001F0114" w:rsidRDefault="008E632F" w:rsidP="008E632F">
      <w:pPr>
        <w:spacing w:after="0" w:line="240" w:lineRule="auto"/>
        <w:ind w:firstLine="709"/>
        <w:jc w:val="both"/>
        <w:rPr>
          <w:rFonts w:ascii="Times New Roman" w:hAnsi="Times New Roman"/>
          <w:sz w:val="28"/>
          <w:szCs w:val="28"/>
        </w:rPr>
      </w:pPr>
      <w:r w:rsidRPr="001F0114">
        <w:rPr>
          <w:rFonts w:ascii="Times New Roman" w:hAnsi="Times New Roman"/>
          <w:sz w:val="28"/>
          <w:szCs w:val="28"/>
        </w:rPr>
        <w:t>- непредставление первичной медицинской документации без уважительных причин;</w:t>
      </w:r>
    </w:p>
    <w:p w:rsidR="008E632F" w:rsidRDefault="008E632F" w:rsidP="008E632F">
      <w:pPr>
        <w:spacing w:after="0" w:line="240" w:lineRule="auto"/>
        <w:ind w:firstLine="709"/>
        <w:jc w:val="both"/>
        <w:rPr>
          <w:rFonts w:ascii="Times New Roman" w:hAnsi="Times New Roman"/>
          <w:sz w:val="28"/>
          <w:szCs w:val="28"/>
        </w:rPr>
      </w:pPr>
      <w:r w:rsidRPr="001F0114">
        <w:rPr>
          <w:rFonts w:ascii="Times New Roman" w:hAnsi="Times New Roman"/>
          <w:sz w:val="28"/>
          <w:szCs w:val="28"/>
        </w:rPr>
        <w:t>- выявлены несоответствия реестровой записи записям в перв</w:t>
      </w:r>
      <w:r>
        <w:rPr>
          <w:rFonts w:ascii="Times New Roman" w:hAnsi="Times New Roman"/>
          <w:sz w:val="28"/>
          <w:szCs w:val="28"/>
        </w:rPr>
        <w:t>ичной медицинской документации.</w:t>
      </w:r>
    </w:p>
    <w:p w:rsidR="00BD106D" w:rsidRDefault="00BD106D" w:rsidP="008E632F">
      <w:pPr>
        <w:spacing w:after="0" w:line="240" w:lineRule="auto"/>
        <w:ind w:firstLine="709"/>
        <w:jc w:val="both"/>
        <w:rPr>
          <w:rFonts w:ascii="Times New Roman" w:hAnsi="Times New Roman"/>
          <w:sz w:val="28"/>
          <w:szCs w:val="28"/>
        </w:rPr>
      </w:pPr>
    </w:p>
    <w:p w:rsidR="00BD106D" w:rsidRDefault="00BD106D" w:rsidP="008E632F">
      <w:pPr>
        <w:spacing w:after="0" w:line="240" w:lineRule="auto"/>
        <w:ind w:firstLine="709"/>
        <w:jc w:val="both"/>
        <w:rPr>
          <w:rFonts w:ascii="Times New Roman" w:hAnsi="Times New Roman"/>
          <w:sz w:val="28"/>
          <w:szCs w:val="28"/>
        </w:rPr>
      </w:pPr>
    </w:p>
    <w:p w:rsidR="00BD106D" w:rsidRDefault="00BD106D" w:rsidP="008E632F">
      <w:pPr>
        <w:spacing w:after="0" w:line="240" w:lineRule="auto"/>
        <w:ind w:firstLine="709"/>
        <w:jc w:val="both"/>
        <w:rPr>
          <w:rFonts w:ascii="Times New Roman" w:hAnsi="Times New Roman"/>
          <w:sz w:val="28"/>
          <w:szCs w:val="28"/>
        </w:rPr>
      </w:pPr>
    </w:p>
    <w:p w:rsidR="00BD106D" w:rsidRDefault="00BD106D" w:rsidP="008E632F">
      <w:pPr>
        <w:spacing w:after="0" w:line="240" w:lineRule="auto"/>
        <w:ind w:firstLine="709"/>
        <w:jc w:val="both"/>
        <w:rPr>
          <w:rFonts w:ascii="Times New Roman" w:hAnsi="Times New Roman"/>
          <w:sz w:val="28"/>
          <w:szCs w:val="28"/>
        </w:rPr>
      </w:pPr>
    </w:p>
    <w:p w:rsidR="008E632F" w:rsidRDefault="008E632F" w:rsidP="008E632F">
      <w:pPr>
        <w:spacing w:after="0" w:line="240" w:lineRule="auto"/>
        <w:ind w:firstLine="709"/>
        <w:jc w:val="both"/>
        <w:rPr>
          <w:rFonts w:ascii="Times New Roman" w:hAnsi="Times New Roman"/>
          <w:sz w:val="28"/>
          <w:szCs w:val="28"/>
        </w:rPr>
      </w:pPr>
    </w:p>
    <w:p w:rsidR="008E632F" w:rsidRPr="00B33C33" w:rsidRDefault="008E632F" w:rsidP="008E632F">
      <w:pPr>
        <w:spacing w:after="0" w:line="240" w:lineRule="auto"/>
        <w:jc w:val="both"/>
        <w:rPr>
          <w:rFonts w:ascii="Times New Roman" w:hAnsi="Times New Roman"/>
          <w:b/>
          <w:sz w:val="28"/>
          <w:szCs w:val="28"/>
        </w:rPr>
      </w:pPr>
      <w:r w:rsidRPr="00B33C33">
        <w:rPr>
          <w:rFonts w:ascii="Times New Roman" w:hAnsi="Times New Roman"/>
          <w:b/>
          <w:sz w:val="28"/>
          <w:szCs w:val="28"/>
        </w:rPr>
        <w:lastRenderedPageBreak/>
        <w:t>СЛАЙД</w:t>
      </w:r>
      <w:r w:rsidR="006879FF">
        <w:rPr>
          <w:rFonts w:ascii="Times New Roman" w:hAnsi="Times New Roman"/>
          <w:b/>
          <w:sz w:val="28"/>
          <w:szCs w:val="28"/>
        </w:rPr>
        <w:t xml:space="preserve"> 37</w:t>
      </w:r>
    </w:p>
    <w:p w:rsidR="008E632F" w:rsidRDefault="008E632F" w:rsidP="008E632F">
      <w:pPr>
        <w:spacing w:after="0" w:line="240" w:lineRule="auto"/>
        <w:ind w:firstLine="709"/>
        <w:jc w:val="both"/>
        <w:rPr>
          <w:rFonts w:ascii="Times New Roman" w:hAnsi="Times New Roman"/>
          <w:sz w:val="28"/>
          <w:szCs w:val="28"/>
        </w:rPr>
      </w:pPr>
    </w:p>
    <w:p w:rsidR="008E632F" w:rsidRPr="00905FD5" w:rsidRDefault="008E632F" w:rsidP="008E632F">
      <w:pPr>
        <w:spacing w:after="0" w:line="240" w:lineRule="auto"/>
        <w:jc w:val="center"/>
        <w:rPr>
          <w:rFonts w:ascii="Times New Roman" w:hAnsi="Times New Roman"/>
          <w:b/>
          <w:bCs/>
          <w:sz w:val="28"/>
          <w:szCs w:val="28"/>
        </w:rPr>
      </w:pPr>
      <w:r w:rsidRPr="00905FD5">
        <w:rPr>
          <w:rFonts w:ascii="Times New Roman" w:hAnsi="Times New Roman"/>
          <w:b/>
          <w:bCs/>
          <w:sz w:val="28"/>
          <w:szCs w:val="28"/>
        </w:rPr>
        <w:t xml:space="preserve">Выполнение мероприятий скрининга и методов исследований, направленных на раннее выявление онкологических заболеваний в рамках </w:t>
      </w:r>
      <w:r w:rsidRPr="00905FD5">
        <w:rPr>
          <w:rFonts w:ascii="Times New Roman" w:hAnsi="Times New Roman"/>
          <w:b/>
          <w:bCs/>
          <w:sz w:val="28"/>
          <w:szCs w:val="28"/>
          <w:lang w:val="en-US"/>
        </w:rPr>
        <w:t>I</w:t>
      </w:r>
      <w:r w:rsidRPr="00905FD5">
        <w:rPr>
          <w:rFonts w:ascii="Times New Roman" w:hAnsi="Times New Roman"/>
          <w:b/>
          <w:bCs/>
          <w:sz w:val="28"/>
          <w:szCs w:val="28"/>
        </w:rPr>
        <w:t xml:space="preserve"> этапа диспансеризации за </w:t>
      </w:r>
      <w:r>
        <w:rPr>
          <w:rFonts w:ascii="Times New Roman" w:hAnsi="Times New Roman"/>
          <w:b/>
          <w:bCs/>
          <w:sz w:val="28"/>
          <w:szCs w:val="28"/>
        </w:rPr>
        <w:t>2023 год</w:t>
      </w:r>
    </w:p>
    <w:p w:rsidR="008E632F" w:rsidRPr="001F0114" w:rsidRDefault="008E632F" w:rsidP="008E632F">
      <w:pPr>
        <w:spacing w:after="0" w:line="240" w:lineRule="auto"/>
        <w:ind w:firstLine="709"/>
        <w:jc w:val="both"/>
        <w:rPr>
          <w:rFonts w:ascii="Times New Roman" w:hAnsi="Times New Roman"/>
          <w:sz w:val="28"/>
          <w:szCs w:val="28"/>
        </w:rPr>
      </w:pPr>
    </w:p>
    <w:p w:rsidR="008E632F" w:rsidRPr="00091CCA" w:rsidRDefault="008E632F" w:rsidP="008E632F">
      <w:pPr>
        <w:spacing w:after="0" w:line="240" w:lineRule="auto"/>
        <w:ind w:firstLine="709"/>
        <w:jc w:val="both"/>
        <w:rPr>
          <w:rFonts w:ascii="Times New Roman" w:hAnsi="Times New Roman"/>
          <w:color w:val="000000"/>
          <w:sz w:val="28"/>
          <w:szCs w:val="28"/>
          <w:lang w:eastAsia="zh-CN"/>
        </w:rPr>
      </w:pPr>
      <w:r w:rsidRPr="00091CCA">
        <w:rPr>
          <w:rFonts w:ascii="Times New Roman" w:hAnsi="Times New Roman"/>
          <w:color w:val="000000"/>
          <w:sz w:val="28"/>
          <w:szCs w:val="28"/>
          <w:lang w:eastAsia="zh-CN"/>
        </w:rPr>
        <w:t xml:space="preserve">Охват застрахованных лиц в декретированные возраста онкоскринингом в рамках </w:t>
      </w:r>
      <w:r w:rsidRPr="00091CCA">
        <w:rPr>
          <w:rFonts w:ascii="Times New Roman" w:hAnsi="Times New Roman"/>
          <w:color w:val="000000"/>
          <w:sz w:val="28"/>
          <w:szCs w:val="28"/>
          <w:lang w:val="en-US" w:eastAsia="zh-CN"/>
        </w:rPr>
        <w:t>I</w:t>
      </w:r>
      <w:r w:rsidRPr="00091CCA">
        <w:rPr>
          <w:rFonts w:ascii="Times New Roman" w:hAnsi="Times New Roman"/>
          <w:color w:val="000000"/>
          <w:sz w:val="28"/>
          <w:szCs w:val="28"/>
          <w:lang w:eastAsia="zh-CN"/>
        </w:rPr>
        <w:t xml:space="preserve"> этапа диспансеризации по сведениям персонифицированного учета оказанной медицинской помощи застрахованным лицам (база ТФОМС Костромской области) представлен следующим образом в рамках исследований с учётом высокой доли их не проведения и сравнения 2023 года с 2022 годом:</w:t>
      </w:r>
    </w:p>
    <w:p w:rsidR="008E632F" w:rsidRPr="00091CCA" w:rsidRDefault="008E632F" w:rsidP="008E632F">
      <w:pPr>
        <w:spacing w:after="0" w:line="240" w:lineRule="auto"/>
        <w:ind w:firstLine="709"/>
        <w:jc w:val="both"/>
        <w:rPr>
          <w:rFonts w:ascii="Times New Roman" w:hAnsi="Times New Roman"/>
          <w:color w:val="000000"/>
          <w:sz w:val="28"/>
          <w:szCs w:val="28"/>
        </w:rPr>
      </w:pPr>
      <w:r w:rsidRPr="00091CCA">
        <w:rPr>
          <w:rFonts w:ascii="Times New Roman" w:hAnsi="Times New Roman"/>
          <w:b/>
          <w:color w:val="000000"/>
          <w:sz w:val="28"/>
          <w:szCs w:val="28"/>
          <w:lang w:eastAsia="zh-CN"/>
        </w:rPr>
        <w:t>- эзофагогастродуоденоскопия (ФГДС)</w:t>
      </w:r>
      <w:r w:rsidR="001566ED">
        <w:rPr>
          <w:rFonts w:ascii="Times New Roman" w:hAnsi="Times New Roman"/>
          <w:b/>
          <w:color w:val="000000"/>
          <w:sz w:val="28"/>
          <w:szCs w:val="28"/>
          <w:lang w:eastAsia="zh-CN"/>
        </w:rPr>
        <w:t xml:space="preserve"> </w:t>
      </w:r>
      <w:r w:rsidRPr="004E7AE4">
        <w:rPr>
          <w:rFonts w:ascii="Times New Roman" w:hAnsi="Times New Roman"/>
          <w:b/>
          <w:bCs/>
          <w:i/>
          <w:iCs/>
          <w:color w:val="000000"/>
          <w:sz w:val="28"/>
          <w:szCs w:val="28"/>
          <w:lang w:eastAsia="zh-CN"/>
        </w:rPr>
        <w:t>не проведена 430 человекам</w:t>
      </w:r>
      <w:r w:rsidRPr="00091CCA">
        <w:rPr>
          <w:rFonts w:ascii="Times New Roman" w:hAnsi="Times New Roman"/>
          <w:bCs/>
          <w:i/>
          <w:iCs/>
          <w:color w:val="000000"/>
          <w:sz w:val="28"/>
          <w:szCs w:val="28"/>
          <w:lang w:eastAsia="zh-CN"/>
        </w:rPr>
        <w:t xml:space="preserve"> или </w:t>
      </w:r>
      <w:r w:rsidRPr="00091CCA">
        <w:rPr>
          <w:rFonts w:ascii="Times New Roman" w:hAnsi="Times New Roman"/>
          <w:b/>
          <w:i/>
          <w:iCs/>
          <w:color w:val="000000"/>
          <w:sz w:val="28"/>
          <w:szCs w:val="28"/>
          <w:lang w:eastAsia="zh-CN"/>
        </w:rPr>
        <w:t>23,6%</w:t>
      </w:r>
      <w:r w:rsidRPr="00091CCA">
        <w:rPr>
          <w:rFonts w:ascii="Times New Roman" w:hAnsi="Times New Roman"/>
          <w:bCs/>
          <w:color w:val="000000"/>
          <w:sz w:val="28"/>
          <w:szCs w:val="28"/>
          <w:lang w:eastAsia="zh-CN"/>
        </w:rPr>
        <w:t xml:space="preserve">из 1 823 подлежащих в декретированные сроки </w:t>
      </w:r>
      <w:r w:rsidRPr="00091CCA">
        <w:rPr>
          <w:rFonts w:ascii="Times New Roman" w:hAnsi="Times New Roman"/>
          <w:color w:val="000000"/>
          <w:sz w:val="28"/>
          <w:szCs w:val="28"/>
        </w:rPr>
        <w:t>(</w:t>
      </w:r>
      <w:r w:rsidRPr="00091CCA">
        <w:rPr>
          <w:rFonts w:ascii="Times New Roman" w:hAnsi="Times New Roman"/>
          <w:i/>
          <w:iCs/>
          <w:color w:val="000000"/>
          <w:sz w:val="28"/>
          <w:szCs w:val="28"/>
        </w:rPr>
        <w:t xml:space="preserve">за 2022 год исследование не проведено </w:t>
      </w:r>
      <w:r w:rsidRPr="00091CCA">
        <w:rPr>
          <w:rFonts w:ascii="Times New Roman" w:hAnsi="Times New Roman"/>
          <w:b/>
          <w:i/>
          <w:iCs/>
          <w:color w:val="000000"/>
          <w:sz w:val="28"/>
          <w:szCs w:val="28"/>
        </w:rPr>
        <w:t>358</w:t>
      </w:r>
      <w:r w:rsidRPr="00091CCA">
        <w:rPr>
          <w:rFonts w:ascii="Times New Roman" w:hAnsi="Times New Roman"/>
          <w:i/>
          <w:iCs/>
          <w:color w:val="000000"/>
          <w:sz w:val="28"/>
          <w:szCs w:val="28"/>
        </w:rPr>
        <w:t xml:space="preserve"> чел. – </w:t>
      </w:r>
      <w:r w:rsidRPr="00091CCA">
        <w:rPr>
          <w:rFonts w:ascii="Times New Roman" w:hAnsi="Times New Roman"/>
          <w:b/>
          <w:bCs/>
          <w:i/>
          <w:iCs/>
          <w:color w:val="000000"/>
          <w:sz w:val="28"/>
          <w:szCs w:val="28"/>
        </w:rPr>
        <w:t>24,0%</w:t>
      </w:r>
      <w:r w:rsidRPr="00091CCA">
        <w:rPr>
          <w:rFonts w:ascii="Times New Roman" w:hAnsi="Times New Roman"/>
          <w:i/>
          <w:iCs/>
          <w:color w:val="000000"/>
          <w:sz w:val="28"/>
          <w:szCs w:val="28"/>
        </w:rPr>
        <w:t xml:space="preserve"> из 1490подлежащих</w:t>
      </w:r>
      <w:r w:rsidRPr="00091CCA">
        <w:rPr>
          <w:rFonts w:ascii="Times New Roman" w:hAnsi="Times New Roman"/>
          <w:color w:val="000000"/>
          <w:sz w:val="28"/>
          <w:szCs w:val="28"/>
        </w:rPr>
        <w:t>) в следующих медицинских организациях:</w:t>
      </w:r>
    </w:p>
    <w:p w:rsidR="008E632F" w:rsidRPr="00091CCA" w:rsidRDefault="008E632F" w:rsidP="008E632F">
      <w:pPr>
        <w:spacing w:after="0" w:line="240" w:lineRule="auto"/>
        <w:ind w:firstLine="709"/>
        <w:jc w:val="both"/>
        <w:rPr>
          <w:rFonts w:ascii="Times New Roman" w:hAnsi="Times New Roman"/>
          <w:color w:val="000000"/>
          <w:sz w:val="28"/>
          <w:szCs w:val="28"/>
        </w:rPr>
      </w:pPr>
      <w:r w:rsidRPr="00091CCA">
        <w:rPr>
          <w:rFonts w:ascii="Times New Roman" w:hAnsi="Times New Roman"/>
          <w:color w:val="000000"/>
          <w:sz w:val="28"/>
          <w:szCs w:val="28"/>
        </w:rPr>
        <w:t>Чухломская ЦРБ – 54 человек или 100% (за 2022 год – 37 или 100%),</w:t>
      </w:r>
    </w:p>
    <w:p w:rsidR="008E632F" w:rsidRPr="00091CCA" w:rsidRDefault="008E632F" w:rsidP="008E632F">
      <w:pPr>
        <w:spacing w:after="0" w:line="240" w:lineRule="auto"/>
        <w:ind w:firstLine="709"/>
        <w:jc w:val="both"/>
        <w:rPr>
          <w:rFonts w:ascii="Times New Roman" w:hAnsi="Times New Roman"/>
          <w:color w:val="000000"/>
          <w:sz w:val="28"/>
          <w:szCs w:val="28"/>
        </w:rPr>
      </w:pPr>
      <w:r w:rsidRPr="00091CCA">
        <w:rPr>
          <w:rFonts w:ascii="Times New Roman" w:hAnsi="Times New Roman"/>
          <w:color w:val="000000"/>
          <w:sz w:val="28"/>
          <w:szCs w:val="28"/>
        </w:rPr>
        <w:t>Нейская РБ - 50 человек или 100% (за 2022 год – 32 или 100%),</w:t>
      </w:r>
    </w:p>
    <w:p w:rsidR="008E632F" w:rsidRPr="00091CCA" w:rsidRDefault="008E632F" w:rsidP="008E632F">
      <w:pPr>
        <w:spacing w:after="0" w:line="240" w:lineRule="auto"/>
        <w:ind w:firstLine="709"/>
        <w:jc w:val="both"/>
        <w:rPr>
          <w:rFonts w:ascii="Times New Roman" w:hAnsi="Times New Roman"/>
          <w:color w:val="000000"/>
          <w:sz w:val="28"/>
          <w:szCs w:val="28"/>
        </w:rPr>
      </w:pPr>
      <w:r w:rsidRPr="00091CCA">
        <w:rPr>
          <w:rFonts w:ascii="Times New Roman" w:hAnsi="Times New Roman"/>
          <w:color w:val="000000"/>
          <w:sz w:val="28"/>
          <w:szCs w:val="28"/>
        </w:rPr>
        <w:t>Нефросовет – 2 человек или 100% (за 2022 год – 7 или 77,8%),</w:t>
      </w:r>
    </w:p>
    <w:p w:rsidR="008E632F" w:rsidRPr="00091CCA" w:rsidRDefault="008E632F" w:rsidP="008E632F">
      <w:pPr>
        <w:spacing w:after="0" w:line="240" w:lineRule="auto"/>
        <w:ind w:firstLine="709"/>
        <w:jc w:val="both"/>
        <w:rPr>
          <w:rFonts w:ascii="Times New Roman" w:hAnsi="Times New Roman"/>
          <w:color w:val="000000"/>
          <w:sz w:val="28"/>
          <w:szCs w:val="28"/>
        </w:rPr>
      </w:pPr>
      <w:r w:rsidRPr="00091CCA">
        <w:rPr>
          <w:rFonts w:ascii="Times New Roman" w:hAnsi="Times New Roman"/>
          <w:color w:val="000000"/>
          <w:sz w:val="28"/>
          <w:szCs w:val="28"/>
        </w:rPr>
        <w:t>Нерехтская ЦРБ – 115 человек или 80,4% (за 2022 год – 103 или 89,6%),</w:t>
      </w:r>
    </w:p>
    <w:p w:rsidR="008E632F" w:rsidRPr="00091CCA" w:rsidRDefault="008E632F" w:rsidP="008E632F">
      <w:pPr>
        <w:spacing w:after="0" w:line="240" w:lineRule="auto"/>
        <w:ind w:firstLine="709"/>
        <w:jc w:val="both"/>
        <w:rPr>
          <w:rFonts w:ascii="Times New Roman" w:hAnsi="Times New Roman"/>
          <w:color w:val="000000"/>
          <w:sz w:val="28"/>
          <w:szCs w:val="28"/>
        </w:rPr>
      </w:pPr>
      <w:r w:rsidRPr="00091CCA">
        <w:rPr>
          <w:rFonts w:ascii="Times New Roman" w:hAnsi="Times New Roman"/>
          <w:color w:val="000000"/>
          <w:sz w:val="28"/>
          <w:szCs w:val="28"/>
        </w:rPr>
        <w:t>РЖД-Медицина г. Шарья – 17 человек или 54,8% (за 2022 год – 14 или 70%),</w:t>
      </w:r>
    </w:p>
    <w:p w:rsidR="008E632F" w:rsidRPr="00091CCA" w:rsidRDefault="008E632F" w:rsidP="008E632F">
      <w:pPr>
        <w:spacing w:after="0" w:line="240" w:lineRule="auto"/>
        <w:ind w:firstLine="709"/>
        <w:jc w:val="both"/>
        <w:rPr>
          <w:rFonts w:ascii="Times New Roman" w:hAnsi="Times New Roman"/>
          <w:color w:val="000000"/>
          <w:sz w:val="28"/>
          <w:szCs w:val="28"/>
        </w:rPr>
      </w:pPr>
      <w:r w:rsidRPr="00091CCA">
        <w:rPr>
          <w:rFonts w:ascii="Times New Roman" w:hAnsi="Times New Roman"/>
          <w:color w:val="000000"/>
          <w:sz w:val="28"/>
          <w:szCs w:val="28"/>
        </w:rPr>
        <w:t>Кологривская РБ – 1 человеку или 50% (за 2022 год – 0 или 0%),</w:t>
      </w:r>
    </w:p>
    <w:p w:rsidR="008E632F" w:rsidRPr="00091CCA" w:rsidRDefault="008E632F" w:rsidP="008E632F">
      <w:pPr>
        <w:spacing w:after="0" w:line="240" w:lineRule="auto"/>
        <w:ind w:firstLine="709"/>
        <w:jc w:val="both"/>
        <w:rPr>
          <w:rFonts w:ascii="Times New Roman" w:hAnsi="Times New Roman"/>
          <w:color w:val="000000"/>
          <w:sz w:val="28"/>
          <w:szCs w:val="28"/>
        </w:rPr>
      </w:pPr>
      <w:r w:rsidRPr="00091CCA">
        <w:rPr>
          <w:rFonts w:ascii="Times New Roman" w:hAnsi="Times New Roman"/>
          <w:color w:val="000000"/>
          <w:sz w:val="28"/>
          <w:szCs w:val="28"/>
        </w:rPr>
        <w:t>Клиника Медекс Кострома – 26 человек или 33,8% (за 2022 год – 7 или 15,9%),</w:t>
      </w:r>
    </w:p>
    <w:p w:rsidR="008E632F" w:rsidRPr="00091CCA" w:rsidRDefault="008E632F" w:rsidP="008E632F">
      <w:pPr>
        <w:spacing w:after="0" w:line="240" w:lineRule="auto"/>
        <w:ind w:firstLine="709"/>
        <w:jc w:val="both"/>
        <w:rPr>
          <w:rFonts w:ascii="Times New Roman" w:hAnsi="Times New Roman"/>
          <w:color w:val="000000"/>
          <w:sz w:val="28"/>
          <w:szCs w:val="28"/>
        </w:rPr>
      </w:pPr>
      <w:r w:rsidRPr="00091CCA">
        <w:rPr>
          <w:rFonts w:ascii="Times New Roman" w:hAnsi="Times New Roman"/>
          <w:color w:val="000000"/>
          <w:sz w:val="28"/>
          <w:szCs w:val="28"/>
        </w:rPr>
        <w:t>ГБ г. Костромы – 129 человек или 26,3% (за 2022 год – 153 или 30,2%),</w:t>
      </w:r>
    </w:p>
    <w:p w:rsidR="008E632F" w:rsidRPr="00091CCA" w:rsidRDefault="008E632F" w:rsidP="008E632F">
      <w:pPr>
        <w:spacing w:after="0" w:line="240" w:lineRule="auto"/>
        <w:ind w:firstLine="709"/>
        <w:jc w:val="both"/>
        <w:rPr>
          <w:rFonts w:ascii="Times New Roman" w:hAnsi="Times New Roman"/>
          <w:color w:val="000000"/>
          <w:sz w:val="28"/>
          <w:szCs w:val="28"/>
        </w:rPr>
      </w:pPr>
      <w:r w:rsidRPr="00091CCA">
        <w:rPr>
          <w:rFonts w:ascii="Times New Roman" w:hAnsi="Times New Roman"/>
          <w:color w:val="000000"/>
          <w:sz w:val="28"/>
          <w:szCs w:val="28"/>
        </w:rPr>
        <w:t>ОБ КО № 2 – 25 человек или 17,1% (за 2022 год – 0 или 0%),</w:t>
      </w:r>
    </w:p>
    <w:p w:rsidR="008E632F" w:rsidRPr="00091CCA" w:rsidRDefault="008E632F" w:rsidP="008E632F">
      <w:pPr>
        <w:spacing w:after="0" w:line="240" w:lineRule="auto"/>
        <w:ind w:firstLine="709"/>
        <w:jc w:val="both"/>
        <w:rPr>
          <w:rFonts w:ascii="Times New Roman" w:hAnsi="Times New Roman"/>
          <w:color w:val="000000"/>
          <w:sz w:val="28"/>
          <w:szCs w:val="28"/>
        </w:rPr>
      </w:pPr>
      <w:r w:rsidRPr="00091CCA">
        <w:rPr>
          <w:rFonts w:ascii="Times New Roman" w:hAnsi="Times New Roman"/>
          <w:color w:val="000000"/>
          <w:sz w:val="28"/>
          <w:szCs w:val="28"/>
        </w:rPr>
        <w:t>Солигаличская РБ – 8 человек или 15,1% (за 2022 год – 0 или 0%);</w:t>
      </w:r>
    </w:p>
    <w:p w:rsidR="008E632F" w:rsidRPr="00091CCA" w:rsidRDefault="008E632F" w:rsidP="008E632F">
      <w:pPr>
        <w:spacing w:after="0" w:line="240" w:lineRule="auto"/>
        <w:ind w:firstLine="709"/>
        <w:jc w:val="both"/>
        <w:rPr>
          <w:rFonts w:ascii="Times New Roman" w:hAnsi="Times New Roman"/>
          <w:color w:val="000000"/>
          <w:sz w:val="28"/>
          <w:szCs w:val="28"/>
        </w:rPr>
      </w:pPr>
      <w:r w:rsidRPr="00091CCA">
        <w:rPr>
          <w:rFonts w:ascii="Times New Roman" w:hAnsi="Times New Roman"/>
          <w:i/>
          <w:color w:val="000000"/>
          <w:sz w:val="28"/>
          <w:szCs w:val="28"/>
          <w:u w:val="single"/>
          <w:lang w:eastAsia="zh-CN"/>
        </w:rPr>
        <w:t>проведено</w:t>
      </w:r>
      <w:r w:rsidRPr="00091CCA">
        <w:rPr>
          <w:rFonts w:ascii="Times New Roman" w:hAnsi="Times New Roman"/>
          <w:color w:val="000000"/>
          <w:sz w:val="28"/>
          <w:szCs w:val="28"/>
          <w:u w:val="single"/>
          <w:lang w:eastAsia="zh-CN"/>
        </w:rPr>
        <w:t xml:space="preserve"> исследование</w:t>
      </w:r>
      <w:r w:rsidRPr="00091CCA">
        <w:rPr>
          <w:rFonts w:ascii="Times New Roman" w:hAnsi="Times New Roman"/>
          <w:color w:val="000000"/>
          <w:sz w:val="28"/>
          <w:szCs w:val="28"/>
          <w:lang w:eastAsia="zh-CN"/>
        </w:rPr>
        <w:t xml:space="preserve"> – 1 393 человекам или 76,4% </w:t>
      </w:r>
      <w:r w:rsidRPr="00091CCA">
        <w:rPr>
          <w:rFonts w:ascii="Times New Roman" w:hAnsi="Times New Roman"/>
          <w:i/>
          <w:iCs/>
          <w:color w:val="000000"/>
          <w:sz w:val="28"/>
          <w:szCs w:val="28"/>
        </w:rPr>
        <w:t>(за 2022 год – 1 132 человеку или 76,0%)</w:t>
      </w:r>
      <w:r w:rsidRPr="00091CCA">
        <w:rPr>
          <w:rFonts w:ascii="Times New Roman" w:hAnsi="Times New Roman"/>
          <w:color w:val="000000"/>
          <w:sz w:val="28"/>
          <w:szCs w:val="28"/>
          <w:lang w:eastAsia="zh-CN"/>
        </w:rPr>
        <w:t>, из которых исследование проведено ранее вне рамок диспансеризации</w:t>
      </w:r>
      <w:r w:rsidRPr="00091CCA">
        <w:rPr>
          <w:rFonts w:ascii="Times New Roman" w:hAnsi="Times New Roman"/>
          <w:iCs/>
          <w:color w:val="000000"/>
          <w:sz w:val="28"/>
          <w:szCs w:val="28"/>
          <w:lang w:eastAsia="zh-CN"/>
        </w:rPr>
        <w:t>3</w:t>
      </w:r>
      <w:r w:rsidRPr="00091CCA">
        <w:rPr>
          <w:rFonts w:ascii="Times New Roman" w:hAnsi="Times New Roman"/>
          <w:color w:val="000000"/>
          <w:sz w:val="28"/>
          <w:szCs w:val="28"/>
          <w:lang w:eastAsia="zh-CN"/>
        </w:rPr>
        <w:t>10 человекам или 22,3% (</w:t>
      </w:r>
      <w:r w:rsidRPr="00091CCA">
        <w:rPr>
          <w:rFonts w:ascii="Times New Roman" w:hAnsi="Times New Roman"/>
          <w:i/>
          <w:iCs/>
          <w:color w:val="000000"/>
          <w:sz w:val="28"/>
          <w:szCs w:val="28"/>
        </w:rPr>
        <w:t xml:space="preserve">за 2022 год – 350 человек или 30,9%) и </w:t>
      </w:r>
      <w:r w:rsidRPr="004E7AE4">
        <w:rPr>
          <w:rFonts w:ascii="Times New Roman" w:hAnsi="Times New Roman"/>
          <w:b/>
          <w:i/>
          <w:iCs/>
          <w:color w:val="000000"/>
          <w:sz w:val="28"/>
          <w:szCs w:val="28"/>
        </w:rPr>
        <w:t>532</w:t>
      </w:r>
      <w:r w:rsidRPr="004E7AE4">
        <w:rPr>
          <w:rFonts w:ascii="Times New Roman" w:hAnsi="Times New Roman"/>
          <w:b/>
          <w:color w:val="000000"/>
          <w:sz w:val="28"/>
          <w:szCs w:val="28"/>
          <w:lang w:eastAsia="zh-CN"/>
        </w:rPr>
        <w:t xml:space="preserve"> человек или 38,2% отказалось</w:t>
      </w:r>
      <w:r w:rsidRPr="00091CCA">
        <w:rPr>
          <w:rFonts w:ascii="Times New Roman" w:hAnsi="Times New Roman"/>
          <w:color w:val="000000"/>
          <w:sz w:val="28"/>
          <w:szCs w:val="28"/>
          <w:lang w:eastAsia="zh-CN"/>
        </w:rPr>
        <w:t xml:space="preserve"> от проведения данного исследования (за 2022 год количество отказов составило 230 чел. или 20,3%)</w:t>
      </w:r>
      <w:r w:rsidRPr="00091CCA">
        <w:rPr>
          <w:rFonts w:ascii="Times New Roman" w:hAnsi="Times New Roman"/>
          <w:color w:val="000000"/>
          <w:sz w:val="28"/>
          <w:szCs w:val="28"/>
        </w:rPr>
        <w:t xml:space="preserve"> в следующих медицинских организациях:</w:t>
      </w:r>
    </w:p>
    <w:p w:rsidR="008E632F" w:rsidRPr="00091CCA" w:rsidRDefault="008E632F" w:rsidP="008E632F">
      <w:pPr>
        <w:spacing w:after="0" w:line="240" w:lineRule="auto"/>
        <w:ind w:firstLine="709"/>
        <w:jc w:val="both"/>
        <w:rPr>
          <w:rFonts w:ascii="Times New Roman" w:hAnsi="Times New Roman"/>
          <w:color w:val="000000"/>
          <w:sz w:val="28"/>
          <w:szCs w:val="28"/>
        </w:rPr>
      </w:pPr>
      <w:r w:rsidRPr="00091CCA">
        <w:rPr>
          <w:rFonts w:ascii="Times New Roman" w:hAnsi="Times New Roman"/>
          <w:color w:val="000000"/>
          <w:sz w:val="28"/>
          <w:szCs w:val="28"/>
          <w:lang w:eastAsia="zh-CN"/>
        </w:rPr>
        <w:t xml:space="preserve">Антроповская ЦРБ – отказалось 33 человека или 100% </w:t>
      </w:r>
      <w:r w:rsidRPr="00091CCA">
        <w:rPr>
          <w:rFonts w:ascii="Times New Roman" w:hAnsi="Times New Roman"/>
          <w:color w:val="000000"/>
          <w:sz w:val="28"/>
          <w:szCs w:val="28"/>
        </w:rPr>
        <w:t>(за 2022 год – 10 или 90,9%),</w:t>
      </w:r>
    </w:p>
    <w:p w:rsidR="008E632F" w:rsidRPr="00091CCA" w:rsidRDefault="008E632F" w:rsidP="008E632F">
      <w:pPr>
        <w:spacing w:after="0" w:line="240" w:lineRule="auto"/>
        <w:ind w:firstLine="709"/>
        <w:jc w:val="both"/>
        <w:rPr>
          <w:rFonts w:ascii="Times New Roman" w:hAnsi="Times New Roman"/>
          <w:color w:val="000000"/>
          <w:sz w:val="28"/>
          <w:szCs w:val="28"/>
        </w:rPr>
      </w:pPr>
      <w:r w:rsidRPr="00091CCA">
        <w:rPr>
          <w:rFonts w:ascii="Times New Roman" w:hAnsi="Times New Roman"/>
          <w:color w:val="000000"/>
          <w:sz w:val="28"/>
          <w:szCs w:val="28"/>
          <w:lang w:eastAsia="zh-CN"/>
        </w:rPr>
        <w:t xml:space="preserve">Нерехтская ЦРБ – отказалось 28 человека или 100% </w:t>
      </w:r>
      <w:r w:rsidRPr="00091CCA">
        <w:rPr>
          <w:rFonts w:ascii="Times New Roman" w:hAnsi="Times New Roman"/>
          <w:color w:val="000000"/>
          <w:sz w:val="28"/>
          <w:szCs w:val="28"/>
        </w:rPr>
        <w:t>(за 2022 год – 0 или 0%),</w:t>
      </w:r>
    </w:p>
    <w:p w:rsidR="008E632F" w:rsidRPr="00091CCA" w:rsidRDefault="008E632F" w:rsidP="008E632F">
      <w:pPr>
        <w:spacing w:after="0" w:line="240" w:lineRule="auto"/>
        <w:ind w:firstLine="708"/>
        <w:jc w:val="both"/>
        <w:rPr>
          <w:rFonts w:ascii="Times New Roman" w:hAnsi="Times New Roman"/>
          <w:color w:val="000000"/>
          <w:sz w:val="28"/>
          <w:szCs w:val="28"/>
        </w:rPr>
      </w:pPr>
      <w:r w:rsidRPr="00091CCA">
        <w:rPr>
          <w:rFonts w:ascii="Times New Roman" w:hAnsi="Times New Roman"/>
          <w:color w:val="000000"/>
          <w:sz w:val="28"/>
          <w:szCs w:val="28"/>
          <w:lang w:eastAsia="zh-CN"/>
        </w:rPr>
        <w:t xml:space="preserve">Судиславская РБ - отказалось 40 человека или 88,9% </w:t>
      </w:r>
      <w:r w:rsidRPr="00091CCA">
        <w:rPr>
          <w:rFonts w:ascii="Times New Roman" w:hAnsi="Times New Roman"/>
          <w:color w:val="000000"/>
          <w:sz w:val="28"/>
          <w:szCs w:val="28"/>
        </w:rPr>
        <w:t>(за 2022 год – 23 или 88,5%),</w:t>
      </w:r>
    </w:p>
    <w:p w:rsidR="008E632F" w:rsidRPr="00091CCA" w:rsidRDefault="008E632F" w:rsidP="008E632F">
      <w:pPr>
        <w:spacing w:after="0" w:line="240" w:lineRule="auto"/>
        <w:ind w:firstLine="708"/>
        <w:jc w:val="both"/>
        <w:rPr>
          <w:rFonts w:ascii="Times New Roman" w:hAnsi="Times New Roman"/>
          <w:color w:val="000000"/>
          <w:sz w:val="28"/>
          <w:szCs w:val="28"/>
        </w:rPr>
      </w:pPr>
      <w:r w:rsidRPr="00091CCA">
        <w:rPr>
          <w:rFonts w:ascii="Times New Roman" w:hAnsi="Times New Roman"/>
          <w:color w:val="000000"/>
          <w:sz w:val="28"/>
          <w:szCs w:val="28"/>
        </w:rPr>
        <w:t xml:space="preserve">Вохомская ЦРБ - </w:t>
      </w:r>
      <w:r w:rsidRPr="00091CCA">
        <w:rPr>
          <w:rFonts w:ascii="Times New Roman" w:hAnsi="Times New Roman"/>
          <w:color w:val="000000"/>
          <w:sz w:val="28"/>
          <w:szCs w:val="28"/>
          <w:lang w:eastAsia="zh-CN"/>
        </w:rPr>
        <w:t xml:space="preserve">отказалось 52 человека или 86,7% </w:t>
      </w:r>
      <w:r w:rsidRPr="00091CCA">
        <w:rPr>
          <w:rFonts w:ascii="Times New Roman" w:hAnsi="Times New Roman"/>
          <w:color w:val="000000"/>
          <w:sz w:val="28"/>
          <w:szCs w:val="28"/>
        </w:rPr>
        <w:t>(за 2022 год – 35 или 79,5%) и зачтено ранее исследование 1 человеку или 1,7% (за 2022 год – 4 или 9,1%),</w:t>
      </w:r>
    </w:p>
    <w:p w:rsidR="008E632F" w:rsidRPr="00091CCA" w:rsidRDefault="008E632F" w:rsidP="008E632F">
      <w:pPr>
        <w:spacing w:after="0" w:line="240" w:lineRule="auto"/>
        <w:ind w:firstLine="708"/>
        <w:jc w:val="both"/>
        <w:rPr>
          <w:rFonts w:ascii="Times New Roman" w:hAnsi="Times New Roman"/>
          <w:color w:val="000000"/>
          <w:sz w:val="28"/>
          <w:szCs w:val="28"/>
        </w:rPr>
      </w:pPr>
      <w:r w:rsidRPr="00091CCA">
        <w:rPr>
          <w:rFonts w:ascii="Times New Roman" w:hAnsi="Times New Roman"/>
          <w:color w:val="000000"/>
          <w:sz w:val="28"/>
          <w:szCs w:val="28"/>
        </w:rPr>
        <w:t xml:space="preserve">Кадыйская РБ - </w:t>
      </w:r>
      <w:r w:rsidRPr="00091CCA">
        <w:rPr>
          <w:rFonts w:ascii="Times New Roman" w:hAnsi="Times New Roman"/>
          <w:color w:val="000000"/>
          <w:sz w:val="28"/>
          <w:szCs w:val="28"/>
          <w:lang w:eastAsia="zh-CN"/>
        </w:rPr>
        <w:t xml:space="preserve">отказалось 20 человек или 83,3% </w:t>
      </w:r>
      <w:r w:rsidRPr="00091CCA">
        <w:rPr>
          <w:rFonts w:ascii="Times New Roman" w:hAnsi="Times New Roman"/>
          <w:color w:val="000000"/>
          <w:sz w:val="28"/>
          <w:szCs w:val="28"/>
        </w:rPr>
        <w:t>(за 2022 год – 14 или 77,8%),</w:t>
      </w:r>
    </w:p>
    <w:p w:rsidR="008E632F" w:rsidRPr="00091CCA" w:rsidRDefault="008E632F" w:rsidP="008E632F">
      <w:pPr>
        <w:spacing w:after="0" w:line="240" w:lineRule="auto"/>
        <w:ind w:firstLine="708"/>
        <w:jc w:val="both"/>
        <w:rPr>
          <w:rFonts w:ascii="Times New Roman" w:hAnsi="Times New Roman"/>
          <w:color w:val="000000"/>
          <w:sz w:val="28"/>
          <w:szCs w:val="28"/>
        </w:rPr>
      </w:pPr>
      <w:r w:rsidRPr="00091CCA">
        <w:rPr>
          <w:rFonts w:ascii="Times New Roman" w:hAnsi="Times New Roman"/>
          <w:color w:val="000000"/>
          <w:sz w:val="28"/>
          <w:szCs w:val="28"/>
        </w:rPr>
        <w:lastRenderedPageBreak/>
        <w:t xml:space="preserve">РЖД-Медицина г. Буй - </w:t>
      </w:r>
      <w:r w:rsidRPr="00091CCA">
        <w:rPr>
          <w:rFonts w:ascii="Times New Roman" w:hAnsi="Times New Roman"/>
          <w:color w:val="000000"/>
          <w:sz w:val="28"/>
          <w:szCs w:val="28"/>
          <w:lang w:eastAsia="zh-CN"/>
        </w:rPr>
        <w:t xml:space="preserve">отказалось 11 человек или 78,6% </w:t>
      </w:r>
      <w:r w:rsidRPr="00091CCA">
        <w:rPr>
          <w:rFonts w:ascii="Times New Roman" w:hAnsi="Times New Roman"/>
          <w:color w:val="000000"/>
          <w:sz w:val="28"/>
          <w:szCs w:val="28"/>
        </w:rPr>
        <w:t>(за 2022 год – 6 или 85,7%) и зачтено ранее исследование 1 человек или 7,1% (за 2022 год – 1 или 14,3%),</w:t>
      </w:r>
    </w:p>
    <w:p w:rsidR="008E632F" w:rsidRPr="00091CCA" w:rsidRDefault="008E632F" w:rsidP="008E632F">
      <w:pPr>
        <w:spacing w:after="0" w:line="240" w:lineRule="auto"/>
        <w:ind w:firstLine="708"/>
        <w:jc w:val="both"/>
        <w:rPr>
          <w:rFonts w:ascii="Times New Roman" w:hAnsi="Times New Roman"/>
          <w:color w:val="000000"/>
          <w:sz w:val="28"/>
          <w:szCs w:val="28"/>
        </w:rPr>
      </w:pPr>
      <w:r w:rsidRPr="00091CCA">
        <w:rPr>
          <w:rFonts w:ascii="Times New Roman" w:hAnsi="Times New Roman"/>
          <w:color w:val="000000"/>
          <w:sz w:val="28"/>
          <w:szCs w:val="28"/>
        </w:rPr>
        <w:t xml:space="preserve">РЖД-Медицина г. Шарья - </w:t>
      </w:r>
      <w:r w:rsidRPr="00091CCA">
        <w:rPr>
          <w:rFonts w:ascii="Times New Roman" w:hAnsi="Times New Roman"/>
          <w:color w:val="000000"/>
          <w:sz w:val="28"/>
          <w:szCs w:val="28"/>
          <w:lang w:eastAsia="zh-CN"/>
        </w:rPr>
        <w:t xml:space="preserve">отказалось 10 человек или 71,4% </w:t>
      </w:r>
      <w:r w:rsidRPr="00091CCA">
        <w:rPr>
          <w:rFonts w:ascii="Times New Roman" w:hAnsi="Times New Roman"/>
          <w:color w:val="000000"/>
          <w:sz w:val="28"/>
          <w:szCs w:val="28"/>
        </w:rPr>
        <w:t>(за 2022 год – 0 или 0%) и зачтено ранее исследование по 2 человек или 14,3% (за 2022 год – 3 или 50%),</w:t>
      </w:r>
    </w:p>
    <w:p w:rsidR="008E632F" w:rsidRPr="00091CCA" w:rsidRDefault="008E632F" w:rsidP="008E632F">
      <w:pPr>
        <w:spacing w:after="0" w:line="240" w:lineRule="auto"/>
        <w:ind w:firstLine="708"/>
        <w:jc w:val="both"/>
        <w:rPr>
          <w:rFonts w:ascii="Times New Roman" w:hAnsi="Times New Roman"/>
          <w:color w:val="000000"/>
          <w:sz w:val="28"/>
          <w:szCs w:val="28"/>
          <w:lang w:eastAsia="zh-CN"/>
        </w:rPr>
      </w:pPr>
      <w:r w:rsidRPr="00091CCA">
        <w:rPr>
          <w:rFonts w:ascii="Times New Roman" w:hAnsi="Times New Roman"/>
          <w:color w:val="000000"/>
          <w:sz w:val="28"/>
          <w:szCs w:val="28"/>
        </w:rPr>
        <w:t xml:space="preserve">Буйская ЦРБ - </w:t>
      </w:r>
      <w:r w:rsidRPr="00091CCA">
        <w:rPr>
          <w:rFonts w:ascii="Times New Roman" w:hAnsi="Times New Roman"/>
          <w:color w:val="000000"/>
          <w:sz w:val="28"/>
          <w:szCs w:val="28"/>
          <w:lang w:eastAsia="zh-CN"/>
        </w:rPr>
        <w:t xml:space="preserve">отказалось 55 человек или 69,6% </w:t>
      </w:r>
      <w:r w:rsidRPr="00091CCA">
        <w:rPr>
          <w:rFonts w:ascii="Times New Roman" w:hAnsi="Times New Roman"/>
          <w:color w:val="000000"/>
          <w:sz w:val="28"/>
          <w:szCs w:val="28"/>
        </w:rPr>
        <w:t>(за 2022 год – 37 или 72,5%) и зачтено ранее исследование 3 человек или 3,8% (за 2022 год – 2 или 3,9%)</w:t>
      </w:r>
      <w:r w:rsidRPr="00091CCA">
        <w:rPr>
          <w:rFonts w:ascii="Times New Roman" w:hAnsi="Times New Roman"/>
          <w:color w:val="000000"/>
          <w:sz w:val="28"/>
          <w:szCs w:val="28"/>
          <w:lang w:eastAsia="zh-CN"/>
        </w:rPr>
        <w:t>.</w:t>
      </w:r>
    </w:p>
    <w:p w:rsidR="008E632F" w:rsidRPr="00091CCA" w:rsidRDefault="008E632F" w:rsidP="008E632F">
      <w:pPr>
        <w:spacing w:after="0" w:line="240" w:lineRule="auto"/>
        <w:ind w:firstLine="709"/>
        <w:jc w:val="both"/>
        <w:rPr>
          <w:rFonts w:ascii="Times New Roman" w:hAnsi="Times New Roman"/>
          <w:color w:val="000000"/>
          <w:sz w:val="28"/>
          <w:szCs w:val="28"/>
        </w:rPr>
      </w:pPr>
      <w:r w:rsidRPr="00091CCA">
        <w:rPr>
          <w:rFonts w:ascii="Times New Roman" w:hAnsi="Times New Roman"/>
          <w:b/>
          <w:bCs/>
          <w:color w:val="000000"/>
          <w:sz w:val="28"/>
          <w:szCs w:val="28"/>
          <w:lang w:eastAsia="zh-CN"/>
        </w:rPr>
        <w:t xml:space="preserve">- цитологическое исследование мазка с шейки </w:t>
      </w:r>
      <w:r w:rsidRPr="001566ED">
        <w:rPr>
          <w:rFonts w:ascii="Times New Roman" w:hAnsi="Times New Roman"/>
          <w:b/>
          <w:bCs/>
          <w:color w:val="000000"/>
          <w:sz w:val="28"/>
          <w:szCs w:val="28"/>
          <w:lang w:eastAsia="zh-CN"/>
        </w:rPr>
        <w:t>матки</w:t>
      </w:r>
      <w:r w:rsidR="001566ED" w:rsidRPr="001566ED">
        <w:rPr>
          <w:rFonts w:ascii="Times New Roman" w:hAnsi="Times New Roman"/>
          <w:b/>
          <w:bCs/>
          <w:color w:val="000000"/>
          <w:sz w:val="28"/>
          <w:szCs w:val="28"/>
          <w:lang w:eastAsia="zh-CN"/>
        </w:rPr>
        <w:t xml:space="preserve"> </w:t>
      </w:r>
      <w:r w:rsidRPr="001566ED">
        <w:rPr>
          <w:rFonts w:ascii="Times New Roman" w:hAnsi="Times New Roman"/>
          <w:b/>
          <w:bCs/>
          <w:i/>
          <w:iCs/>
          <w:color w:val="000000"/>
          <w:sz w:val="28"/>
          <w:szCs w:val="28"/>
          <w:lang w:eastAsia="zh-CN"/>
        </w:rPr>
        <w:t>не проведено 301</w:t>
      </w:r>
      <w:r w:rsidRPr="00091CCA">
        <w:rPr>
          <w:rFonts w:ascii="Times New Roman" w:hAnsi="Times New Roman"/>
          <w:i/>
          <w:iCs/>
          <w:color w:val="000000"/>
          <w:sz w:val="28"/>
          <w:szCs w:val="28"/>
          <w:lang w:eastAsia="zh-CN"/>
        </w:rPr>
        <w:t xml:space="preserve"> женщине или </w:t>
      </w:r>
      <w:r w:rsidRPr="00091CCA">
        <w:rPr>
          <w:rFonts w:ascii="Times New Roman" w:hAnsi="Times New Roman"/>
          <w:b/>
          <w:bCs/>
          <w:i/>
          <w:iCs/>
          <w:color w:val="000000"/>
          <w:sz w:val="28"/>
          <w:szCs w:val="28"/>
          <w:lang w:eastAsia="zh-CN"/>
        </w:rPr>
        <w:t>1,4%</w:t>
      </w:r>
      <w:r w:rsidRPr="00091CCA">
        <w:rPr>
          <w:rFonts w:ascii="Times New Roman" w:hAnsi="Times New Roman"/>
          <w:color w:val="000000"/>
          <w:sz w:val="28"/>
          <w:szCs w:val="28"/>
          <w:lang w:eastAsia="zh-CN"/>
        </w:rPr>
        <w:t xml:space="preserve"> от прошедших в декретированные сроки </w:t>
      </w:r>
      <w:r w:rsidRPr="00091CCA">
        <w:rPr>
          <w:rFonts w:ascii="Times New Roman" w:hAnsi="Times New Roman"/>
          <w:color w:val="000000"/>
          <w:sz w:val="28"/>
          <w:szCs w:val="28"/>
        </w:rPr>
        <w:t xml:space="preserve">(за 2022 год – </w:t>
      </w:r>
      <w:r w:rsidRPr="00091CCA">
        <w:rPr>
          <w:rFonts w:ascii="Times New Roman" w:hAnsi="Times New Roman"/>
          <w:b/>
          <w:i/>
          <w:color w:val="000000"/>
          <w:sz w:val="28"/>
          <w:szCs w:val="28"/>
        </w:rPr>
        <w:t>164</w:t>
      </w:r>
      <w:r w:rsidRPr="00091CCA">
        <w:rPr>
          <w:rFonts w:ascii="Times New Roman" w:hAnsi="Times New Roman"/>
          <w:color w:val="000000"/>
          <w:sz w:val="28"/>
          <w:szCs w:val="28"/>
        </w:rPr>
        <w:t xml:space="preserve"> женщинам или </w:t>
      </w:r>
      <w:r w:rsidRPr="00091CCA">
        <w:rPr>
          <w:rFonts w:ascii="Times New Roman" w:hAnsi="Times New Roman"/>
          <w:b/>
          <w:bCs/>
          <w:i/>
          <w:color w:val="000000"/>
          <w:sz w:val="28"/>
          <w:szCs w:val="28"/>
        </w:rPr>
        <w:t>1,</w:t>
      </w:r>
      <w:r w:rsidRPr="00091CCA">
        <w:rPr>
          <w:rFonts w:ascii="Times New Roman" w:hAnsi="Times New Roman"/>
          <w:b/>
          <w:bCs/>
          <w:i/>
          <w:iCs/>
          <w:color w:val="000000"/>
          <w:sz w:val="28"/>
          <w:szCs w:val="28"/>
        </w:rPr>
        <w:t>0%)</w:t>
      </w:r>
      <w:r w:rsidRPr="00091CCA">
        <w:rPr>
          <w:rFonts w:ascii="Times New Roman" w:hAnsi="Times New Roman"/>
          <w:color w:val="000000"/>
          <w:sz w:val="28"/>
          <w:szCs w:val="28"/>
        </w:rPr>
        <w:t xml:space="preserve"> в следующих медицинских организациях:</w:t>
      </w:r>
    </w:p>
    <w:p w:rsidR="008E632F" w:rsidRPr="00091CCA" w:rsidRDefault="008E632F" w:rsidP="008E632F">
      <w:pPr>
        <w:spacing w:after="0" w:line="240" w:lineRule="auto"/>
        <w:ind w:firstLine="709"/>
        <w:jc w:val="both"/>
        <w:rPr>
          <w:rFonts w:ascii="Times New Roman" w:hAnsi="Times New Roman"/>
          <w:color w:val="000000"/>
          <w:sz w:val="28"/>
          <w:szCs w:val="28"/>
        </w:rPr>
      </w:pPr>
      <w:r w:rsidRPr="00091CCA">
        <w:rPr>
          <w:rFonts w:ascii="Times New Roman" w:hAnsi="Times New Roman"/>
          <w:color w:val="000000"/>
          <w:sz w:val="28"/>
          <w:szCs w:val="28"/>
        </w:rPr>
        <w:t>РЖД-Медицина г. Буй – 84 женщинам или 100% (за 2022 год – 55 или 100%),</w:t>
      </w:r>
    </w:p>
    <w:p w:rsidR="008E632F" w:rsidRPr="00091CCA" w:rsidRDefault="008E632F" w:rsidP="008E632F">
      <w:pPr>
        <w:spacing w:after="0" w:line="240" w:lineRule="auto"/>
        <w:ind w:firstLine="709"/>
        <w:jc w:val="both"/>
        <w:rPr>
          <w:rFonts w:ascii="Times New Roman" w:hAnsi="Times New Roman"/>
          <w:color w:val="000000"/>
          <w:sz w:val="28"/>
          <w:szCs w:val="28"/>
        </w:rPr>
      </w:pPr>
      <w:r w:rsidRPr="00091CCA">
        <w:rPr>
          <w:rFonts w:ascii="Times New Roman" w:hAnsi="Times New Roman"/>
          <w:color w:val="000000"/>
          <w:sz w:val="28"/>
          <w:szCs w:val="28"/>
        </w:rPr>
        <w:t>Нефросовет – 49 женщинам или 100% (за 2022 год – 75 или 100%),</w:t>
      </w:r>
    </w:p>
    <w:p w:rsidR="008E632F" w:rsidRPr="00091CCA" w:rsidRDefault="008E632F" w:rsidP="008E632F">
      <w:pPr>
        <w:spacing w:after="0" w:line="240" w:lineRule="auto"/>
        <w:ind w:firstLine="709"/>
        <w:jc w:val="both"/>
        <w:rPr>
          <w:rFonts w:ascii="Times New Roman" w:hAnsi="Times New Roman"/>
          <w:color w:val="000000"/>
          <w:sz w:val="28"/>
          <w:szCs w:val="28"/>
        </w:rPr>
      </w:pPr>
      <w:r w:rsidRPr="00091CCA">
        <w:rPr>
          <w:rFonts w:ascii="Times New Roman" w:hAnsi="Times New Roman"/>
          <w:color w:val="000000"/>
          <w:sz w:val="28"/>
          <w:szCs w:val="28"/>
        </w:rPr>
        <w:t>Нейская РБ - 70 женщинам или 16,9% (за 2022 год – 8 или 2,7%),</w:t>
      </w:r>
    </w:p>
    <w:p w:rsidR="008E632F" w:rsidRPr="00091CCA" w:rsidRDefault="008E632F" w:rsidP="008E632F">
      <w:pPr>
        <w:spacing w:after="0" w:line="240" w:lineRule="auto"/>
        <w:ind w:firstLine="709"/>
        <w:jc w:val="both"/>
        <w:rPr>
          <w:rFonts w:ascii="Times New Roman" w:hAnsi="Times New Roman"/>
          <w:color w:val="000000"/>
          <w:sz w:val="28"/>
          <w:szCs w:val="28"/>
        </w:rPr>
      </w:pPr>
      <w:r w:rsidRPr="00091CCA">
        <w:rPr>
          <w:rFonts w:ascii="Times New Roman" w:hAnsi="Times New Roman"/>
          <w:color w:val="000000"/>
          <w:sz w:val="28"/>
          <w:szCs w:val="28"/>
        </w:rPr>
        <w:t>ОБ КО № 2 - 77 женщинам или 5,2% (за 2022 год – 0 или 0%),</w:t>
      </w:r>
    </w:p>
    <w:p w:rsidR="008E632F" w:rsidRPr="00091CCA" w:rsidRDefault="008E632F" w:rsidP="008E632F">
      <w:pPr>
        <w:spacing w:after="0" w:line="240" w:lineRule="auto"/>
        <w:ind w:firstLine="709"/>
        <w:jc w:val="both"/>
        <w:rPr>
          <w:rFonts w:ascii="Times New Roman" w:hAnsi="Times New Roman"/>
          <w:color w:val="000000"/>
          <w:sz w:val="28"/>
          <w:szCs w:val="28"/>
        </w:rPr>
      </w:pPr>
      <w:r w:rsidRPr="00091CCA">
        <w:rPr>
          <w:rFonts w:ascii="Times New Roman" w:hAnsi="Times New Roman"/>
          <w:color w:val="000000"/>
          <w:sz w:val="28"/>
          <w:szCs w:val="28"/>
        </w:rPr>
        <w:t>Волгореченская ГБ - 4 женщинам или 0,8% (за 2022 год – 0 или 0%),</w:t>
      </w:r>
    </w:p>
    <w:p w:rsidR="008E632F" w:rsidRPr="00091CCA" w:rsidRDefault="008E632F" w:rsidP="008E632F">
      <w:pPr>
        <w:spacing w:after="0" w:line="240" w:lineRule="auto"/>
        <w:ind w:firstLine="709"/>
        <w:jc w:val="both"/>
        <w:rPr>
          <w:rFonts w:ascii="Times New Roman" w:hAnsi="Times New Roman"/>
          <w:color w:val="000000"/>
          <w:sz w:val="28"/>
          <w:szCs w:val="28"/>
        </w:rPr>
      </w:pPr>
      <w:r w:rsidRPr="00091CCA">
        <w:rPr>
          <w:rFonts w:ascii="Times New Roman" w:hAnsi="Times New Roman"/>
          <w:i/>
          <w:color w:val="000000"/>
          <w:sz w:val="28"/>
          <w:szCs w:val="28"/>
          <w:u w:val="single"/>
          <w:lang w:eastAsia="zh-CN"/>
        </w:rPr>
        <w:t>проведено исследование</w:t>
      </w:r>
      <w:r w:rsidRPr="00091CCA">
        <w:rPr>
          <w:rFonts w:ascii="Times New Roman" w:hAnsi="Times New Roman"/>
          <w:color w:val="000000"/>
          <w:sz w:val="28"/>
          <w:szCs w:val="28"/>
          <w:lang w:eastAsia="zh-CN"/>
        </w:rPr>
        <w:t xml:space="preserve"> – 21 432 женщинам или 98,6% </w:t>
      </w:r>
      <w:r w:rsidRPr="00091CCA">
        <w:rPr>
          <w:rFonts w:ascii="Times New Roman" w:hAnsi="Times New Roman"/>
          <w:color w:val="000000"/>
          <w:sz w:val="28"/>
          <w:szCs w:val="28"/>
        </w:rPr>
        <w:t>(за 2022 год – 16 470 женщинам или 99,0%)</w:t>
      </w:r>
      <w:r w:rsidRPr="00091CCA">
        <w:rPr>
          <w:rFonts w:ascii="Times New Roman" w:hAnsi="Times New Roman"/>
          <w:color w:val="000000"/>
          <w:sz w:val="28"/>
          <w:szCs w:val="28"/>
          <w:lang w:eastAsia="zh-CN"/>
        </w:rPr>
        <w:t xml:space="preserve">, </w:t>
      </w:r>
      <w:r w:rsidRPr="00091CCA">
        <w:rPr>
          <w:rFonts w:ascii="Times New Roman" w:hAnsi="Times New Roman"/>
          <w:i/>
          <w:iCs/>
          <w:color w:val="000000"/>
          <w:sz w:val="28"/>
          <w:szCs w:val="28"/>
          <w:lang w:eastAsia="zh-CN"/>
        </w:rPr>
        <w:t xml:space="preserve">из которых </w:t>
      </w:r>
      <w:r w:rsidRPr="00091CCA">
        <w:rPr>
          <w:rFonts w:ascii="Times New Roman" w:hAnsi="Times New Roman"/>
          <w:color w:val="000000"/>
          <w:sz w:val="28"/>
          <w:szCs w:val="28"/>
          <w:lang w:eastAsia="zh-CN"/>
        </w:rPr>
        <w:t>исследование проведено ранее вне рамок диспансеризации</w:t>
      </w:r>
      <w:r w:rsidRPr="00091CCA">
        <w:rPr>
          <w:rFonts w:ascii="Times New Roman" w:hAnsi="Times New Roman"/>
          <w:i/>
          <w:iCs/>
          <w:color w:val="000000"/>
          <w:sz w:val="28"/>
          <w:szCs w:val="28"/>
          <w:lang w:eastAsia="zh-CN"/>
        </w:rPr>
        <w:t xml:space="preserve"> 6 861 женщине или 32,0% </w:t>
      </w:r>
      <w:r w:rsidRPr="00091CCA">
        <w:rPr>
          <w:rFonts w:ascii="Times New Roman" w:hAnsi="Times New Roman"/>
          <w:i/>
          <w:iCs/>
          <w:color w:val="000000"/>
          <w:sz w:val="28"/>
          <w:szCs w:val="28"/>
        </w:rPr>
        <w:t xml:space="preserve">(за 2022 год – 6 522 женщинам или 39,6%) и </w:t>
      </w:r>
      <w:r w:rsidRPr="001566ED">
        <w:rPr>
          <w:rFonts w:ascii="Times New Roman" w:hAnsi="Times New Roman"/>
          <w:b/>
          <w:i/>
          <w:iCs/>
          <w:color w:val="000000"/>
          <w:sz w:val="28"/>
          <w:szCs w:val="28"/>
        </w:rPr>
        <w:t>314</w:t>
      </w:r>
      <w:r w:rsidRPr="001566ED">
        <w:rPr>
          <w:rFonts w:ascii="Times New Roman" w:hAnsi="Times New Roman"/>
          <w:b/>
          <w:color w:val="000000"/>
          <w:sz w:val="28"/>
          <w:szCs w:val="28"/>
          <w:lang w:eastAsia="zh-CN"/>
        </w:rPr>
        <w:t xml:space="preserve"> женщин или </w:t>
      </w:r>
      <w:r w:rsidRPr="001566ED">
        <w:rPr>
          <w:rFonts w:ascii="Times New Roman" w:hAnsi="Times New Roman"/>
          <w:b/>
          <w:i/>
          <w:iCs/>
          <w:color w:val="000000"/>
          <w:sz w:val="28"/>
          <w:szCs w:val="28"/>
          <w:lang w:eastAsia="zh-CN"/>
        </w:rPr>
        <w:t>1,5%</w:t>
      </w:r>
      <w:r w:rsidRPr="001566ED">
        <w:rPr>
          <w:rFonts w:ascii="Times New Roman" w:hAnsi="Times New Roman"/>
          <w:b/>
          <w:color w:val="000000"/>
          <w:sz w:val="28"/>
          <w:szCs w:val="28"/>
          <w:lang w:eastAsia="zh-CN"/>
        </w:rPr>
        <w:t xml:space="preserve"> отказались</w:t>
      </w:r>
      <w:r w:rsidRPr="00091CCA">
        <w:rPr>
          <w:rFonts w:ascii="Times New Roman" w:hAnsi="Times New Roman"/>
          <w:color w:val="000000"/>
          <w:sz w:val="28"/>
          <w:szCs w:val="28"/>
          <w:lang w:eastAsia="zh-CN"/>
        </w:rPr>
        <w:t xml:space="preserve"> от проведения данного исследования (за 2022 год количество отказов составило 237 женщин или 1,4%)</w:t>
      </w:r>
      <w:r w:rsidRPr="00091CCA">
        <w:rPr>
          <w:rFonts w:ascii="Times New Roman" w:hAnsi="Times New Roman"/>
          <w:color w:val="000000"/>
          <w:sz w:val="28"/>
          <w:szCs w:val="28"/>
        </w:rPr>
        <w:t xml:space="preserve"> в следующих медицинских организациях:</w:t>
      </w:r>
    </w:p>
    <w:p w:rsidR="008E632F" w:rsidRPr="00091CCA" w:rsidRDefault="008E632F" w:rsidP="008E632F">
      <w:pPr>
        <w:spacing w:after="0" w:line="240" w:lineRule="auto"/>
        <w:ind w:firstLine="708"/>
        <w:jc w:val="both"/>
        <w:rPr>
          <w:rFonts w:ascii="Times New Roman" w:hAnsi="Times New Roman"/>
          <w:color w:val="000000"/>
          <w:sz w:val="28"/>
          <w:szCs w:val="28"/>
          <w:lang w:eastAsia="zh-CN"/>
        </w:rPr>
      </w:pPr>
      <w:r w:rsidRPr="00091CCA">
        <w:rPr>
          <w:rFonts w:ascii="Times New Roman" w:hAnsi="Times New Roman"/>
          <w:color w:val="000000"/>
          <w:sz w:val="28"/>
          <w:szCs w:val="28"/>
          <w:lang w:eastAsia="zh-CN"/>
        </w:rPr>
        <w:t xml:space="preserve">Островская РБ –отказалось 89 женщин или 26,6% </w:t>
      </w:r>
      <w:r w:rsidRPr="00091CCA">
        <w:rPr>
          <w:rFonts w:ascii="Times New Roman" w:hAnsi="Times New Roman"/>
          <w:color w:val="000000"/>
          <w:sz w:val="28"/>
          <w:szCs w:val="28"/>
        </w:rPr>
        <w:t xml:space="preserve">(за 2022 год – 83 или 29,3%) </w:t>
      </w:r>
      <w:r w:rsidRPr="00091CCA">
        <w:rPr>
          <w:rFonts w:ascii="Times New Roman" w:hAnsi="Times New Roman"/>
          <w:color w:val="000000"/>
          <w:sz w:val="28"/>
          <w:szCs w:val="28"/>
          <w:lang w:eastAsia="zh-CN"/>
        </w:rPr>
        <w:t xml:space="preserve">и зачтено ранее проведенное исследование у 131 женщины или 39,1% </w:t>
      </w:r>
      <w:r w:rsidRPr="00091CCA">
        <w:rPr>
          <w:rFonts w:ascii="Times New Roman" w:hAnsi="Times New Roman"/>
          <w:color w:val="000000"/>
          <w:sz w:val="28"/>
          <w:szCs w:val="28"/>
        </w:rPr>
        <w:t>(за 2022 год – 154 или 54,4%)</w:t>
      </w:r>
      <w:r w:rsidRPr="00091CCA">
        <w:rPr>
          <w:rFonts w:ascii="Times New Roman" w:hAnsi="Times New Roman"/>
          <w:color w:val="000000"/>
          <w:sz w:val="28"/>
          <w:szCs w:val="28"/>
          <w:lang w:eastAsia="zh-CN"/>
        </w:rPr>
        <w:t>,</w:t>
      </w:r>
    </w:p>
    <w:p w:rsidR="008E632F" w:rsidRPr="00091CCA" w:rsidRDefault="008E632F" w:rsidP="008E632F">
      <w:pPr>
        <w:spacing w:after="0" w:line="240" w:lineRule="auto"/>
        <w:ind w:firstLine="708"/>
        <w:jc w:val="both"/>
        <w:rPr>
          <w:rFonts w:ascii="Times New Roman" w:hAnsi="Times New Roman"/>
          <w:color w:val="000000"/>
          <w:sz w:val="28"/>
          <w:szCs w:val="28"/>
          <w:lang w:eastAsia="zh-CN"/>
        </w:rPr>
      </w:pPr>
      <w:r w:rsidRPr="00091CCA">
        <w:rPr>
          <w:rFonts w:ascii="Times New Roman" w:hAnsi="Times New Roman"/>
          <w:color w:val="000000"/>
          <w:sz w:val="28"/>
          <w:szCs w:val="28"/>
          <w:lang w:eastAsia="zh-CN"/>
        </w:rPr>
        <w:t xml:space="preserve">Шарьинская ОБ - отказалось 139 женщин или 11,9% </w:t>
      </w:r>
      <w:r w:rsidRPr="00091CCA">
        <w:rPr>
          <w:rFonts w:ascii="Times New Roman" w:hAnsi="Times New Roman"/>
          <w:color w:val="000000"/>
          <w:sz w:val="28"/>
          <w:szCs w:val="28"/>
        </w:rPr>
        <w:t xml:space="preserve">(за 2022 год – 101 или 10,4%) </w:t>
      </w:r>
      <w:r w:rsidRPr="00091CCA">
        <w:rPr>
          <w:rFonts w:ascii="Times New Roman" w:hAnsi="Times New Roman"/>
          <w:color w:val="000000"/>
          <w:sz w:val="28"/>
          <w:szCs w:val="28"/>
          <w:lang w:eastAsia="zh-CN"/>
        </w:rPr>
        <w:t xml:space="preserve">и зачтено ранее проведенное исследование у 497 женщин или 42,5% </w:t>
      </w:r>
      <w:r w:rsidRPr="00091CCA">
        <w:rPr>
          <w:rFonts w:ascii="Times New Roman" w:hAnsi="Times New Roman"/>
          <w:color w:val="000000"/>
          <w:sz w:val="28"/>
          <w:szCs w:val="28"/>
        </w:rPr>
        <w:t>(за 2022 год – 372 или 38,2%)</w:t>
      </w:r>
      <w:r w:rsidRPr="00091CCA">
        <w:rPr>
          <w:rFonts w:ascii="Times New Roman" w:hAnsi="Times New Roman"/>
          <w:color w:val="000000"/>
          <w:sz w:val="28"/>
          <w:szCs w:val="28"/>
          <w:lang w:eastAsia="zh-CN"/>
        </w:rPr>
        <w:t>,</w:t>
      </w:r>
    </w:p>
    <w:p w:rsidR="008E632F" w:rsidRPr="00091CCA" w:rsidRDefault="008E632F" w:rsidP="008E632F">
      <w:pPr>
        <w:spacing w:after="0" w:line="240" w:lineRule="auto"/>
        <w:ind w:firstLine="708"/>
        <w:jc w:val="both"/>
        <w:rPr>
          <w:rFonts w:ascii="Times New Roman" w:hAnsi="Times New Roman"/>
          <w:color w:val="000000"/>
          <w:sz w:val="28"/>
          <w:szCs w:val="28"/>
          <w:lang w:eastAsia="zh-CN"/>
        </w:rPr>
      </w:pPr>
      <w:r w:rsidRPr="00091CCA">
        <w:rPr>
          <w:rFonts w:ascii="Times New Roman" w:hAnsi="Times New Roman"/>
          <w:color w:val="000000"/>
          <w:sz w:val="28"/>
          <w:szCs w:val="28"/>
        </w:rPr>
        <w:t xml:space="preserve">Волгореченская ГБ - </w:t>
      </w:r>
      <w:r w:rsidRPr="00091CCA">
        <w:rPr>
          <w:rFonts w:ascii="Times New Roman" w:hAnsi="Times New Roman"/>
          <w:color w:val="000000"/>
          <w:sz w:val="28"/>
          <w:szCs w:val="28"/>
          <w:lang w:eastAsia="zh-CN"/>
        </w:rPr>
        <w:t xml:space="preserve">отказалось 35 женщин или 7,1% </w:t>
      </w:r>
      <w:r w:rsidRPr="00091CCA">
        <w:rPr>
          <w:rFonts w:ascii="Times New Roman" w:hAnsi="Times New Roman"/>
          <w:color w:val="000000"/>
          <w:sz w:val="28"/>
          <w:szCs w:val="28"/>
        </w:rPr>
        <w:t xml:space="preserve">(за 2022 год – 8 или 2,8%) </w:t>
      </w:r>
      <w:r w:rsidRPr="00091CCA">
        <w:rPr>
          <w:rFonts w:ascii="Times New Roman" w:hAnsi="Times New Roman"/>
          <w:color w:val="000000"/>
          <w:sz w:val="28"/>
          <w:szCs w:val="28"/>
          <w:lang w:eastAsia="zh-CN"/>
        </w:rPr>
        <w:t xml:space="preserve">и зачтено ранее проведенное исследование у 7 женщин или 1,4% </w:t>
      </w:r>
      <w:r w:rsidRPr="00091CCA">
        <w:rPr>
          <w:rFonts w:ascii="Times New Roman" w:hAnsi="Times New Roman"/>
          <w:color w:val="000000"/>
          <w:sz w:val="28"/>
          <w:szCs w:val="28"/>
        </w:rPr>
        <w:t>(за 2022 год – 14 или 4,9%)</w:t>
      </w:r>
      <w:r w:rsidRPr="00091CCA">
        <w:rPr>
          <w:rFonts w:ascii="Times New Roman" w:hAnsi="Times New Roman"/>
          <w:color w:val="000000"/>
          <w:sz w:val="28"/>
          <w:szCs w:val="28"/>
          <w:lang w:eastAsia="zh-CN"/>
        </w:rPr>
        <w:t>,</w:t>
      </w:r>
    </w:p>
    <w:p w:rsidR="008E632F" w:rsidRPr="00091CCA" w:rsidRDefault="008E632F" w:rsidP="008E632F">
      <w:pPr>
        <w:spacing w:after="0" w:line="240" w:lineRule="auto"/>
        <w:ind w:firstLine="708"/>
        <w:jc w:val="both"/>
        <w:rPr>
          <w:rFonts w:ascii="Times New Roman" w:hAnsi="Times New Roman"/>
          <w:color w:val="000000"/>
          <w:sz w:val="28"/>
          <w:szCs w:val="28"/>
          <w:lang w:eastAsia="zh-CN"/>
        </w:rPr>
      </w:pPr>
      <w:r w:rsidRPr="00091CCA">
        <w:rPr>
          <w:rFonts w:ascii="Times New Roman" w:hAnsi="Times New Roman"/>
          <w:color w:val="000000"/>
          <w:sz w:val="28"/>
          <w:szCs w:val="28"/>
          <w:lang w:eastAsia="zh-CN"/>
        </w:rPr>
        <w:t xml:space="preserve">Вохомская ЦРБ - отказалось 10 женщин или 1,8% </w:t>
      </w:r>
      <w:r w:rsidRPr="00091CCA">
        <w:rPr>
          <w:rFonts w:ascii="Times New Roman" w:hAnsi="Times New Roman"/>
          <w:color w:val="000000"/>
          <w:sz w:val="28"/>
          <w:szCs w:val="28"/>
        </w:rPr>
        <w:t xml:space="preserve">(за 2022 год – 18 или 4,1%) </w:t>
      </w:r>
      <w:r w:rsidRPr="00091CCA">
        <w:rPr>
          <w:rFonts w:ascii="Times New Roman" w:hAnsi="Times New Roman"/>
          <w:color w:val="000000"/>
          <w:sz w:val="28"/>
          <w:szCs w:val="28"/>
          <w:lang w:eastAsia="zh-CN"/>
        </w:rPr>
        <w:t xml:space="preserve">и зачтено ранее проведенное исследование у 95 женщин или 16,7% </w:t>
      </w:r>
      <w:r w:rsidRPr="00091CCA">
        <w:rPr>
          <w:rFonts w:ascii="Times New Roman" w:hAnsi="Times New Roman"/>
          <w:color w:val="000000"/>
          <w:sz w:val="28"/>
          <w:szCs w:val="28"/>
        </w:rPr>
        <w:t>(за 2022 год – 29 или 6,6%)</w:t>
      </w:r>
      <w:r w:rsidRPr="00091CCA">
        <w:rPr>
          <w:rFonts w:ascii="Times New Roman" w:hAnsi="Times New Roman"/>
          <w:color w:val="000000"/>
          <w:sz w:val="28"/>
          <w:szCs w:val="28"/>
          <w:lang w:eastAsia="zh-CN"/>
        </w:rPr>
        <w:t>.</w:t>
      </w:r>
    </w:p>
    <w:p w:rsidR="008E632F" w:rsidRPr="00091CCA" w:rsidRDefault="008E632F" w:rsidP="008E632F">
      <w:pPr>
        <w:spacing w:after="0" w:line="240" w:lineRule="auto"/>
        <w:ind w:firstLine="709"/>
        <w:jc w:val="both"/>
        <w:rPr>
          <w:rFonts w:ascii="Times New Roman" w:hAnsi="Times New Roman"/>
          <w:color w:val="000000"/>
          <w:sz w:val="28"/>
          <w:szCs w:val="28"/>
        </w:rPr>
      </w:pPr>
      <w:r w:rsidRPr="00091CCA">
        <w:rPr>
          <w:rFonts w:ascii="Times New Roman" w:hAnsi="Times New Roman"/>
          <w:b/>
          <w:color w:val="000000"/>
          <w:sz w:val="28"/>
          <w:szCs w:val="28"/>
          <w:lang w:eastAsia="zh-CN"/>
        </w:rPr>
        <w:t>- маммография</w:t>
      </w:r>
      <w:r w:rsidR="001566ED">
        <w:rPr>
          <w:rFonts w:ascii="Times New Roman" w:hAnsi="Times New Roman"/>
          <w:b/>
          <w:color w:val="000000"/>
          <w:sz w:val="28"/>
          <w:szCs w:val="28"/>
          <w:lang w:eastAsia="zh-CN"/>
        </w:rPr>
        <w:t xml:space="preserve"> </w:t>
      </w:r>
      <w:r w:rsidRPr="001566ED">
        <w:rPr>
          <w:rFonts w:ascii="Times New Roman" w:hAnsi="Times New Roman"/>
          <w:b/>
          <w:i/>
          <w:iCs/>
          <w:color w:val="000000"/>
          <w:sz w:val="28"/>
          <w:szCs w:val="28"/>
          <w:lang w:eastAsia="zh-CN"/>
        </w:rPr>
        <w:t>не проведена 113 женщинам</w:t>
      </w:r>
      <w:r w:rsidRPr="00091CCA">
        <w:rPr>
          <w:rFonts w:ascii="Times New Roman" w:hAnsi="Times New Roman"/>
          <w:i/>
          <w:iCs/>
          <w:color w:val="000000"/>
          <w:sz w:val="28"/>
          <w:szCs w:val="28"/>
          <w:lang w:eastAsia="zh-CN"/>
        </w:rPr>
        <w:t xml:space="preserve"> или </w:t>
      </w:r>
      <w:r w:rsidRPr="00091CCA">
        <w:rPr>
          <w:rFonts w:ascii="Times New Roman" w:hAnsi="Times New Roman"/>
          <w:b/>
          <w:bCs/>
          <w:i/>
          <w:iCs/>
          <w:color w:val="000000"/>
          <w:sz w:val="28"/>
          <w:szCs w:val="28"/>
          <w:lang w:eastAsia="zh-CN"/>
        </w:rPr>
        <w:t>0,34%</w:t>
      </w:r>
      <w:r w:rsidRPr="00091CCA">
        <w:rPr>
          <w:rFonts w:ascii="Times New Roman" w:hAnsi="Times New Roman"/>
          <w:color w:val="000000"/>
          <w:sz w:val="28"/>
          <w:szCs w:val="28"/>
          <w:lang w:eastAsia="zh-CN"/>
        </w:rPr>
        <w:t xml:space="preserve"> от прошедших в декретированные сроки </w:t>
      </w:r>
      <w:r w:rsidRPr="00091CCA">
        <w:rPr>
          <w:rFonts w:ascii="Times New Roman" w:hAnsi="Times New Roman"/>
          <w:color w:val="000000"/>
          <w:sz w:val="28"/>
          <w:szCs w:val="28"/>
        </w:rPr>
        <w:t xml:space="preserve">(за 2022 год – </w:t>
      </w:r>
      <w:r w:rsidRPr="00091CCA">
        <w:rPr>
          <w:rFonts w:ascii="Times New Roman" w:hAnsi="Times New Roman"/>
          <w:b/>
          <w:i/>
          <w:color w:val="000000"/>
          <w:sz w:val="28"/>
          <w:szCs w:val="28"/>
        </w:rPr>
        <w:t>154</w:t>
      </w:r>
      <w:r w:rsidRPr="00091CCA">
        <w:rPr>
          <w:rFonts w:ascii="Times New Roman" w:hAnsi="Times New Roman"/>
          <w:color w:val="000000"/>
          <w:sz w:val="28"/>
          <w:szCs w:val="28"/>
        </w:rPr>
        <w:t xml:space="preserve"> женщинам или </w:t>
      </w:r>
      <w:r w:rsidRPr="00091CCA">
        <w:rPr>
          <w:rFonts w:ascii="Times New Roman" w:hAnsi="Times New Roman"/>
          <w:b/>
          <w:bCs/>
          <w:i/>
          <w:iCs/>
          <w:color w:val="000000"/>
          <w:sz w:val="28"/>
          <w:szCs w:val="28"/>
        </w:rPr>
        <w:t>0,63%)</w:t>
      </w:r>
      <w:r w:rsidRPr="00091CCA">
        <w:rPr>
          <w:rFonts w:ascii="Times New Roman" w:hAnsi="Times New Roman"/>
          <w:color w:val="000000"/>
          <w:sz w:val="28"/>
          <w:szCs w:val="28"/>
          <w:lang w:eastAsia="zh-CN"/>
        </w:rPr>
        <w:t xml:space="preserve">, </w:t>
      </w:r>
      <w:r w:rsidRPr="00091CCA">
        <w:rPr>
          <w:rFonts w:ascii="Times New Roman" w:hAnsi="Times New Roman"/>
          <w:color w:val="000000"/>
          <w:sz w:val="28"/>
          <w:szCs w:val="28"/>
        </w:rPr>
        <w:t>в следующих медицинских организациях:</w:t>
      </w:r>
    </w:p>
    <w:p w:rsidR="008E632F" w:rsidRPr="00091CCA" w:rsidRDefault="008E632F" w:rsidP="008E632F">
      <w:pPr>
        <w:spacing w:after="0" w:line="240" w:lineRule="auto"/>
        <w:ind w:firstLine="709"/>
        <w:jc w:val="both"/>
        <w:rPr>
          <w:rFonts w:ascii="Times New Roman" w:hAnsi="Times New Roman"/>
          <w:color w:val="000000"/>
          <w:sz w:val="28"/>
          <w:szCs w:val="28"/>
        </w:rPr>
      </w:pPr>
      <w:r w:rsidRPr="00091CCA">
        <w:rPr>
          <w:rFonts w:ascii="Times New Roman" w:hAnsi="Times New Roman"/>
          <w:color w:val="000000"/>
          <w:sz w:val="28"/>
          <w:szCs w:val="28"/>
        </w:rPr>
        <w:t>Нефросовет – 46 женщинам или 43,8% (за 2022 год – 74 или 42,5%),</w:t>
      </w:r>
    </w:p>
    <w:p w:rsidR="008E632F" w:rsidRPr="00091CCA" w:rsidRDefault="008E632F" w:rsidP="008E632F">
      <w:pPr>
        <w:spacing w:after="0" w:line="240" w:lineRule="auto"/>
        <w:ind w:firstLine="709"/>
        <w:jc w:val="both"/>
        <w:rPr>
          <w:rFonts w:ascii="Times New Roman" w:hAnsi="Times New Roman"/>
          <w:color w:val="000000"/>
          <w:sz w:val="28"/>
          <w:szCs w:val="28"/>
        </w:rPr>
      </w:pPr>
      <w:r w:rsidRPr="00091CCA">
        <w:rPr>
          <w:rFonts w:ascii="Times New Roman" w:hAnsi="Times New Roman"/>
          <w:color w:val="000000"/>
          <w:sz w:val="28"/>
          <w:szCs w:val="28"/>
        </w:rPr>
        <w:t>Нейская РБ - 34 женщинам или 4,2% (за 2022 год – 35 или 7%),</w:t>
      </w:r>
    </w:p>
    <w:p w:rsidR="008E632F" w:rsidRPr="00091CCA" w:rsidRDefault="008E632F" w:rsidP="008E632F">
      <w:pPr>
        <w:spacing w:after="0" w:line="240" w:lineRule="auto"/>
        <w:ind w:firstLine="709"/>
        <w:jc w:val="both"/>
        <w:rPr>
          <w:rFonts w:ascii="Times New Roman" w:hAnsi="Times New Roman"/>
          <w:color w:val="000000"/>
          <w:sz w:val="28"/>
          <w:szCs w:val="28"/>
        </w:rPr>
      </w:pPr>
      <w:r w:rsidRPr="00091CCA">
        <w:rPr>
          <w:rFonts w:ascii="Times New Roman" w:hAnsi="Times New Roman"/>
          <w:color w:val="000000"/>
          <w:sz w:val="28"/>
          <w:szCs w:val="28"/>
        </w:rPr>
        <w:t>РЖД-Медицина г. Буй – 2 женщинам или 1,5% (за 2022 год – 0 или 0%),</w:t>
      </w:r>
    </w:p>
    <w:p w:rsidR="008E632F" w:rsidRPr="00091CCA" w:rsidRDefault="008E632F" w:rsidP="008E632F">
      <w:pPr>
        <w:spacing w:after="0" w:line="240" w:lineRule="auto"/>
        <w:ind w:firstLine="709"/>
        <w:jc w:val="both"/>
        <w:rPr>
          <w:rFonts w:ascii="Times New Roman" w:hAnsi="Times New Roman"/>
          <w:color w:val="000000"/>
          <w:sz w:val="28"/>
          <w:szCs w:val="28"/>
        </w:rPr>
      </w:pPr>
      <w:r w:rsidRPr="00091CCA">
        <w:rPr>
          <w:rFonts w:ascii="Times New Roman" w:hAnsi="Times New Roman"/>
          <w:color w:val="000000"/>
          <w:sz w:val="28"/>
          <w:szCs w:val="28"/>
        </w:rPr>
        <w:t>Антроповская ЦРБ - 4 женщинам или 0,9% (за 2022 год – 0 или 0%),</w:t>
      </w:r>
    </w:p>
    <w:p w:rsidR="008E632F" w:rsidRPr="00091CCA" w:rsidRDefault="008E632F" w:rsidP="008E632F">
      <w:pPr>
        <w:spacing w:after="0" w:line="240" w:lineRule="auto"/>
        <w:ind w:firstLine="709"/>
        <w:jc w:val="both"/>
        <w:rPr>
          <w:rFonts w:ascii="Times New Roman" w:hAnsi="Times New Roman"/>
          <w:color w:val="000000"/>
          <w:sz w:val="28"/>
          <w:szCs w:val="28"/>
        </w:rPr>
      </w:pPr>
      <w:r w:rsidRPr="00091CCA">
        <w:rPr>
          <w:rFonts w:ascii="Times New Roman" w:hAnsi="Times New Roman"/>
          <w:color w:val="000000"/>
          <w:sz w:val="28"/>
          <w:szCs w:val="28"/>
        </w:rPr>
        <w:t>Сусанинская РБ - 2 женщинам или 0,8% (за 2022 год – 1 или 1,1%),</w:t>
      </w:r>
    </w:p>
    <w:p w:rsidR="008E632F" w:rsidRPr="00091CCA" w:rsidRDefault="008E632F" w:rsidP="008E632F">
      <w:pPr>
        <w:spacing w:after="0" w:line="240" w:lineRule="auto"/>
        <w:ind w:firstLine="709"/>
        <w:jc w:val="both"/>
        <w:rPr>
          <w:rFonts w:ascii="Times New Roman" w:hAnsi="Times New Roman"/>
          <w:color w:val="000000"/>
          <w:sz w:val="28"/>
          <w:szCs w:val="28"/>
        </w:rPr>
      </w:pPr>
      <w:r w:rsidRPr="00091CCA">
        <w:rPr>
          <w:rFonts w:ascii="Times New Roman" w:hAnsi="Times New Roman"/>
          <w:color w:val="000000"/>
          <w:sz w:val="28"/>
          <w:szCs w:val="28"/>
        </w:rPr>
        <w:t>РЖД-Медицина г. Шарья – 2 женщинам или 0,7% (за 2022 год – 10 или 4,8%),</w:t>
      </w:r>
    </w:p>
    <w:p w:rsidR="008E632F" w:rsidRPr="00091CCA" w:rsidRDefault="008E632F" w:rsidP="008E632F">
      <w:pPr>
        <w:spacing w:after="0" w:line="240" w:lineRule="auto"/>
        <w:ind w:firstLine="709"/>
        <w:jc w:val="both"/>
        <w:rPr>
          <w:rFonts w:ascii="Times New Roman" w:hAnsi="Times New Roman"/>
          <w:color w:val="000000"/>
          <w:sz w:val="28"/>
          <w:szCs w:val="28"/>
        </w:rPr>
      </w:pPr>
      <w:r w:rsidRPr="00091CCA">
        <w:rPr>
          <w:rFonts w:ascii="Times New Roman" w:hAnsi="Times New Roman"/>
          <w:color w:val="000000"/>
          <w:sz w:val="28"/>
          <w:szCs w:val="28"/>
        </w:rPr>
        <w:lastRenderedPageBreak/>
        <w:t>ОБ КО № 2 - 15 женщинам или 0,6% (за 2022 год – 1 или 0,1%),</w:t>
      </w:r>
    </w:p>
    <w:p w:rsidR="008E632F" w:rsidRPr="00091CCA" w:rsidRDefault="008E632F" w:rsidP="008E632F">
      <w:pPr>
        <w:spacing w:after="0" w:line="240" w:lineRule="auto"/>
        <w:ind w:firstLine="709"/>
        <w:jc w:val="both"/>
        <w:rPr>
          <w:rFonts w:ascii="Times New Roman" w:hAnsi="Times New Roman"/>
          <w:color w:val="000000"/>
          <w:sz w:val="28"/>
          <w:szCs w:val="28"/>
        </w:rPr>
      </w:pPr>
      <w:r w:rsidRPr="00091CCA">
        <w:rPr>
          <w:rFonts w:ascii="Times New Roman" w:hAnsi="Times New Roman"/>
          <w:i/>
          <w:color w:val="000000"/>
          <w:sz w:val="28"/>
          <w:szCs w:val="28"/>
          <w:u w:val="single"/>
          <w:lang w:eastAsia="zh-CN"/>
        </w:rPr>
        <w:t>проведено исследование</w:t>
      </w:r>
      <w:r w:rsidRPr="00091CCA">
        <w:rPr>
          <w:rFonts w:ascii="Times New Roman" w:hAnsi="Times New Roman"/>
          <w:color w:val="000000"/>
          <w:sz w:val="28"/>
          <w:szCs w:val="28"/>
          <w:lang w:eastAsia="zh-CN"/>
        </w:rPr>
        <w:t xml:space="preserve"> – 33 422 женщинам или 99,7% </w:t>
      </w:r>
      <w:r w:rsidRPr="00091CCA">
        <w:rPr>
          <w:rFonts w:ascii="Times New Roman" w:hAnsi="Times New Roman"/>
          <w:color w:val="000000"/>
          <w:sz w:val="28"/>
          <w:szCs w:val="28"/>
        </w:rPr>
        <w:t>(за 2022 год – 24 107 женщинам или 99,4%)</w:t>
      </w:r>
      <w:r w:rsidRPr="00091CCA">
        <w:rPr>
          <w:rFonts w:ascii="Times New Roman" w:hAnsi="Times New Roman"/>
          <w:color w:val="000000"/>
          <w:sz w:val="28"/>
          <w:szCs w:val="28"/>
          <w:lang w:eastAsia="zh-CN"/>
        </w:rPr>
        <w:t xml:space="preserve">, </w:t>
      </w:r>
      <w:r w:rsidRPr="00091CCA">
        <w:rPr>
          <w:rFonts w:ascii="Times New Roman" w:hAnsi="Times New Roman"/>
          <w:i/>
          <w:iCs/>
          <w:color w:val="000000"/>
          <w:sz w:val="28"/>
          <w:szCs w:val="28"/>
          <w:lang w:eastAsia="zh-CN"/>
        </w:rPr>
        <w:t xml:space="preserve">из которых </w:t>
      </w:r>
      <w:r w:rsidRPr="00091CCA">
        <w:rPr>
          <w:rFonts w:ascii="Times New Roman" w:hAnsi="Times New Roman"/>
          <w:color w:val="000000"/>
          <w:sz w:val="28"/>
          <w:szCs w:val="28"/>
          <w:lang w:eastAsia="zh-CN"/>
        </w:rPr>
        <w:t>исследование проведено ранее вне рамок диспансеризации</w:t>
      </w:r>
      <w:r w:rsidRPr="00091CCA">
        <w:rPr>
          <w:rFonts w:ascii="Times New Roman" w:hAnsi="Times New Roman"/>
          <w:i/>
          <w:iCs/>
          <w:color w:val="000000"/>
          <w:sz w:val="28"/>
          <w:szCs w:val="28"/>
          <w:lang w:eastAsia="zh-CN"/>
        </w:rPr>
        <w:t xml:space="preserve"> 12 715 женщинам или 38,0% </w:t>
      </w:r>
      <w:r w:rsidRPr="00091CCA">
        <w:rPr>
          <w:rFonts w:ascii="Times New Roman" w:hAnsi="Times New Roman"/>
          <w:i/>
          <w:iCs/>
          <w:color w:val="000000"/>
          <w:sz w:val="28"/>
          <w:szCs w:val="28"/>
        </w:rPr>
        <w:t xml:space="preserve">(за 2022 год – 11 102 женщинам или 46,1%) и </w:t>
      </w:r>
      <w:r w:rsidRPr="001566ED">
        <w:rPr>
          <w:rFonts w:ascii="Times New Roman" w:hAnsi="Times New Roman"/>
          <w:b/>
          <w:iCs/>
          <w:color w:val="000000"/>
          <w:sz w:val="28"/>
          <w:szCs w:val="28"/>
        </w:rPr>
        <w:t xml:space="preserve">2 </w:t>
      </w:r>
      <w:r w:rsidRPr="001566ED">
        <w:rPr>
          <w:rFonts w:ascii="Times New Roman" w:hAnsi="Times New Roman"/>
          <w:b/>
          <w:color w:val="000000"/>
          <w:sz w:val="28"/>
          <w:szCs w:val="28"/>
          <w:lang w:eastAsia="zh-CN"/>
        </w:rPr>
        <w:t>117 женщин или 6,3% отказалась</w:t>
      </w:r>
      <w:r w:rsidRPr="00091CCA">
        <w:rPr>
          <w:rFonts w:ascii="Times New Roman" w:hAnsi="Times New Roman"/>
          <w:color w:val="000000"/>
          <w:sz w:val="28"/>
          <w:szCs w:val="28"/>
          <w:lang w:eastAsia="zh-CN"/>
        </w:rPr>
        <w:t xml:space="preserve"> от проведения исследования (за 2022 год количество отказов составило 797 женщин или 3,3%)</w:t>
      </w:r>
      <w:r w:rsidRPr="00091CCA">
        <w:rPr>
          <w:rFonts w:ascii="Times New Roman" w:hAnsi="Times New Roman"/>
          <w:color w:val="000000"/>
          <w:sz w:val="28"/>
          <w:szCs w:val="28"/>
        </w:rPr>
        <w:t xml:space="preserve"> в следующих медицинских организациях:</w:t>
      </w:r>
    </w:p>
    <w:p w:rsidR="008E632F" w:rsidRPr="00091CCA" w:rsidRDefault="008E632F" w:rsidP="008E632F">
      <w:pPr>
        <w:spacing w:after="0" w:line="240" w:lineRule="auto"/>
        <w:ind w:firstLine="708"/>
        <w:jc w:val="both"/>
        <w:rPr>
          <w:rFonts w:ascii="Times New Roman" w:hAnsi="Times New Roman"/>
          <w:color w:val="000000"/>
          <w:sz w:val="28"/>
          <w:szCs w:val="28"/>
          <w:lang w:eastAsia="zh-CN"/>
        </w:rPr>
      </w:pPr>
      <w:r w:rsidRPr="00091CCA">
        <w:rPr>
          <w:rFonts w:ascii="Times New Roman" w:hAnsi="Times New Roman"/>
          <w:color w:val="000000"/>
          <w:sz w:val="28"/>
          <w:szCs w:val="28"/>
          <w:lang w:eastAsia="zh-CN"/>
        </w:rPr>
        <w:t>Нейская РБ –</w:t>
      </w:r>
      <w:r w:rsidR="001566ED">
        <w:rPr>
          <w:rFonts w:ascii="Times New Roman" w:hAnsi="Times New Roman"/>
          <w:color w:val="000000"/>
          <w:sz w:val="28"/>
          <w:szCs w:val="28"/>
          <w:lang w:eastAsia="zh-CN"/>
        </w:rPr>
        <w:t xml:space="preserve"> </w:t>
      </w:r>
      <w:r w:rsidRPr="00091CCA">
        <w:rPr>
          <w:rFonts w:ascii="Times New Roman" w:hAnsi="Times New Roman"/>
          <w:color w:val="000000"/>
          <w:sz w:val="28"/>
          <w:szCs w:val="28"/>
          <w:lang w:eastAsia="zh-CN"/>
        </w:rPr>
        <w:t xml:space="preserve">отказалось 545 женщин или 70,2% </w:t>
      </w:r>
      <w:r w:rsidRPr="00091CCA">
        <w:rPr>
          <w:rFonts w:ascii="Times New Roman" w:hAnsi="Times New Roman"/>
          <w:color w:val="000000"/>
          <w:sz w:val="28"/>
          <w:szCs w:val="28"/>
        </w:rPr>
        <w:t xml:space="preserve">(за 2022 год – 6 или 1,3%) </w:t>
      </w:r>
      <w:r w:rsidRPr="00091CCA">
        <w:rPr>
          <w:rFonts w:ascii="Times New Roman" w:hAnsi="Times New Roman"/>
          <w:color w:val="000000"/>
          <w:sz w:val="28"/>
          <w:szCs w:val="28"/>
          <w:lang w:eastAsia="zh-CN"/>
        </w:rPr>
        <w:t xml:space="preserve">и зачтено ранее проведенное исследование у 180 женщин или 23,2% </w:t>
      </w:r>
      <w:r w:rsidRPr="00091CCA">
        <w:rPr>
          <w:rFonts w:ascii="Times New Roman" w:hAnsi="Times New Roman"/>
          <w:color w:val="000000"/>
          <w:sz w:val="28"/>
          <w:szCs w:val="28"/>
        </w:rPr>
        <w:t>(за 2022 год – 55 или 11,7%)</w:t>
      </w:r>
      <w:r w:rsidRPr="00091CCA">
        <w:rPr>
          <w:rFonts w:ascii="Times New Roman" w:hAnsi="Times New Roman"/>
          <w:color w:val="000000"/>
          <w:sz w:val="28"/>
          <w:szCs w:val="28"/>
          <w:lang w:eastAsia="zh-CN"/>
        </w:rPr>
        <w:t>,</w:t>
      </w:r>
    </w:p>
    <w:p w:rsidR="008E632F" w:rsidRPr="00091CCA" w:rsidRDefault="008E632F" w:rsidP="008E632F">
      <w:pPr>
        <w:spacing w:after="0" w:line="240" w:lineRule="auto"/>
        <w:ind w:firstLine="708"/>
        <w:jc w:val="both"/>
        <w:rPr>
          <w:rFonts w:ascii="Times New Roman" w:hAnsi="Times New Roman"/>
          <w:color w:val="000000"/>
          <w:sz w:val="28"/>
          <w:szCs w:val="28"/>
          <w:lang w:eastAsia="zh-CN"/>
        </w:rPr>
      </w:pPr>
      <w:r w:rsidRPr="00091CCA">
        <w:rPr>
          <w:rFonts w:ascii="Times New Roman" w:hAnsi="Times New Roman"/>
          <w:color w:val="000000"/>
          <w:sz w:val="28"/>
          <w:szCs w:val="28"/>
          <w:lang w:eastAsia="zh-CN"/>
        </w:rPr>
        <w:t xml:space="preserve">Антроповская ЦРБ –отказалось 300 женщин или 69,6% </w:t>
      </w:r>
      <w:r w:rsidRPr="00091CCA">
        <w:rPr>
          <w:rFonts w:ascii="Times New Roman" w:hAnsi="Times New Roman"/>
          <w:color w:val="000000"/>
          <w:sz w:val="28"/>
          <w:szCs w:val="28"/>
        </w:rPr>
        <w:t xml:space="preserve">(за 2022 год – 80 или 27,7%) </w:t>
      </w:r>
      <w:r w:rsidRPr="00091CCA">
        <w:rPr>
          <w:rFonts w:ascii="Times New Roman" w:hAnsi="Times New Roman"/>
          <w:color w:val="000000"/>
          <w:sz w:val="28"/>
          <w:szCs w:val="28"/>
          <w:lang w:eastAsia="zh-CN"/>
        </w:rPr>
        <w:t xml:space="preserve">и зачтено ранее проведенное исследование у 66 женщин или 15,3% </w:t>
      </w:r>
      <w:r w:rsidRPr="00091CCA">
        <w:rPr>
          <w:rFonts w:ascii="Times New Roman" w:hAnsi="Times New Roman"/>
          <w:color w:val="000000"/>
          <w:sz w:val="28"/>
          <w:szCs w:val="28"/>
        </w:rPr>
        <w:t>(за 2022 год – 38 или 13,1%)</w:t>
      </w:r>
      <w:r w:rsidRPr="00091CCA">
        <w:rPr>
          <w:rFonts w:ascii="Times New Roman" w:hAnsi="Times New Roman"/>
          <w:color w:val="000000"/>
          <w:sz w:val="28"/>
          <w:szCs w:val="28"/>
          <w:lang w:eastAsia="zh-CN"/>
        </w:rPr>
        <w:t>,</w:t>
      </w:r>
    </w:p>
    <w:p w:rsidR="008E632F" w:rsidRPr="00091CCA" w:rsidRDefault="008E632F" w:rsidP="008E632F">
      <w:pPr>
        <w:spacing w:after="0" w:line="240" w:lineRule="auto"/>
        <w:ind w:firstLine="708"/>
        <w:jc w:val="both"/>
        <w:rPr>
          <w:rFonts w:ascii="Times New Roman" w:hAnsi="Times New Roman"/>
          <w:color w:val="000000"/>
          <w:sz w:val="28"/>
          <w:szCs w:val="28"/>
          <w:lang w:eastAsia="zh-CN"/>
        </w:rPr>
      </w:pPr>
      <w:r w:rsidRPr="00091CCA">
        <w:rPr>
          <w:rFonts w:ascii="Times New Roman" w:hAnsi="Times New Roman"/>
          <w:color w:val="000000"/>
          <w:sz w:val="28"/>
          <w:szCs w:val="28"/>
          <w:lang w:eastAsia="zh-CN"/>
        </w:rPr>
        <w:t xml:space="preserve">Галичская ЦРБ –отказалось 411 женщин или 31,2% </w:t>
      </w:r>
      <w:r w:rsidRPr="00091CCA">
        <w:rPr>
          <w:rFonts w:ascii="Times New Roman" w:hAnsi="Times New Roman"/>
          <w:color w:val="000000"/>
          <w:sz w:val="28"/>
          <w:szCs w:val="28"/>
        </w:rPr>
        <w:t xml:space="preserve">(за 2022 год – 4 или 0,4%) </w:t>
      </w:r>
      <w:r w:rsidRPr="00091CCA">
        <w:rPr>
          <w:rFonts w:ascii="Times New Roman" w:hAnsi="Times New Roman"/>
          <w:color w:val="000000"/>
          <w:sz w:val="28"/>
          <w:szCs w:val="28"/>
          <w:lang w:eastAsia="zh-CN"/>
        </w:rPr>
        <w:t xml:space="preserve">и зачтено ранее проведенное исследование у 424 женщин или 32,2% </w:t>
      </w:r>
      <w:r w:rsidRPr="00091CCA">
        <w:rPr>
          <w:rFonts w:ascii="Times New Roman" w:hAnsi="Times New Roman"/>
          <w:color w:val="000000"/>
          <w:sz w:val="28"/>
          <w:szCs w:val="28"/>
        </w:rPr>
        <w:t>(за 2022 год – 480 или 50,1%)</w:t>
      </w:r>
      <w:r w:rsidRPr="00091CCA">
        <w:rPr>
          <w:rFonts w:ascii="Times New Roman" w:hAnsi="Times New Roman"/>
          <w:color w:val="000000"/>
          <w:sz w:val="28"/>
          <w:szCs w:val="28"/>
          <w:lang w:eastAsia="zh-CN"/>
        </w:rPr>
        <w:t>,</w:t>
      </w:r>
    </w:p>
    <w:p w:rsidR="008E632F" w:rsidRPr="00091CCA" w:rsidRDefault="008E632F" w:rsidP="008E632F">
      <w:pPr>
        <w:spacing w:after="0" w:line="240" w:lineRule="auto"/>
        <w:ind w:firstLine="708"/>
        <w:jc w:val="both"/>
        <w:rPr>
          <w:rFonts w:ascii="Times New Roman" w:hAnsi="Times New Roman"/>
          <w:color w:val="000000"/>
          <w:sz w:val="28"/>
          <w:szCs w:val="28"/>
          <w:lang w:eastAsia="zh-CN"/>
        </w:rPr>
      </w:pPr>
      <w:r w:rsidRPr="00091CCA">
        <w:rPr>
          <w:rFonts w:ascii="Times New Roman" w:hAnsi="Times New Roman"/>
          <w:color w:val="000000"/>
          <w:sz w:val="28"/>
          <w:szCs w:val="28"/>
          <w:lang w:eastAsia="zh-CN"/>
        </w:rPr>
        <w:t xml:space="preserve">Кадыйская РБ –отказалось 175 женщин или 28,5% </w:t>
      </w:r>
      <w:r w:rsidRPr="00091CCA">
        <w:rPr>
          <w:rFonts w:ascii="Times New Roman" w:hAnsi="Times New Roman"/>
          <w:color w:val="000000"/>
          <w:sz w:val="28"/>
          <w:szCs w:val="28"/>
        </w:rPr>
        <w:t xml:space="preserve">(за 2022 год – 51 или 13,7%) </w:t>
      </w:r>
      <w:r w:rsidRPr="00091CCA">
        <w:rPr>
          <w:rFonts w:ascii="Times New Roman" w:hAnsi="Times New Roman"/>
          <w:color w:val="000000"/>
          <w:sz w:val="28"/>
          <w:szCs w:val="28"/>
          <w:lang w:eastAsia="zh-CN"/>
        </w:rPr>
        <w:t xml:space="preserve">и зачтено ранее проведенное исследование у 73 женщин или 11,9% </w:t>
      </w:r>
      <w:r w:rsidRPr="00091CCA">
        <w:rPr>
          <w:rFonts w:ascii="Times New Roman" w:hAnsi="Times New Roman"/>
          <w:color w:val="000000"/>
          <w:sz w:val="28"/>
          <w:szCs w:val="28"/>
        </w:rPr>
        <w:t>(за 2022 год – 25 или 6,7%)</w:t>
      </w:r>
      <w:r w:rsidRPr="00091CCA">
        <w:rPr>
          <w:rFonts w:ascii="Times New Roman" w:hAnsi="Times New Roman"/>
          <w:color w:val="000000"/>
          <w:sz w:val="28"/>
          <w:szCs w:val="28"/>
          <w:lang w:eastAsia="zh-CN"/>
        </w:rPr>
        <w:t>,</w:t>
      </w:r>
    </w:p>
    <w:p w:rsidR="008E632F" w:rsidRPr="00091CCA" w:rsidRDefault="008E632F" w:rsidP="008E632F">
      <w:pPr>
        <w:spacing w:after="0" w:line="240" w:lineRule="auto"/>
        <w:ind w:firstLine="708"/>
        <w:jc w:val="both"/>
        <w:rPr>
          <w:rFonts w:ascii="Times New Roman" w:hAnsi="Times New Roman"/>
          <w:color w:val="000000"/>
          <w:sz w:val="28"/>
          <w:szCs w:val="28"/>
          <w:lang w:eastAsia="zh-CN"/>
        </w:rPr>
      </w:pPr>
      <w:r w:rsidRPr="00091CCA">
        <w:rPr>
          <w:rFonts w:ascii="Times New Roman" w:hAnsi="Times New Roman"/>
          <w:color w:val="000000"/>
          <w:sz w:val="28"/>
          <w:szCs w:val="28"/>
          <w:lang w:eastAsia="zh-CN"/>
        </w:rPr>
        <w:t xml:space="preserve">Парфеньевская РБ –отказалось 34 женщины или 15% </w:t>
      </w:r>
      <w:r w:rsidRPr="00091CCA">
        <w:rPr>
          <w:rFonts w:ascii="Times New Roman" w:hAnsi="Times New Roman"/>
          <w:color w:val="000000"/>
          <w:sz w:val="28"/>
          <w:szCs w:val="28"/>
        </w:rPr>
        <w:t xml:space="preserve">(за 2022 год – 136 или 94,4%) </w:t>
      </w:r>
      <w:r w:rsidRPr="00091CCA">
        <w:rPr>
          <w:rFonts w:ascii="Times New Roman" w:hAnsi="Times New Roman"/>
          <w:color w:val="000000"/>
          <w:sz w:val="28"/>
          <w:szCs w:val="28"/>
          <w:lang w:eastAsia="zh-CN"/>
        </w:rPr>
        <w:t xml:space="preserve">и зачтено ранее проведенное исследование у 31 женщины или 13,7% </w:t>
      </w:r>
      <w:r w:rsidRPr="00091CCA">
        <w:rPr>
          <w:rFonts w:ascii="Times New Roman" w:hAnsi="Times New Roman"/>
          <w:color w:val="000000"/>
          <w:sz w:val="28"/>
          <w:szCs w:val="28"/>
        </w:rPr>
        <w:t>(за 2022 год – 0 или 0%)</w:t>
      </w:r>
      <w:r w:rsidRPr="00091CCA">
        <w:rPr>
          <w:rFonts w:ascii="Times New Roman" w:hAnsi="Times New Roman"/>
          <w:color w:val="000000"/>
          <w:sz w:val="28"/>
          <w:szCs w:val="28"/>
          <w:lang w:eastAsia="zh-CN"/>
        </w:rPr>
        <w:t>,</w:t>
      </w:r>
    </w:p>
    <w:p w:rsidR="008E632F" w:rsidRPr="00091CCA" w:rsidRDefault="008E632F" w:rsidP="008E632F">
      <w:pPr>
        <w:spacing w:after="0" w:line="240" w:lineRule="auto"/>
        <w:ind w:firstLine="708"/>
        <w:jc w:val="both"/>
        <w:rPr>
          <w:rFonts w:ascii="Times New Roman" w:hAnsi="Times New Roman"/>
          <w:color w:val="000000"/>
          <w:sz w:val="28"/>
          <w:szCs w:val="28"/>
          <w:lang w:eastAsia="zh-CN"/>
        </w:rPr>
      </w:pPr>
      <w:r w:rsidRPr="00091CCA">
        <w:rPr>
          <w:rFonts w:ascii="Times New Roman" w:hAnsi="Times New Roman"/>
          <w:color w:val="000000"/>
          <w:sz w:val="28"/>
          <w:szCs w:val="28"/>
          <w:lang w:eastAsia="zh-CN"/>
        </w:rPr>
        <w:t xml:space="preserve">Шарьинская ОБ –отказалось 302 женщины или 14,1% </w:t>
      </w:r>
      <w:r w:rsidRPr="00091CCA">
        <w:rPr>
          <w:rFonts w:ascii="Times New Roman" w:hAnsi="Times New Roman"/>
          <w:color w:val="000000"/>
          <w:sz w:val="28"/>
          <w:szCs w:val="28"/>
        </w:rPr>
        <w:t xml:space="preserve">(за 2022 год – 200 или 12,3%) </w:t>
      </w:r>
      <w:r w:rsidRPr="00091CCA">
        <w:rPr>
          <w:rFonts w:ascii="Times New Roman" w:hAnsi="Times New Roman"/>
          <w:color w:val="000000"/>
          <w:sz w:val="28"/>
          <w:szCs w:val="28"/>
          <w:lang w:eastAsia="zh-CN"/>
        </w:rPr>
        <w:t xml:space="preserve">и зачтено ранее проведенное исследование у 843 женщин или 39,2% </w:t>
      </w:r>
      <w:r w:rsidRPr="00091CCA">
        <w:rPr>
          <w:rFonts w:ascii="Times New Roman" w:hAnsi="Times New Roman"/>
          <w:color w:val="000000"/>
          <w:sz w:val="28"/>
          <w:szCs w:val="28"/>
        </w:rPr>
        <w:t>(за 2022 год – 604 или 37,1%)</w:t>
      </w:r>
      <w:r w:rsidRPr="00091CCA">
        <w:rPr>
          <w:rFonts w:ascii="Times New Roman" w:hAnsi="Times New Roman"/>
          <w:color w:val="000000"/>
          <w:sz w:val="28"/>
          <w:szCs w:val="28"/>
          <w:lang w:eastAsia="zh-CN"/>
        </w:rPr>
        <w:t>,</w:t>
      </w:r>
    </w:p>
    <w:p w:rsidR="008E632F" w:rsidRPr="00091CCA" w:rsidRDefault="008E632F" w:rsidP="008E632F">
      <w:pPr>
        <w:spacing w:after="0" w:line="240" w:lineRule="auto"/>
        <w:ind w:firstLine="708"/>
        <w:jc w:val="both"/>
        <w:rPr>
          <w:rFonts w:ascii="Times New Roman" w:hAnsi="Times New Roman"/>
          <w:color w:val="000000"/>
          <w:sz w:val="28"/>
          <w:szCs w:val="28"/>
          <w:lang w:eastAsia="zh-CN"/>
        </w:rPr>
      </w:pPr>
      <w:r w:rsidRPr="00091CCA">
        <w:rPr>
          <w:rFonts w:ascii="Times New Roman" w:hAnsi="Times New Roman"/>
          <w:color w:val="000000"/>
          <w:sz w:val="28"/>
          <w:szCs w:val="28"/>
          <w:lang w:eastAsia="zh-CN"/>
        </w:rPr>
        <w:t xml:space="preserve">Волгореченская ГБ –отказалось 124 женщины или 13,5% </w:t>
      </w:r>
      <w:r w:rsidRPr="00091CCA">
        <w:rPr>
          <w:rFonts w:ascii="Times New Roman" w:hAnsi="Times New Roman"/>
          <w:color w:val="000000"/>
          <w:sz w:val="28"/>
          <w:szCs w:val="28"/>
        </w:rPr>
        <w:t xml:space="preserve">(за 2022 год – 57 или 10,2%) </w:t>
      </w:r>
      <w:r w:rsidRPr="00091CCA">
        <w:rPr>
          <w:rFonts w:ascii="Times New Roman" w:hAnsi="Times New Roman"/>
          <w:color w:val="000000"/>
          <w:sz w:val="28"/>
          <w:szCs w:val="28"/>
          <w:lang w:eastAsia="zh-CN"/>
        </w:rPr>
        <w:t xml:space="preserve">и зачтено ранее проведенное исследование у 86 женщин или 9,4% </w:t>
      </w:r>
      <w:r w:rsidRPr="00091CCA">
        <w:rPr>
          <w:rFonts w:ascii="Times New Roman" w:hAnsi="Times New Roman"/>
          <w:color w:val="000000"/>
          <w:sz w:val="28"/>
          <w:szCs w:val="28"/>
        </w:rPr>
        <w:t>(за 2022 год – 46 или 8,2%)</w:t>
      </w:r>
      <w:r w:rsidRPr="00091CCA">
        <w:rPr>
          <w:rFonts w:ascii="Times New Roman" w:hAnsi="Times New Roman"/>
          <w:color w:val="000000"/>
          <w:sz w:val="28"/>
          <w:szCs w:val="28"/>
          <w:lang w:eastAsia="zh-CN"/>
        </w:rPr>
        <w:t>.</w:t>
      </w:r>
    </w:p>
    <w:p w:rsidR="008E632F" w:rsidRPr="00091CCA" w:rsidRDefault="008E632F" w:rsidP="008E632F">
      <w:pPr>
        <w:spacing w:after="0" w:line="240" w:lineRule="auto"/>
        <w:ind w:firstLine="709"/>
        <w:jc w:val="both"/>
        <w:rPr>
          <w:rFonts w:ascii="Times New Roman" w:hAnsi="Times New Roman"/>
          <w:color w:val="000000"/>
          <w:sz w:val="28"/>
          <w:szCs w:val="28"/>
        </w:rPr>
      </w:pPr>
      <w:r w:rsidRPr="00091CCA">
        <w:rPr>
          <w:rFonts w:ascii="Times New Roman" w:hAnsi="Times New Roman"/>
          <w:color w:val="000000"/>
          <w:sz w:val="28"/>
          <w:szCs w:val="28"/>
          <w:lang w:eastAsia="zh-CN"/>
        </w:rPr>
        <w:t xml:space="preserve">- </w:t>
      </w:r>
      <w:r w:rsidRPr="00091CCA">
        <w:rPr>
          <w:rFonts w:ascii="Times New Roman" w:hAnsi="Times New Roman"/>
          <w:b/>
          <w:color w:val="000000"/>
          <w:sz w:val="28"/>
          <w:szCs w:val="28"/>
          <w:lang w:eastAsia="zh-CN"/>
        </w:rPr>
        <w:t>исследование кала на срытую кровь</w:t>
      </w:r>
      <w:r w:rsidR="001566ED">
        <w:rPr>
          <w:rFonts w:ascii="Times New Roman" w:hAnsi="Times New Roman"/>
          <w:b/>
          <w:color w:val="000000"/>
          <w:sz w:val="28"/>
          <w:szCs w:val="28"/>
          <w:lang w:eastAsia="zh-CN"/>
        </w:rPr>
        <w:t xml:space="preserve"> </w:t>
      </w:r>
      <w:r w:rsidRPr="001566ED">
        <w:rPr>
          <w:rFonts w:ascii="Times New Roman" w:hAnsi="Times New Roman"/>
          <w:b/>
          <w:i/>
          <w:iCs/>
          <w:color w:val="000000"/>
          <w:sz w:val="28"/>
          <w:szCs w:val="28"/>
          <w:lang w:eastAsia="zh-CN"/>
        </w:rPr>
        <w:t>не проведено 160 человекам</w:t>
      </w:r>
      <w:r w:rsidRPr="00091CCA">
        <w:rPr>
          <w:rFonts w:ascii="Times New Roman" w:hAnsi="Times New Roman"/>
          <w:i/>
          <w:iCs/>
          <w:color w:val="000000"/>
          <w:sz w:val="28"/>
          <w:szCs w:val="28"/>
          <w:lang w:eastAsia="zh-CN"/>
        </w:rPr>
        <w:t xml:space="preserve"> или </w:t>
      </w:r>
      <w:r w:rsidRPr="00091CCA">
        <w:rPr>
          <w:rFonts w:ascii="Times New Roman" w:hAnsi="Times New Roman"/>
          <w:b/>
          <w:bCs/>
          <w:i/>
          <w:iCs/>
          <w:color w:val="000000"/>
          <w:sz w:val="28"/>
          <w:szCs w:val="28"/>
          <w:lang w:eastAsia="zh-CN"/>
        </w:rPr>
        <w:t>0,22%</w:t>
      </w:r>
      <w:r w:rsidRPr="00091CCA">
        <w:rPr>
          <w:rFonts w:ascii="Times New Roman" w:hAnsi="Times New Roman"/>
          <w:color w:val="000000"/>
          <w:sz w:val="28"/>
          <w:szCs w:val="28"/>
          <w:lang w:eastAsia="zh-CN"/>
        </w:rPr>
        <w:t xml:space="preserve"> от прошедших в декретированные сроки </w:t>
      </w:r>
      <w:r w:rsidRPr="00091CCA">
        <w:rPr>
          <w:rFonts w:ascii="Times New Roman" w:hAnsi="Times New Roman"/>
          <w:color w:val="000000"/>
          <w:sz w:val="28"/>
          <w:szCs w:val="28"/>
        </w:rPr>
        <w:t xml:space="preserve">(за 2022 год – </w:t>
      </w:r>
      <w:r w:rsidRPr="00091CCA">
        <w:rPr>
          <w:rFonts w:ascii="Times New Roman" w:hAnsi="Times New Roman"/>
          <w:b/>
          <w:i/>
          <w:color w:val="000000"/>
          <w:sz w:val="28"/>
          <w:szCs w:val="28"/>
        </w:rPr>
        <w:t>154</w:t>
      </w:r>
      <w:r w:rsidRPr="00091CCA">
        <w:rPr>
          <w:rFonts w:ascii="Times New Roman" w:hAnsi="Times New Roman"/>
          <w:color w:val="000000"/>
          <w:sz w:val="28"/>
          <w:szCs w:val="28"/>
        </w:rPr>
        <w:t xml:space="preserve"> человек или </w:t>
      </w:r>
      <w:r w:rsidRPr="00091CCA">
        <w:rPr>
          <w:rFonts w:ascii="Times New Roman" w:hAnsi="Times New Roman"/>
          <w:b/>
          <w:bCs/>
          <w:i/>
          <w:iCs/>
          <w:color w:val="000000"/>
          <w:sz w:val="28"/>
          <w:szCs w:val="28"/>
        </w:rPr>
        <w:t>0,3%)</w:t>
      </w:r>
      <w:r w:rsidRPr="00091CCA">
        <w:rPr>
          <w:rFonts w:ascii="Times New Roman" w:hAnsi="Times New Roman"/>
          <w:color w:val="000000"/>
          <w:sz w:val="28"/>
          <w:szCs w:val="28"/>
          <w:lang w:eastAsia="zh-CN"/>
        </w:rPr>
        <w:t xml:space="preserve">, </w:t>
      </w:r>
      <w:r w:rsidRPr="00091CCA">
        <w:rPr>
          <w:rFonts w:ascii="Times New Roman" w:hAnsi="Times New Roman"/>
          <w:color w:val="000000"/>
          <w:sz w:val="28"/>
          <w:szCs w:val="28"/>
        </w:rPr>
        <w:t>в следующих медицинских организациях:</w:t>
      </w:r>
    </w:p>
    <w:p w:rsidR="008E632F" w:rsidRPr="00091CCA" w:rsidRDefault="008E632F" w:rsidP="008E632F">
      <w:pPr>
        <w:spacing w:after="0" w:line="240" w:lineRule="auto"/>
        <w:ind w:firstLine="709"/>
        <w:jc w:val="both"/>
        <w:rPr>
          <w:rFonts w:ascii="Times New Roman" w:hAnsi="Times New Roman"/>
          <w:color w:val="000000"/>
          <w:sz w:val="28"/>
          <w:szCs w:val="28"/>
        </w:rPr>
      </w:pPr>
      <w:r w:rsidRPr="00091CCA">
        <w:rPr>
          <w:rFonts w:ascii="Times New Roman" w:hAnsi="Times New Roman"/>
          <w:color w:val="000000"/>
          <w:sz w:val="28"/>
          <w:szCs w:val="28"/>
        </w:rPr>
        <w:t>Нефросовет – 96 человек или 33,9% (за 2022 год – 86 или 22,5%),</w:t>
      </w:r>
    </w:p>
    <w:p w:rsidR="008E632F" w:rsidRPr="00091CCA" w:rsidRDefault="008E632F" w:rsidP="008E632F">
      <w:pPr>
        <w:spacing w:after="0" w:line="240" w:lineRule="auto"/>
        <w:ind w:firstLine="709"/>
        <w:jc w:val="both"/>
        <w:rPr>
          <w:rFonts w:ascii="Times New Roman" w:hAnsi="Times New Roman"/>
          <w:color w:val="000000"/>
          <w:sz w:val="28"/>
          <w:szCs w:val="28"/>
        </w:rPr>
      </w:pPr>
      <w:r w:rsidRPr="00091CCA">
        <w:rPr>
          <w:rFonts w:ascii="Times New Roman" w:hAnsi="Times New Roman"/>
          <w:color w:val="000000"/>
          <w:sz w:val="28"/>
          <w:szCs w:val="28"/>
        </w:rPr>
        <w:t>РЖД-Медицина г. Шарья – 4 человека или 0,74% (за 2022 год – 6 или 1,5%),</w:t>
      </w:r>
    </w:p>
    <w:p w:rsidR="008E632F" w:rsidRPr="00091CCA" w:rsidRDefault="008E632F" w:rsidP="008E632F">
      <w:pPr>
        <w:spacing w:after="0" w:line="240" w:lineRule="auto"/>
        <w:ind w:firstLine="709"/>
        <w:jc w:val="both"/>
        <w:rPr>
          <w:rFonts w:ascii="Times New Roman" w:hAnsi="Times New Roman"/>
          <w:color w:val="000000"/>
          <w:sz w:val="28"/>
          <w:szCs w:val="28"/>
        </w:rPr>
      </w:pPr>
      <w:r w:rsidRPr="00091CCA">
        <w:rPr>
          <w:rFonts w:ascii="Times New Roman" w:hAnsi="Times New Roman"/>
          <w:color w:val="000000"/>
          <w:sz w:val="28"/>
          <w:szCs w:val="28"/>
        </w:rPr>
        <w:t>Вохомская ЦРБ - 14 человек или 0,72% (за 2022 год – 33 или 2,3%),</w:t>
      </w:r>
    </w:p>
    <w:p w:rsidR="008E632F" w:rsidRPr="00091CCA" w:rsidRDefault="008E632F" w:rsidP="008E632F">
      <w:pPr>
        <w:spacing w:after="0" w:line="240" w:lineRule="auto"/>
        <w:ind w:firstLine="709"/>
        <w:jc w:val="both"/>
        <w:rPr>
          <w:rFonts w:ascii="Times New Roman" w:hAnsi="Times New Roman"/>
          <w:color w:val="000000"/>
          <w:sz w:val="28"/>
          <w:szCs w:val="28"/>
        </w:rPr>
      </w:pPr>
      <w:r w:rsidRPr="00091CCA">
        <w:rPr>
          <w:rFonts w:ascii="Times New Roman" w:hAnsi="Times New Roman"/>
          <w:color w:val="000000"/>
          <w:sz w:val="28"/>
          <w:szCs w:val="28"/>
        </w:rPr>
        <w:t>ОБ КО № 2 – 23 человека или 0,45% (за 2022 год – 3 или 0,1%),</w:t>
      </w:r>
    </w:p>
    <w:p w:rsidR="008E632F" w:rsidRPr="00091CCA" w:rsidRDefault="008E632F" w:rsidP="008E632F">
      <w:pPr>
        <w:spacing w:after="0" w:line="240" w:lineRule="auto"/>
        <w:ind w:firstLine="709"/>
        <w:jc w:val="both"/>
        <w:rPr>
          <w:rFonts w:ascii="Times New Roman" w:hAnsi="Times New Roman"/>
          <w:color w:val="000000"/>
          <w:sz w:val="28"/>
          <w:szCs w:val="28"/>
        </w:rPr>
      </w:pPr>
      <w:r w:rsidRPr="00091CCA">
        <w:rPr>
          <w:rFonts w:ascii="Times New Roman" w:hAnsi="Times New Roman"/>
          <w:i/>
          <w:color w:val="000000"/>
          <w:sz w:val="28"/>
          <w:szCs w:val="28"/>
          <w:u w:val="single"/>
          <w:lang w:eastAsia="zh-CN"/>
        </w:rPr>
        <w:t>проведено исследование</w:t>
      </w:r>
      <w:r w:rsidR="001566ED">
        <w:rPr>
          <w:rFonts w:ascii="Times New Roman" w:hAnsi="Times New Roman"/>
          <w:i/>
          <w:color w:val="000000"/>
          <w:sz w:val="28"/>
          <w:szCs w:val="28"/>
          <w:u w:val="single"/>
          <w:lang w:eastAsia="zh-CN"/>
        </w:rPr>
        <w:t xml:space="preserve"> </w:t>
      </w:r>
      <w:r w:rsidRPr="00091CCA">
        <w:rPr>
          <w:rFonts w:ascii="Times New Roman" w:hAnsi="Times New Roman"/>
          <w:bCs/>
          <w:sz w:val="28"/>
          <w:szCs w:val="28"/>
          <w:lang w:eastAsia="zh-CN"/>
        </w:rPr>
        <w:t>72</w:t>
      </w:r>
      <w:r w:rsidR="001566ED">
        <w:rPr>
          <w:rFonts w:ascii="Times New Roman" w:hAnsi="Times New Roman"/>
          <w:bCs/>
          <w:sz w:val="28"/>
          <w:szCs w:val="28"/>
          <w:lang w:eastAsia="zh-CN"/>
        </w:rPr>
        <w:t> </w:t>
      </w:r>
      <w:r w:rsidRPr="00091CCA">
        <w:rPr>
          <w:rFonts w:ascii="Times New Roman" w:hAnsi="Times New Roman"/>
          <w:bCs/>
          <w:sz w:val="28"/>
          <w:szCs w:val="28"/>
          <w:lang w:eastAsia="zh-CN"/>
        </w:rPr>
        <w:t>635</w:t>
      </w:r>
      <w:r w:rsidR="001566ED">
        <w:rPr>
          <w:rFonts w:ascii="Times New Roman" w:hAnsi="Times New Roman"/>
          <w:bCs/>
          <w:sz w:val="28"/>
          <w:szCs w:val="28"/>
          <w:lang w:eastAsia="zh-CN"/>
        </w:rPr>
        <w:t xml:space="preserve"> </w:t>
      </w:r>
      <w:r w:rsidRPr="00091CCA">
        <w:rPr>
          <w:rFonts w:ascii="Times New Roman" w:hAnsi="Times New Roman"/>
          <w:color w:val="000000"/>
          <w:sz w:val="28"/>
          <w:szCs w:val="28"/>
          <w:lang w:eastAsia="zh-CN"/>
        </w:rPr>
        <w:t xml:space="preserve">человекам или 99,8% </w:t>
      </w:r>
      <w:r w:rsidRPr="00091CCA">
        <w:rPr>
          <w:rFonts w:ascii="Times New Roman" w:hAnsi="Times New Roman"/>
          <w:i/>
          <w:iCs/>
          <w:color w:val="000000"/>
          <w:sz w:val="28"/>
          <w:szCs w:val="28"/>
        </w:rPr>
        <w:t>(за 2022 год –51 852 человекам или 99,7%)</w:t>
      </w:r>
      <w:r w:rsidRPr="00091CCA">
        <w:rPr>
          <w:rFonts w:ascii="Times New Roman" w:hAnsi="Times New Roman"/>
          <w:color w:val="000000"/>
          <w:sz w:val="28"/>
          <w:szCs w:val="28"/>
          <w:lang w:eastAsia="zh-CN"/>
        </w:rPr>
        <w:t>, из которых исследование проведено ранее вне рамок диспансеризации</w:t>
      </w:r>
      <w:r w:rsidRPr="00091CCA">
        <w:rPr>
          <w:rFonts w:ascii="Times New Roman" w:hAnsi="Times New Roman"/>
          <w:i/>
          <w:iCs/>
          <w:color w:val="000000"/>
          <w:sz w:val="28"/>
          <w:szCs w:val="28"/>
          <w:lang w:eastAsia="zh-CN"/>
        </w:rPr>
        <w:t xml:space="preserve"> 22 795 </w:t>
      </w:r>
      <w:r w:rsidRPr="00091CCA">
        <w:rPr>
          <w:rFonts w:ascii="Times New Roman" w:hAnsi="Times New Roman"/>
          <w:color w:val="000000"/>
          <w:sz w:val="28"/>
          <w:szCs w:val="28"/>
          <w:lang w:eastAsia="zh-CN"/>
        </w:rPr>
        <w:t>человек или 31,4% (</w:t>
      </w:r>
      <w:r w:rsidRPr="00091CCA">
        <w:rPr>
          <w:rFonts w:ascii="Times New Roman" w:hAnsi="Times New Roman"/>
          <w:i/>
          <w:iCs/>
          <w:color w:val="000000"/>
          <w:sz w:val="28"/>
          <w:szCs w:val="28"/>
        </w:rPr>
        <w:t xml:space="preserve">за 2022 год –19 469 человек или 37,5%) </w:t>
      </w:r>
      <w:r w:rsidRPr="001566ED">
        <w:rPr>
          <w:rFonts w:ascii="Times New Roman" w:hAnsi="Times New Roman"/>
          <w:b/>
          <w:i/>
          <w:iCs/>
          <w:color w:val="000000"/>
          <w:sz w:val="28"/>
          <w:szCs w:val="28"/>
        </w:rPr>
        <w:t xml:space="preserve">и </w:t>
      </w:r>
      <w:r w:rsidRPr="001566ED">
        <w:rPr>
          <w:rFonts w:ascii="Times New Roman" w:hAnsi="Times New Roman"/>
          <w:b/>
          <w:i/>
          <w:color w:val="000000"/>
          <w:sz w:val="28"/>
          <w:szCs w:val="28"/>
          <w:lang w:eastAsia="zh-CN"/>
        </w:rPr>
        <w:t>1041</w:t>
      </w:r>
      <w:r w:rsidRPr="001566ED">
        <w:rPr>
          <w:rFonts w:ascii="Times New Roman" w:hAnsi="Times New Roman"/>
          <w:b/>
          <w:color w:val="000000"/>
          <w:sz w:val="28"/>
          <w:szCs w:val="28"/>
          <w:lang w:eastAsia="zh-CN"/>
        </w:rPr>
        <w:t xml:space="preserve"> человек или 1,4% отказалось</w:t>
      </w:r>
      <w:r w:rsidRPr="00091CCA">
        <w:rPr>
          <w:rFonts w:ascii="Times New Roman" w:hAnsi="Times New Roman"/>
          <w:color w:val="000000"/>
          <w:sz w:val="28"/>
          <w:szCs w:val="28"/>
          <w:lang w:eastAsia="zh-CN"/>
        </w:rPr>
        <w:t xml:space="preserve"> от проведения данного исследования (за 2022 год количество отказов составило 583 человека или 1,1%)</w:t>
      </w:r>
      <w:r w:rsidRPr="00091CCA">
        <w:rPr>
          <w:rFonts w:ascii="Times New Roman" w:hAnsi="Times New Roman"/>
          <w:color w:val="000000"/>
          <w:sz w:val="28"/>
          <w:szCs w:val="28"/>
        </w:rPr>
        <w:t xml:space="preserve"> в следующих медицинских организациях:</w:t>
      </w:r>
    </w:p>
    <w:p w:rsidR="008E632F" w:rsidRPr="00091CCA" w:rsidRDefault="008E632F" w:rsidP="008E632F">
      <w:pPr>
        <w:spacing w:after="0" w:line="240" w:lineRule="auto"/>
        <w:ind w:firstLine="708"/>
        <w:jc w:val="both"/>
        <w:rPr>
          <w:rFonts w:ascii="Times New Roman" w:hAnsi="Times New Roman"/>
          <w:color w:val="000000"/>
          <w:sz w:val="28"/>
          <w:szCs w:val="28"/>
          <w:lang w:eastAsia="zh-CN"/>
        </w:rPr>
      </w:pPr>
      <w:r w:rsidRPr="00091CCA">
        <w:rPr>
          <w:rFonts w:ascii="Times New Roman" w:hAnsi="Times New Roman"/>
          <w:color w:val="000000"/>
          <w:sz w:val="28"/>
          <w:szCs w:val="28"/>
        </w:rPr>
        <w:t xml:space="preserve">ОБ КО №1 - </w:t>
      </w:r>
      <w:r w:rsidRPr="00091CCA">
        <w:rPr>
          <w:rFonts w:ascii="Times New Roman" w:hAnsi="Times New Roman"/>
          <w:color w:val="000000"/>
          <w:sz w:val="28"/>
          <w:szCs w:val="28"/>
          <w:lang w:eastAsia="zh-CN"/>
        </w:rPr>
        <w:t xml:space="preserve">зачтено ранее проведенное исследование у 6699 человек или </w:t>
      </w:r>
      <w:r w:rsidRPr="00091CCA">
        <w:rPr>
          <w:rFonts w:ascii="Times New Roman" w:hAnsi="Times New Roman"/>
          <w:b/>
          <w:i/>
          <w:color w:val="000000"/>
          <w:sz w:val="28"/>
          <w:szCs w:val="28"/>
          <w:lang w:eastAsia="zh-CN"/>
        </w:rPr>
        <w:t>76,8</w:t>
      </w:r>
      <w:r w:rsidRPr="00091CCA">
        <w:rPr>
          <w:rFonts w:ascii="Times New Roman" w:hAnsi="Times New Roman"/>
          <w:color w:val="000000"/>
          <w:sz w:val="28"/>
          <w:szCs w:val="28"/>
          <w:lang w:eastAsia="zh-CN"/>
        </w:rPr>
        <w:t xml:space="preserve">% </w:t>
      </w:r>
      <w:r w:rsidRPr="00091CCA">
        <w:rPr>
          <w:rFonts w:ascii="Times New Roman" w:hAnsi="Times New Roman"/>
          <w:color w:val="000000"/>
          <w:sz w:val="28"/>
          <w:szCs w:val="28"/>
        </w:rPr>
        <w:t xml:space="preserve">(за 2022 год – 5779 или </w:t>
      </w:r>
      <w:r w:rsidRPr="00091CCA">
        <w:rPr>
          <w:rFonts w:ascii="Times New Roman" w:hAnsi="Times New Roman"/>
          <w:b/>
          <w:i/>
          <w:color w:val="000000"/>
          <w:sz w:val="28"/>
          <w:szCs w:val="28"/>
        </w:rPr>
        <w:t>81,4</w:t>
      </w:r>
      <w:r w:rsidRPr="00091CCA">
        <w:rPr>
          <w:rFonts w:ascii="Times New Roman" w:hAnsi="Times New Roman"/>
          <w:color w:val="000000"/>
          <w:sz w:val="28"/>
          <w:szCs w:val="28"/>
        </w:rPr>
        <w:t>%)</w:t>
      </w:r>
      <w:r w:rsidRPr="00091CCA">
        <w:rPr>
          <w:rFonts w:ascii="Times New Roman" w:hAnsi="Times New Roman"/>
          <w:color w:val="000000"/>
          <w:sz w:val="28"/>
          <w:szCs w:val="28"/>
          <w:lang w:eastAsia="zh-CN"/>
        </w:rPr>
        <w:t>,</w:t>
      </w:r>
    </w:p>
    <w:p w:rsidR="008E632F" w:rsidRPr="00091CCA" w:rsidRDefault="008E632F" w:rsidP="008E632F">
      <w:pPr>
        <w:spacing w:after="0" w:line="240" w:lineRule="auto"/>
        <w:ind w:firstLine="708"/>
        <w:jc w:val="both"/>
        <w:rPr>
          <w:rFonts w:ascii="Times New Roman" w:hAnsi="Times New Roman"/>
          <w:color w:val="000000"/>
          <w:sz w:val="28"/>
          <w:szCs w:val="28"/>
          <w:lang w:eastAsia="zh-CN"/>
        </w:rPr>
      </w:pPr>
      <w:r w:rsidRPr="00091CCA">
        <w:rPr>
          <w:rFonts w:ascii="Times New Roman" w:hAnsi="Times New Roman"/>
          <w:color w:val="000000"/>
          <w:sz w:val="28"/>
          <w:szCs w:val="28"/>
          <w:lang w:eastAsia="zh-CN"/>
        </w:rPr>
        <w:t xml:space="preserve">Нейская РБ –зачтено ранее проведенное исследование у 1223 человек или </w:t>
      </w:r>
      <w:r w:rsidRPr="00091CCA">
        <w:rPr>
          <w:rFonts w:ascii="Times New Roman" w:hAnsi="Times New Roman"/>
          <w:b/>
          <w:i/>
          <w:color w:val="000000"/>
          <w:sz w:val="28"/>
          <w:szCs w:val="28"/>
          <w:lang w:eastAsia="zh-CN"/>
        </w:rPr>
        <w:t>70,1</w:t>
      </w:r>
      <w:r w:rsidRPr="00091CCA">
        <w:rPr>
          <w:rFonts w:ascii="Times New Roman" w:hAnsi="Times New Roman"/>
          <w:color w:val="000000"/>
          <w:sz w:val="28"/>
          <w:szCs w:val="28"/>
          <w:lang w:eastAsia="zh-CN"/>
        </w:rPr>
        <w:t xml:space="preserve">% </w:t>
      </w:r>
      <w:r w:rsidRPr="00091CCA">
        <w:rPr>
          <w:rFonts w:ascii="Times New Roman" w:hAnsi="Times New Roman"/>
          <w:color w:val="000000"/>
          <w:sz w:val="28"/>
          <w:szCs w:val="28"/>
        </w:rPr>
        <w:t>(за 2022 год – 53 или 4,9%)</w:t>
      </w:r>
      <w:r w:rsidRPr="00091CCA">
        <w:rPr>
          <w:rFonts w:ascii="Times New Roman" w:hAnsi="Times New Roman"/>
          <w:color w:val="000000"/>
          <w:sz w:val="28"/>
          <w:szCs w:val="28"/>
          <w:lang w:eastAsia="zh-CN"/>
        </w:rPr>
        <w:t>,</w:t>
      </w:r>
    </w:p>
    <w:p w:rsidR="008E632F" w:rsidRPr="00091CCA" w:rsidRDefault="008E632F" w:rsidP="008E632F">
      <w:pPr>
        <w:spacing w:after="0" w:line="240" w:lineRule="auto"/>
        <w:ind w:firstLine="708"/>
        <w:jc w:val="both"/>
        <w:rPr>
          <w:rFonts w:ascii="Times New Roman" w:hAnsi="Times New Roman"/>
          <w:color w:val="000000"/>
          <w:sz w:val="28"/>
          <w:szCs w:val="28"/>
          <w:lang w:eastAsia="zh-CN"/>
        </w:rPr>
      </w:pPr>
      <w:r w:rsidRPr="00091CCA">
        <w:rPr>
          <w:rFonts w:ascii="Times New Roman" w:hAnsi="Times New Roman"/>
          <w:color w:val="000000"/>
          <w:sz w:val="28"/>
          <w:szCs w:val="28"/>
          <w:lang w:eastAsia="zh-CN"/>
        </w:rPr>
        <w:lastRenderedPageBreak/>
        <w:t xml:space="preserve">Мантуровская ОБ - зачтено ранее проведенное исследование у 1540 человек или </w:t>
      </w:r>
      <w:r w:rsidRPr="00091CCA">
        <w:rPr>
          <w:rFonts w:ascii="Times New Roman" w:hAnsi="Times New Roman"/>
          <w:b/>
          <w:i/>
          <w:color w:val="000000"/>
          <w:sz w:val="28"/>
          <w:szCs w:val="28"/>
          <w:lang w:eastAsia="zh-CN"/>
        </w:rPr>
        <w:t>66,9</w:t>
      </w:r>
      <w:r w:rsidRPr="00091CCA">
        <w:rPr>
          <w:rFonts w:ascii="Times New Roman" w:hAnsi="Times New Roman"/>
          <w:color w:val="000000"/>
          <w:sz w:val="28"/>
          <w:szCs w:val="28"/>
          <w:lang w:eastAsia="zh-CN"/>
        </w:rPr>
        <w:t xml:space="preserve">% </w:t>
      </w:r>
      <w:r w:rsidRPr="00091CCA">
        <w:rPr>
          <w:rFonts w:ascii="Times New Roman" w:hAnsi="Times New Roman"/>
          <w:color w:val="000000"/>
          <w:sz w:val="28"/>
          <w:szCs w:val="28"/>
        </w:rPr>
        <w:t xml:space="preserve">(за 2022 год – 1000 или </w:t>
      </w:r>
      <w:r w:rsidRPr="00091CCA">
        <w:rPr>
          <w:rFonts w:ascii="Times New Roman" w:hAnsi="Times New Roman"/>
          <w:b/>
          <w:i/>
          <w:color w:val="000000"/>
          <w:sz w:val="28"/>
          <w:szCs w:val="28"/>
        </w:rPr>
        <w:t>59,7</w:t>
      </w:r>
      <w:r w:rsidRPr="00091CCA">
        <w:rPr>
          <w:rFonts w:ascii="Times New Roman" w:hAnsi="Times New Roman"/>
          <w:color w:val="000000"/>
          <w:sz w:val="28"/>
          <w:szCs w:val="28"/>
        </w:rPr>
        <w:t>%)</w:t>
      </w:r>
      <w:r w:rsidRPr="00091CCA">
        <w:rPr>
          <w:rFonts w:ascii="Times New Roman" w:hAnsi="Times New Roman"/>
          <w:color w:val="000000"/>
          <w:sz w:val="28"/>
          <w:szCs w:val="28"/>
          <w:lang w:eastAsia="zh-CN"/>
        </w:rPr>
        <w:t>,</w:t>
      </w:r>
    </w:p>
    <w:p w:rsidR="008E632F" w:rsidRPr="00091CCA" w:rsidRDefault="008E632F" w:rsidP="008E632F">
      <w:pPr>
        <w:spacing w:after="0" w:line="240" w:lineRule="auto"/>
        <w:ind w:firstLine="708"/>
        <w:jc w:val="both"/>
        <w:rPr>
          <w:rFonts w:ascii="Times New Roman" w:hAnsi="Times New Roman"/>
          <w:color w:val="000000"/>
          <w:sz w:val="28"/>
          <w:szCs w:val="28"/>
          <w:lang w:eastAsia="zh-CN"/>
        </w:rPr>
      </w:pPr>
      <w:r w:rsidRPr="001566ED">
        <w:rPr>
          <w:rFonts w:ascii="Times New Roman" w:hAnsi="Times New Roman"/>
          <w:b/>
          <w:color w:val="000000"/>
          <w:sz w:val="28"/>
          <w:szCs w:val="28"/>
        </w:rPr>
        <w:t xml:space="preserve">Буйская ЦРБ </w:t>
      </w:r>
      <w:r w:rsidRPr="001566ED">
        <w:rPr>
          <w:rFonts w:ascii="Times New Roman" w:hAnsi="Times New Roman"/>
          <w:b/>
          <w:color w:val="000000"/>
          <w:sz w:val="28"/>
          <w:szCs w:val="28"/>
          <w:lang w:eastAsia="zh-CN"/>
        </w:rPr>
        <w:t>–отказалось 385 человек</w:t>
      </w:r>
      <w:r w:rsidRPr="00091CCA">
        <w:rPr>
          <w:rFonts w:ascii="Times New Roman" w:hAnsi="Times New Roman"/>
          <w:color w:val="000000"/>
          <w:sz w:val="28"/>
          <w:szCs w:val="28"/>
          <w:lang w:eastAsia="zh-CN"/>
        </w:rPr>
        <w:t xml:space="preserve"> или 15,9% </w:t>
      </w:r>
      <w:r w:rsidRPr="00091CCA">
        <w:rPr>
          <w:rFonts w:ascii="Times New Roman" w:hAnsi="Times New Roman"/>
          <w:color w:val="000000"/>
          <w:sz w:val="28"/>
          <w:szCs w:val="28"/>
        </w:rPr>
        <w:t xml:space="preserve">(за 2022 год – 203 или 14,5%) </w:t>
      </w:r>
      <w:r w:rsidRPr="00091CCA">
        <w:rPr>
          <w:rFonts w:ascii="Times New Roman" w:hAnsi="Times New Roman"/>
          <w:color w:val="000000"/>
          <w:sz w:val="28"/>
          <w:szCs w:val="28"/>
          <w:lang w:eastAsia="zh-CN"/>
        </w:rPr>
        <w:t xml:space="preserve">и зачтено ранее проведенное исследование у 399 человек или 16,5% </w:t>
      </w:r>
      <w:r w:rsidRPr="00091CCA">
        <w:rPr>
          <w:rFonts w:ascii="Times New Roman" w:hAnsi="Times New Roman"/>
          <w:color w:val="000000"/>
          <w:sz w:val="28"/>
          <w:szCs w:val="28"/>
        </w:rPr>
        <w:t>(за 2022 год – 209 или 15%)</w:t>
      </w:r>
      <w:r w:rsidRPr="00091CCA">
        <w:rPr>
          <w:rFonts w:ascii="Times New Roman" w:hAnsi="Times New Roman"/>
          <w:color w:val="000000"/>
          <w:sz w:val="28"/>
          <w:szCs w:val="28"/>
          <w:lang w:eastAsia="zh-CN"/>
        </w:rPr>
        <w:t>,</w:t>
      </w:r>
    </w:p>
    <w:p w:rsidR="008E632F" w:rsidRPr="00091CCA" w:rsidRDefault="008E632F" w:rsidP="008E632F">
      <w:pPr>
        <w:spacing w:after="0" w:line="240" w:lineRule="auto"/>
        <w:ind w:firstLine="708"/>
        <w:jc w:val="both"/>
        <w:rPr>
          <w:rFonts w:ascii="Times New Roman" w:hAnsi="Times New Roman"/>
          <w:color w:val="000000"/>
          <w:sz w:val="28"/>
          <w:szCs w:val="28"/>
          <w:lang w:eastAsia="zh-CN"/>
        </w:rPr>
      </w:pPr>
      <w:r w:rsidRPr="001566ED">
        <w:rPr>
          <w:rFonts w:ascii="Times New Roman" w:hAnsi="Times New Roman"/>
          <w:b/>
          <w:color w:val="000000"/>
          <w:sz w:val="28"/>
          <w:szCs w:val="28"/>
        </w:rPr>
        <w:t xml:space="preserve">РЖД-Медицина г. Буй - </w:t>
      </w:r>
      <w:r w:rsidRPr="001566ED">
        <w:rPr>
          <w:rFonts w:ascii="Times New Roman" w:hAnsi="Times New Roman"/>
          <w:b/>
          <w:color w:val="000000"/>
          <w:sz w:val="28"/>
          <w:szCs w:val="28"/>
          <w:lang w:eastAsia="zh-CN"/>
        </w:rPr>
        <w:t>отказалось 41 человек</w:t>
      </w:r>
      <w:r w:rsidRPr="00091CCA">
        <w:rPr>
          <w:rFonts w:ascii="Times New Roman" w:hAnsi="Times New Roman"/>
          <w:color w:val="000000"/>
          <w:sz w:val="28"/>
          <w:szCs w:val="28"/>
          <w:lang w:eastAsia="zh-CN"/>
        </w:rPr>
        <w:t xml:space="preserve"> или 13,6% </w:t>
      </w:r>
      <w:r w:rsidRPr="00091CCA">
        <w:rPr>
          <w:rFonts w:ascii="Times New Roman" w:hAnsi="Times New Roman"/>
          <w:color w:val="000000"/>
          <w:sz w:val="28"/>
          <w:szCs w:val="28"/>
        </w:rPr>
        <w:t xml:space="preserve">(за 2022 год – 22 или 12%) </w:t>
      </w:r>
      <w:r w:rsidRPr="00091CCA">
        <w:rPr>
          <w:rFonts w:ascii="Times New Roman" w:hAnsi="Times New Roman"/>
          <w:color w:val="000000"/>
          <w:sz w:val="28"/>
          <w:szCs w:val="28"/>
          <w:lang w:eastAsia="zh-CN"/>
        </w:rPr>
        <w:t xml:space="preserve">и зачтено ранее проведенное исследование у 26 человек или 8,6% </w:t>
      </w:r>
      <w:r w:rsidRPr="00091CCA">
        <w:rPr>
          <w:rFonts w:ascii="Times New Roman" w:hAnsi="Times New Roman"/>
          <w:color w:val="000000"/>
          <w:sz w:val="28"/>
          <w:szCs w:val="28"/>
        </w:rPr>
        <w:t>(за 2022 год – 28 или 15,3%)</w:t>
      </w:r>
      <w:r w:rsidRPr="00091CCA">
        <w:rPr>
          <w:rFonts w:ascii="Times New Roman" w:hAnsi="Times New Roman"/>
          <w:color w:val="000000"/>
          <w:sz w:val="28"/>
          <w:szCs w:val="28"/>
          <w:lang w:eastAsia="zh-CN"/>
        </w:rPr>
        <w:t>,</w:t>
      </w:r>
    </w:p>
    <w:p w:rsidR="008E632F" w:rsidRPr="00091CCA" w:rsidRDefault="008E632F" w:rsidP="008E632F">
      <w:pPr>
        <w:spacing w:after="0" w:line="240" w:lineRule="auto"/>
        <w:ind w:firstLine="708"/>
        <w:jc w:val="both"/>
        <w:rPr>
          <w:rFonts w:ascii="Times New Roman" w:hAnsi="Times New Roman"/>
          <w:color w:val="000000"/>
          <w:sz w:val="28"/>
          <w:szCs w:val="28"/>
          <w:lang w:eastAsia="zh-CN"/>
        </w:rPr>
      </w:pPr>
      <w:r w:rsidRPr="00091CCA">
        <w:rPr>
          <w:rFonts w:ascii="Times New Roman" w:hAnsi="Times New Roman"/>
          <w:color w:val="000000"/>
          <w:sz w:val="28"/>
          <w:szCs w:val="28"/>
          <w:lang w:eastAsia="zh-CN"/>
        </w:rPr>
        <w:t xml:space="preserve">Волгореченская ГБ – отказалось 147 человек или 7,9% </w:t>
      </w:r>
      <w:r w:rsidRPr="00091CCA">
        <w:rPr>
          <w:rFonts w:ascii="Times New Roman" w:hAnsi="Times New Roman"/>
          <w:color w:val="000000"/>
          <w:sz w:val="28"/>
          <w:szCs w:val="28"/>
        </w:rPr>
        <w:t xml:space="preserve">(за 2022 год – 38 или 3,5%) </w:t>
      </w:r>
      <w:r w:rsidRPr="00091CCA">
        <w:rPr>
          <w:rFonts w:ascii="Times New Roman" w:hAnsi="Times New Roman"/>
          <w:color w:val="000000"/>
          <w:sz w:val="28"/>
          <w:szCs w:val="28"/>
          <w:lang w:eastAsia="zh-CN"/>
        </w:rPr>
        <w:t xml:space="preserve">и зачтено ранее проведенное исследование у 14 человек или 0,7% </w:t>
      </w:r>
      <w:r w:rsidRPr="00091CCA">
        <w:rPr>
          <w:rFonts w:ascii="Times New Roman" w:hAnsi="Times New Roman"/>
          <w:color w:val="000000"/>
          <w:sz w:val="28"/>
          <w:szCs w:val="28"/>
        </w:rPr>
        <w:t>(за 2022 год – 11 или 1,0%)</w:t>
      </w:r>
      <w:r w:rsidRPr="00091CCA">
        <w:rPr>
          <w:rFonts w:ascii="Times New Roman" w:hAnsi="Times New Roman"/>
          <w:color w:val="000000"/>
          <w:sz w:val="28"/>
          <w:szCs w:val="28"/>
          <w:lang w:eastAsia="zh-CN"/>
        </w:rPr>
        <w:t>,</w:t>
      </w:r>
    </w:p>
    <w:p w:rsidR="008E632F" w:rsidRPr="00091CCA" w:rsidRDefault="008E632F" w:rsidP="008E632F">
      <w:pPr>
        <w:spacing w:after="0" w:line="240" w:lineRule="auto"/>
        <w:ind w:firstLine="708"/>
        <w:jc w:val="both"/>
        <w:rPr>
          <w:rFonts w:ascii="Times New Roman" w:hAnsi="Times New Roman"/>
          <w:color w:val="000000"/>
          <w:sz w:val="28"/>
          <w:szCs w:val="28"/>
          <w:lang w:eastAsia="zh-CN"/>
        </w:rPr>
      </w:pPr>
      <w:r w:rsidRPr="00091CCA">
        <w:rPr>
          <w:rFonts w:ascii="Times New Roman" w:hAnsi="Times New Roman"/>
          <w:color w:val="000000"/>
          <w:sz w:val="28"/>
          <w:szCs w:val="28"/>
          <w:lang w:eastAsia="zh-CN"/>
        </w:rPr>
        <w:t xml:space="preserve">Антроповская ЦРБ – отказалось 44 человек или 4,9% </w:t>
      </w:r>
      <w:r w:rsidRPr="00091CCA">
        <w:rPr>
          <w:rFonts w:ascii="Times New Roman" w:hAnsi="Times New Roman"/>
          <w:color w:val="000000"/>
          <w:sz w:val="28"/>
          <w:szCs w:val="28"/>
        </w:rPr>
        <w:t xml:space="preserve">(за 2022 год – 1 или 0,2%) </w:t>
      </w:r>
      <w:r w:rsidRPr="00091CCA">
        <w:rPr>
          <w:rFonts w:ascii="Times New Roman" w:hAnsi="Times New Roman"/>
          <w:color w:val="000000"/>
          <w:sz w:val="28"/>
          <w:szCs w:val="28"/>
          <w:lang w:eastAsia="zh-CN"/>
        </w:rPr>
        <w:t xml:space="preserve">и зачтено ранее проведенное исследование у 41 человека или 4,6% </w:t>
      </w:r>
      <w:r w:rsidRPr="00091CCA">
        <w:rPr>
          <w:rFonts w:ascii="Times New Roman" w:hAnsi="Times New Roman"/>
          <w:color w:val="000000"/>
          <w:sz w:val="28"/>
          <w:szCs w:val="28"/>
        </w:rPr>
        <w:t>(за 2022 год – 36 или 5,8%)</w:t>
      </w:r>
      <w:r w:rsidRPr="00091CCA">
        <w:rPr>
          <w:rFonts w:ascii="Times New Roman" w:hAnsi="Times New Roman"/>
          <w:color w:val="000000"/>
          <w:sz w:val="28"/>
          <w:szCs w:val="28"/>
          <w:lang w:eastAsia="zh-CN"/>
        </w:rPr>
        <w:t>,</w:t>
      </w:r>
    </w:p>
    <w:p w:rsidR="008E632F" w:rsidRPr="00091CCA" w:rsidRDefault="008E632F" w:rsidP="008E632F">
      <w:pPr>
        <w:spacing w:after="0" w:line="240" w:lineRule="auto"/>
        <w:ind w:firstLine="708"/>
        <w:jc w:val="both"/>
        <w:rPr>
          <w:rFonts w:ascii="Times New Roman" w:hAnsi="Times New Roman"/>
          <w:color w:val="000000"/>
          <w:sz w:val="28"/>
          <w:szCs w:val="28"/>
          <w:lang w:eastAsia="zh-CN"/>
        </w:rPr>
      </w:pPr>
      <w:r w:rsidRPr="00091CCA">
        <w:rPr>
          <w:rFonts w:ascii="Times New Roman" w:hAnsi="Times New Roman"/>
          <w:color w:val="000000"/>
          <w:sz w:val="28"/>
          <w:szCs w:val="28"/>
          <w:lang w:eastAsia="zh-CN"/>
        </w:rPr>
        <w:t xml:space="preserve">Галичская ЦРБ – отказалось 84 человек или 3,4% </w:t>
      </w:r>
      <w:r w:rsidRPr="00091CCA">
        <w:rPr>
          <w:rFonts w:ascii="Times New Roman" w:hAnsi="Times New Roman"/>
          <w:color w:val="000000"/>
          <w:sz w:val="28"/>
          <w:szCs w:val="28"/>
        </w:rPr>
        <w:t xml:space="preserve">(за 2022 год – 3 или 0,2%) </w:t>
      </w:r>
      <w:r w:rsidRPr="00091CCA">
        <w:rPr>
          <w:rFonts w:ascii="Times New Roman" w:hAnsi="Times New Roman"/>
          <w:color w:val="000000"/>
          <w:sz w:val="28"/>
          <w:szCs w:val="28"/>
          <w:lang w:eastAsia="zh-CN"/>
        </w:rPr>
        <w:t xml:space="preserve">и зачтено ранее проведенное исследование у 693 человека или </w:t>
      </w:r>
      <w:r w:rsidRPr="00091CCA">
        <w:rPr>
          <w:rFonts w:ascii="Times New Roman" w:hAnsi="Times New Roman"/>
          <w:b/>
          <w:i/>
          <w:color w:val="000000"/>
          <w:sz w:val="28"/>
          <w:szCs w:val="28"/>
          <w:lang w:eastAsia="zh-CN"/>
        </w:rPr>
        <w:t>27,8</w:t>
      </w:r>
      <w:r w:rsidRPr="00091CCA">
        <w:rPr>
          <w:rFonts w:ascii="Times New Roman" w:hAnsi="Times New Roman"/>
          <w:color w:val="000000"/>
          <w:sz w:val="28"/>
          <w:szCs w:val="28"/>
          <w:lang w:eastAsia="zh-CN"/>
        </w:rPr>
        <w:t xml:space="preserve">% </w:t>
      </w:r>
      <w:r w:rsidRPr="00091CCA">
        <w:rPr>
          <w:rFonts w:ascii="Times New Roman" w:hAnsi="Times New Roman"/>
          <w:color w:val="000000"/>
          <w:sz w:val="28"/>
          <w:szCs w:val="28"/>
        </w:rPr>
        <w:t xml:space="preserve">(за 2022 год – 614 или </w:t>
      </w:r>
      <w:r w:rsidRPr="00091CCA">
        <w:rPr>
          <w:rFonts w:ascii="Times New Roman" w:hAnsi="Times New Roman"/>
          <w:b/>
          <w:i/>
          <w:color w:val="000000"/>
          <w:sz w:val="28"/>
          <w:szCs w:val="28"/>
        </w:rPr>
        <w:t>35,4</w:t>
      </w:r>
      <w:r w:rsidRPr="00091CCA">
        <w:rPr>
          <w:rFonts w:ascii="Times New Roman" w:hAnsi="Times New Roman"/>
          <w:color w:val="000000"/>
          <w:sz w:val="28"/>
          <w:szCs w:val="28"/>
        </w:rPr>
        <w:t>%)</w:t>
      </w:r>
      <w:r w:rsidRPr="00091CCA">
        <w:rPr>
          <w:rFonts w:ascii="Times New Roman" w:hAnsi="Times New Roman"/>
          <w:color w:val="000000"/>
          <w:sz w:val="28"/>
          <w:szCs w:val="28"/>
          <w:lang w:eastAsia="zh-CN"/>
        </w:rPr>
        <w:t>,</w:t>
      </w:r>
    </w:p>
    <w:p w:rsidR="008E632F" w:rsidRPr="00091CCA" w:rsidRDefault="008E632F" w:rsidP="008E632F">
      <w:pPr>
        <w:spacing w:after="0" w:line="240" w:lineRule="auto"/>
        <w:ind w:firstLine="708"/>
        <w:jc w:val="both"/>
        <w:rPr>
          <w:rFonts w:ascii="Times New Roman" w:hAnsi="Times New Roman"/>
          <w:color w:val="000000"/>
          <w:sz w:val="28"/>
          <w:szCs w:val="28"/>
          <w:lang w:eastAsia="zh-CN"/>
        </w:rPr>
      </w:pPr>
      <w:r w:rsidRPr="00091CCA">
        <w:rPr>
          <w:rFonts w:ascii="Times New Roman" w:hAnsi="Times New Roman"/>
          <w:color w:val="000000"/>
          <w:sz w:val="28"/>
          <w:szCs w:val="28"/>
        </w:rPr>
        <w:t xml:space="preserve">ГБ г. Костромы – </w:t>
      </w:r>
      <w:r w:rsidRPr="00091CCA">
        <w:rPr>
          <w:rFonts w:ascii="Times New Roman" w:hAnsi="Times New Roman"/>
          <w:color w:val="000000"/>
          <w:sz w:val="28"/>
          <w:szCs w:val="28"/>
          <w:lang w:eastAsia="zh-CN"/>
        </w:rPr>
        <w:t xml:space="preserve">отказалось 290 человек или 1,5% </w:t>
      </w:r>
      <w:r w:rsidRPr="00091CCA">
        <w:rPr>
          <w:rFonts w:ascii="Times New Roman" w:hAnsi="Times New Roman"/>
          <w:color w:val="000000"/>
          <w:sz w:val="28"/>
          <w:szCs w:val="28"/>
        </w:rPr>
        <w:t xml:space="preserve">(за 2022 год – 243 или 1,6%) </w:t>
      </w:r>
      <w:r w:rsidRPr="00091CCA">
        <w:rPr>
          <w:rFonts w:ascii="Times New Roman" w:hAnsi="Times New Roman"/>
          <w:color w:val="000000"/>
          <w:sz w:val="28"/>
          <w:szCs w:val="28"/>
          <w:lang w:eastAsia="zh-CN"/>
        </w:rPr>
        <w:t xml:space="preserve">и зачтено ранее проведенное исследование у 9443 человека или </w:t>
      </w:r>
      <w:r w:rsidRPr="00091CCA">
        <w:rPr>
          <w:rFonts w:ascii="Times New Roman" w:hAnsi="Times New Roman"/>
          <w:b/>
          <w:i/>
          <w:color w:val="000000"/>
          <w:sz w:val="28"/>
          <w:szCs w:val="28"/>
          <w:lang w:eastAsia="zh-CN"/>
        </w:rPr>
        <w:t>47,4</w:t>
      </w:r>
      <w:r w:rsidRPr="00091CCA">
        <w:rPr>
          <w:rFonts w:ascii="Times New Roman" w:hAnsi="Times New Roman"/>
          <w:color w:val="000000"/>
          <w:sz w:val="28"/>
          <w:szCs w:val="28"/>
          <w:lang w:eastAsia="zh-CN"/>
        </w:rPr>
        <w:t xml:space="preserve">% </w:t>
      </w:r>
      <w:r w:rsidRPr="00091CCA">
        <w:rPr>
          <w:rFonts w:ascii="Times New Roman" w:hAnsi="Times New Roman"/>
          <w:color w:val="000000"/>
          <w:sz w:val="28"/>
          <w:szCs w:val="28"/>
        </w:rPr>
        <w:t xml:space="preserve">(за 2022 год – 9592 или </w:t>
      </w:r>
      <w:r w:rsidRPr="00091CCA">
        <w:rPr>
          <w:rFonts w:ascii="Times New Roman" w:hAnsi="Times New Roman"/>
          <w:b/>
          <w:i/>
          <w:color w:val="000000"/>
          <w:sz w:val="28"/>
          <w:szCs w:val="28"/>
        </w:rPr>
        <w:t>63,6</w:t>
      </w:r>
      <w:r w:rsidRPr="00091CCA">
        <w:rPr>
          <w:rFonts w:ascii="Times New Roman" w:hAnsi="Times New Roman"/>
          <w:color w:val="000000"/>
          <w:sz w:val="28"/>
          <w:szCs w:val="28"/>
        </w:rPr>
        <w:t>%)</w:t>
      </w:r>
      <w:r w:rsidRPr="00091CCA">
        <w:rPr>
          <w:rFonts w:ascii="Times New Roman" w:hAnsi="Times New Roman"/>
          <w:color w:val="000000"/>
          <w:sz w:val="28"/>
          <w:szCs w:val="28"/>
          <w:lang w:eastAsia="zh-CN"/>
        </w:rPr>
        <w:t>.</w:t>
      </w:r>
    </w:p>
    <w:p w:rsidR="008E632F" w:rsidRPr="00091CCA" w:rsidRDefault="008E632F" w:rsidP="008E632F">
      <w:pPr>
        <w:spacing w:after="0" w:line="240" w:lineRule="auto"/>
        <w:ind w:firstLine="709"/>
        <w:jc w:val="both"/>
        <w:rPr>
          <w:rFonts w:ascii="Times New Roman" w:hAnsi="Times New Roman"/>
          <w:color w:val="000000"/>
          <w:sz w:val="28"/>
          <w:szCs w:val="28"/>
          <w:lang w:eastAsia="zh-CN"/>
        </w:rPr>
      </w:pPr>
      <w:r w:rsidRPr="00091CCA">
        <w:rPr>
          <w:rFonts w:ascii="Times New Roman" w:hAnsi="Times New Roman"/>
          <w:color w:val="000000"/>
          <w:sz w:val="28"/>
          <w:szCs w:val="28"/>
          <w:lang w:eastAsia="zh-CN"/>
        </w:rPr>
        <w:t xml:space="preserve">- </w:t>
      </w:r>
      <w:r w:rsidRPr="00091CCA">
        <w:rPr>
          <w:rFonts w:ascii="Times New Roman" w:hAnsi="Times New Roman"/>
          <w:b/>
          <w:color w:val="000000"/>
          <w:sz w:val="28"/>
          <w:szCs w:val="28"/>
          <w:lang w:eastAsia="zh-CN"/>
        </w:rPr>
        <w:t>исследование ПСА</w:t>
      </w:r>
      <w:r w:rsidR="001566ED">
        <w:rPr>
          <w:rFonts w:ascii="Times New Roman" w:hAnsi="Times New Roman"/>
          <w:b/>
          <w:color w:val="000000"/>
          <w:sz w:val="28"/>
          <w:szCs w:val="28"/>
          <w:lang w:eastAsia="zh-CN"/>
        </w:rPr>
        <w:t xml:space="preserve"> </w:t>
      </w:r>
      <w:r w:rsidRPr="001566ED">
        <w:rPr>
          <w:rFonts w:ascii="Times New Roman" w:hAnsi="Times New Roman"/>
          <w:b/>
          <w:i/>
          <w:iCs/>
          <w:color w:val="000000"/>
          <w:sz w:val="28"/>
          <w:szCs w:val="28"/>
          <w:lang w:eastAsia="zh-CN"/>
        </w:rPr>
        <w:t>не проведено 50 мужчинам</w:t>
      </w:r>
      <w:r w:rsidRPr="00091CCA">
        <w:rPr>
          <w:rFonts w:ascii="Times New Roman" w:hAnsi="Times New Roman"/>
          <w:i/>
          <w:iCs/>
          <w:color w:val="000000"/>
          <w:sz w:val="28"/>
          <w:szCs w:val="28"/>
          <w:lang w:eastAsia="zh-CN"/>
        </w:rPr>
        <w:t xml:space="preserve"> или </w:t>
      </w:r>
      <w:r w:rsidRPr="00091CCA">
        <w:rPr>
          <w:rFonts w:ascii="Times New Roman" w:hAnsi="Times New Roman"/>
          <w:b/>
          <w:bCs/>
          <w:i/>
          <w:iCs/>
          <w:color w:val="000000"/>
          <w:sz w:val="28"/>
          <w:szCs w:val="28"/>
          <w:lang w:eastAsia="zh-CN"/>
        </w:rPr>
        <w:t>1,0%</w:t>
      </w:r>
      <w:r w:rsidRPr="00091CCA">
        <w:rPr>
          <w:rFonts w:ascii="Times New Roman" w:hAnsi="Times New Roman"/>
          <w:color w:val="000000"/>
          <w:sz w:val="28"/>
          <w:szCs w:val="28"/>
          <w:lang w:eastAsia="zh-CN"/>
        </w:rPr>
        <w:t xml:space="preserve"> от прошедших в декретированные сроки </w:t>
      </w:r>
      <w:r w:rsidRPr="00091CCA">
        <w:rPr>
          <w:rFonts w:ascii="Times New Roman" w:hAnsi="Times New Roman"/>
          <w:color w:val="000000"/>
          <w:sz w:val="28"/>
          <w:szCs w:val="28"/>
        </w:rPr>
        <w:t xml:space="preserve">(за 2022 год – </w:t>
      </w:r>
      <w:r w:rsidRPr="00091CCA">
        <w:rPr>
          <w:rFonts w:ascii="Times New Roman" w:hAnsi="Times New Roman"/>
          <w:b/>
          <w:i/>
          <w:color w:val="000000"/>
          <w:sz w:val="28"/>
          <w:szCs w:val="28"/>
        </w:rPr>
        <w:t>23</w:t>
      </w:r>
      <w:r w:rsidRPr="00091CCA">
        <w:rPr>
          <w:rFonts w:ascii="Times New Roman" w:hAnsi="Times New Roman"/>
          <w:color w:val="000000"/>
          <w:sz w:val="28"/>
          <w:szCs w:val="28"/>
        </w:rPr>
        <w:t xml:space="preserve"> мужчинам или </w:t>
      </w:r>
      <w:r w:rsidRPr="00091CCA">
        <w:rPr>
          <w:rFonts w:ascii="Times New Roman" w:hAnsi="Times New Roman"/>
          <w:b/>
          <w:bCs/>
          <w:i/>
          <w:iCs/>
          <w:color w:val="000000"/>
          <w:sz w:val="28"/>
          <w:szCs w:val="28"/>
        </w:rPr>
        <w:t>0,6%)</w:t>
      </w:r>
      <w:r w:rsidRPr="00091CCA">
        <w:rPr>
          <w:rFonts w:ascii="Times New Roman" w:hAnsi="Times New Roman"/>
          <w:color w:val="000000"/>
          <w:sz w:val="28"/>
          <w:szCs w:val="28"/>
          <w:lang w:eastAsia="zh-CN"/>
        </w:rPr>
        <w:t xml:space="preserve">, </w:t>
      </w:r>
      <w:r w:rsidRPr="00091CCA">
        <w:rPr>
          <w:rFonts w:ascii="Times New Roman" w:hAnsi="Times New Roman"/>
          <w:color w:val="000000"/>
          <w:sz w:val="28"/>
          <w:szCs w:val="28"/>
        </w:rPr>
        <w:t>в следующих медицинских организациях:</w:t>
      </w:r>
    </w:p>
    <w:p w:rsidR="008E632F" w:rsidRPr="00091CCA" w:rsidRDefault="008E632F" w:rsidP="008E632F">
      <w:pPr>
        <w:spacing w:after="0" w:line="240" w:lineRule="auto"/>
        <w:ind w:firstLine="709"/>
        <w:jc w:val="both"/>
        <w:rPr>
          <w:rFonts w:ascii="Times New Roman" w:hAnsi="Times New Roman"/>
          <w:color w:val="000000"/>
          <w:sz w:val="28"/>
          <w:szCs w:val="28"/>
        </w:rPr>
      </w:pPr>
      <w:r w:rsidRPr="00091CCA">
        <w:rPr>
          <w:rFonts w:ascii="Times New Roman" w:hAnsi="Times New Roman"/>
          <w:color w:val="000000"/>
          <w:sz w:val="28"/>
          <w:szCs w:val="28"/>
        </w:rPr>
        <w:t>Нефросовет – 17 человек или 81,0% (за 2022 год – 10 или 55,6%),</w:t>
      </w:r>
    </w:p>
    <w:p w:rsidR="008E632F" w:rsidRPr="00091CCA" w:rsidRDefault="008E632F" w:rsidP="008E632F">
      <w:pPr>
        <w:spacing w:after="0" w:line="240" w:lineRule="auto"/>
        <w:ind w:firstLine="709"/>
        <w:jc w:val="both"/>
        <w:rPr>
          <w:rFonts w:ascii="Times New Roman" w:hAnsi="Times New Roman"/>
          <w:color w:val="000000"/>
          <w:sz w:val="28"/>
          <w:szCs w:val="28"/>
        </w:rPr>
      </w:pPr>
      <w:r w:rsidRPr="00091CCA">
        <w:rPr>
          <w:rFonts w:ascii="Times New Roman" w:hAnsi="Times New Roman"/>
          <w:color w:val="000000"/>
          <w:sz w:val="28"/>
          <w:szCs w:val="28"/>
        </w:rPr>
        <w:t>Солигаличская РБ – 22 человек или 14,6% (за 2022 год – 0 или 0%),</w:t>
      </w:r>
    </w:p>
    <w:p w:rsidR="008E632F" w:rsidRPr="00091CCA" w:rsidRDefault="008E632F" w:rsidP="008E632F">
      <w:pPr>
        <w:spacing w:after="0" w:line="240" w:lineRule="auto"/>
        <w:ind w:firstLine="709"/>
        <w:jc w:val="both"/>
        <w:rPr>
          <w:rFonts w:ascii="Times New Roman" w:hAnsi="Times New Roman"/>
          <w:color w:val="000000"/>
          <w:sz w:val="28"/>
          <w:szCs w:val="28"/>
        </w:rPr>
      </w:pPr>
      <w:r w:rsidRPr="00091CCA">
        <w:rPr>
          <w:rFonts w:ascii="Times New Roman" w:hAnsi="Times New Roman"/>
          <w:color w:val="000000"/>
          <w:sz w:val="28"/>
          <w:szCs w:val="28"/>
        </w:rPr>
        <w:t>РЖД-Медицина г. Шарья – 5 человека или 10,6% (за 2022 год – 1 или 3,2%),</w:t>
      </w:r>
    </w:p>
    <w:p w:rsidR="008E632F" w:rsidRPr="00091CCA" w:rsidRDefault="008E632F" w:rsidP="008E632F">
      <w:pPr>
        <w:spacing w:after="0" w:line="240" w:lineRule="auto"/>
        <w:ind w:firstLine="709"/>
        <w:jc w:val="both"/>
        <w:rPr>
          <w:rFonts w:ascii="Times New Roman" w:hAnsi="Times New Roman"/>
          <w:color w:val="000000"/>
          <w:sz w:val="28"/>
          <w:szCs w:val="28"/>
        </w:rPr>
      </w:pPr>
      <w:r w:rsidRPr="00091CCA">
        <w:rPr>
          <w:rFonts w:ascii="Times New Roman" w:hAnsi="Times New Roman"/>
          <w:i/>
          <w:iCs/>
          <w:color w:val="000000"/>
          <w:sz w:val="28"/>
          <w:szCs w:val="28"/>
          <w:u w:val="single"/>
          <w:lang w:eastAsia="zh-CN"/>
        </w:rPr>
        <w:t>проведено исследование</w:t>
      </w:r>
      <w:r w:rsidRPr="00091CCA">
        <w:rPr>
          <w:rFonts w:ascii="Times New Roman" w:hAnsi="Times New Roman"/>
          <w:i/>
          <w:iCs/>
          <w:color w:val="000000"/>
          <w:sz w:val="28"/>
          <w:szCs w:val="28"/>
          <w:lang w:eastAsia="zh-CN"/>
        </w:rPr>
        <w:t xml:space="preserve"> 5150 мужчинам или 99,0%</w:t>
      </w:r>
      <w:r w:rsidRPr="00091CCA">
        <w:rPr>
          <w:rFonts w:ascii="Times New Roman" w:hAnsi="Times New Roman"/>
          <w:color w:val="000000"/>
          <w:sz w:val="28"/>
          <w:szCs w:val="28"/>
          <w:lang w:eastAsia="zh-CN"/>
        </w:rPr>
        <w:t xml:space="preserve"> от прошедших в декретированные сроки </w:t>
      </w:r>
      <w:r w:rsidRPr="00091CCA">
        <w:rPr>
          <w:rFonts w:ascii="Times New Roman" w:hAnsi="Times New Roman"/>
          <w:color w:val="000000"/>
          <w:sz w:val="28"/>
          <w:szCs w:val="28"/>
        </w:rPr>
        <w:t xml:space="preserve">(за 2022 год –3 728 </w:t>
      </w:r>
      <w:r w:rsidRPr="00091CCA">
        <w:rPr>
          <w:rFonts w:ascii="Times New Roman" w:hAnsi="Times New Roman"/>
          <w:i/>
          <w:iCs/>
          <w:color w:val="000000"/>
          <w:sz w:val="28"/>
          <w:szCs w:val="28"/>
          <w:lang w:eastAsia="zh-CN"/>
        </w:rPr>
        <w:t>мужчинам или 99,4%</w:t>
      </w:r>
      <w:r w:rsidRPr="00091CCA">
        <w:rPr>
          <w:rFonts w:ascii="Times New Roman" w:hAnsi="Times New Roman"/>
          <w:color w:val="000000"/>
          <w:sz w:val="28"/>
          <w:szCs w:val="28"/>
        </w:rPr>
        <w:t>)</w:t>
      </w:r>
      <w:r w:rsidRPr="00091CCA">
        <w:rPr>
          <w:rFonts w:ascii="Times New Roman" w:hAnsi="Times New Roman"/>
          <w:color w:val="000000"/>
          <w:sz w:val="28"/>
          <w:szCs w:val="28"/>
          <w:lang w:eastAsia="zh-CN"/>
        </w:rPr>
        <w:t xml:space="preserve">, </w:t>
      </w:r>
      <w:r w:rsidRPr="00091CCA">
        <w:rPr>
          <w:rFonts w:ascii="Times New Roman" w:hAnsi="Times New Roman"/>
          <w:i/>
          <w:iCs/>
          <w:color w:val="000000"/>
          <w:sz w:val="28"/>
          <w:szCs w:val="28"/>
          <w:lang w:eastAsia="zh-CN"/>
        </w:rPr>
        <w:t xml:space="preserve">из которых </w:t>
      </w:r>
      <w:r w:rsidRPr="00091CCA">
        <w:rPr>
          <w:rFonts w:ascii="Times New Roman" w:hAnsi="Times New Roman"/>
          <w:color w:val="000000"/>
          <w:sz w:val="28"/>
          <w:szCs w:val="28"/>
          <w:lang w:eastAsia="zh-CN"/>
        </w:rPr>
        <w:t>исследование проведено ранее вне рамок диспансеризации</w:t>
      </w:r>
      <w:r w:rsidRPr="00091CCA">
        <w:rPr>
          <w:rFonts w:ascii="Times New Roman" w:hAnsi="Times New Roman"/>
          <w:i/>
          <w:iCs/>
          <w:color w:val="000000"/>
          <w:sz w:val="28"/>
          <w:szCs w:val="28"/>
          <w:lang w:eastAsia="zh-CN"/>
        </w:rPr>
        <w:t xml:space="preserve"> 1680 мужчинам или 32,6% </w:t>
      </w:r>
      <w:r w:rsidRPr="00091CCA">
        <w:rPr>
          <w:rFonts w:ascii="Times New Roman" w:hAnsi="Times New Roman"/>
          <w:i/>
          <w:iCs/>
          <w:color w:val="000000"/>
          <w:sz w:val="28"/>
          <w:szCs w:val="28"/>
        </w:rPr>
        <w:t xml:space="preserve">(за 2022 год – 1527 мужчинам или 41,0%) </w:t>
      </w:r>
      <w:r w:rsidRPr="00091CCA">
        <w:rPr>
          <w:rFonts w:ascii="Times New Roman" w:hAnsi="Times New Roman"/>
          <w:color w:val="000000"/>
          <w:sz w:val="28"/>
          <w:szCs w:val="28"/>
        </w:rPr>
        <w:t>в следующих медицинских организациях:</w:t>
      </w:r>
    </w:p>
    <w:p w:rsidR="008E632F" w:rsidRPr="00091CCA" w:rsidRDefault="008E632F" w:rsidP="008E632F">
      <w:pPr>
        <w:spacing w:after="0" w:line="240" w:lineRule="auto"/>
        <w:ind w:firstLine="708"/>
        <w:jc w:val="both"/>
        <w:rPr>
          <w:rFonts w:ascii="Times New Roman" w:hAnsi="Times New Roman"/>
          <w:color w:val="000000"/>
          <w:sz w:val="28"/>
          <w:szCs w:val="28"/>
          <w:lang w:eastAsia="zh-CN"/>
        </w:rPr>
      </w:pPr>
      <w:r w:rsidRPr="00091CCA">
        <w:rPr>
          <w:rFonts w:ascii="Times New Roman" w:hAnsi="Times New Roman"/>
          <w:color w:val="000000"/>
          <w:sz w:val="28"/>
          <w:szCs w:val="28"/>
        </w:rPr>
        <w:t xml:space="preserve">ОБ КО №1 - </w:t>
      </w:r>
      <w:r w:rsidRPr="00091CCA">
        <w:rPr>
          <w:rFonts w:ascii="Times New Roman" w:hAnsi="Times New Roman"/>
          <w:color w:val="000000"/>
          <w:sz w:val="28"/>
          <w:szCs w:val="28"/>
          <w:lang w:eastAsia="zh-CN"/>
        </w:rPr>
        <w:t xml:space="preserve">зачтено ранее проведенное исследование у 429 человек или </w:t>
      </w:r>
      <w:r w:rsidRPr="00091CCA">
        <w:rPr>
          <w:rFonts w:ascii="Times New Roman" w:hAnsi="Times New Roman"/>
          <w:b/>
          <w:i/>
          <w:color w:val="000000"/>
          <w:sz w:val="28"/>
          <w:szCs w:val="28"/>
          <w:lang w:eastAsia="zh-CN"/>
        </w:rPr>
        <w:t>77,4</w:t>
      </w:r>
      <w:r w:rsidRPr="00091CCA">
        <w:rPr>
          <w:rFonts w:ascii="Times New Roman" w:hAnsi="Times New Roman"/>
          <w:color w:val="000000"/>
          <w:sz w:val="28"/>
          <w:szCs w:val="28"/>
          <w:lang w:eastAsia="zh-CN"/>
        </w:rPr>
        <w:t xml:space="preserve">% </w:t>
      </w:r>
      <w:r w:rsidRPr="00091CCA">
        <w:rPr>
          <w:rFonts w:ascii="Times New Roman" w:hAnsi="Times New Roman"/>
          <w:color w:val="000000"/>
          <w:sz w:val="28"/>
          <w:szCs w:val="28"/>
        </w:rPr>
        <w:t xml:space="preserve">(за 2022 год – 380 или </w:t>
      </w:r>
      <w:r w:rsidRPr="00091CCA">
        <w:rPr>
          <w:rFonts w:ascii="Times New Roman" w:hAnsi="Times New Roman"/>
          <w:b/>
          <w:i/>
          <w:color w:val="000000"/>
          <w:sz w:val="28"/>
          <w:szCs w:val="28"/>
        </w:rPr>
        <w:t>82,8</w:t>
      </w:r>
      <w:r w:rsidRPr="00091CCA">
        <w:rPr>
          <w:rFonts w:ascii="Times New Roman" w:hAnsi="Times New Roman"/>
          <w:color w:val="000000"/>
          <w:sz w:val="28"/>
          <w:szCs w:val="28"/>
        </w:rPr>
        <w:t>%)</w:t>
      </w:r>
      <w:r w:rsidRPr="00091CCA">
        <w:rPr>
          <w:rFonts w:ascii="Times New Roman" w:hAnsi="Times New Roman"/>
          <w:color w:val="000000"/>
          <w:sz w:val="28"/>
          <w:szCs w:val="28"/>
          <w:lang w:eastAsia="zh-CN"/>
        </w:rPr>
        <w:t>,</w:t>
      </w:r>
    </w:p>
    <w:p w:rsidR="008E632F" w:rsidRPr="00091CCA" w:rsidRDefault="008E632F" w:rsidP="008E632F">
      <w:pPr>
        <w:spacing w:after="0" w:line="240" w:lineRule="auto"/>
        <w:ind w:firstLine="708"/>
        <w:jc w:val="both"/>
        <w:rPr>
          <w:rFonts w:ascii="Times New Roman" w:hAnsi="Times New Roman"/>
          <w:color w:val="000000"/>
          <w:sz w:val="28"/>
          <w:szCs w:val="28"/>
          <w:lang w:eastAsia="zh-CN"/>
        </w:rPr>
      </w:pPr>
      <w:r w:rsidRPr="00091CCA">
        <w:rPr>
          <w:rFonts w:ascii="Times New Roman" w:hAnsi="Times New Roman"/>
          <w:color w:val="000000"/>
          <w:sz w:val="28"/>
          <w:szCs w:val="28"/>
          <w:lang w:eastAsia="zh-CN"/>
        </w:rPr>
        <w:t xml:space="preserve">Мантуровская ОБ - зачтено ранее проведенное исследование у 152 человек или </w:t>
      </w:r>
      <w:r w:rsidRPr="00091CCA">
        <w:rPr>
          <w:rFonts w:ascii="Times New Roman" w:hAnsi="Times New Roman"/>
          <w:b/>
          <w:i/>
          <w:color w:val="000000"/>
          <w:sz w:val="28"/>
          <w:szCs w:val="28"/>
          <w:lang w:eastAsia="zh-CN"/>
        </w:rPr>
        <w:t>74,5</w:t>
      </w:r>
      <w:r w:rsidRPr="00091CCA">
        <w:rPr>
          <w:rFonts w:ascii="Times New Roman" w:hAnsi="Times New Roman"/>
          <w:color w:val="000000"/>
          <w:sz w:val="28"/>
          <w:szCs w:val="28"/>
          <w:lang w:eastAsia="zh-CN"/>
        </w:rPr>
        <w:t xml:space="preserve">% </w:t>
      </w:r>
      <w:r w:rsidRPr="00091CCA">
        <w:rPr>
          <w:rFonts w:ascii="Times New Roman" w:hAnsi="Times New Roman"/>
          <w:color w:val="000000"/>
          <w:sz w:val="28"/>
          <w:szCs w:val="28"/>
        </w:rPr>
        <w:t xml:space="preserve">(за 2022 год – 122 или </w:t>
      </w:r>
      <w:r w:rsidRPr="00091CCA">
        <w:rPr>
          <w:rFonts w:ascii="Times New Roman" w:hAnsi="Times New Roman"/>
          <w:b/>
          <w:i/>
          <w:color w:val="000000"/>
          <w:sz w:val="28"/>
          <w:szCs w:val="28"/>
        </w:rPr>
        <w:t>62,6</w:t>
      </w:r>
      <w:r w:rsidRPr="00091CCA">
        <w:rPr>
          <w:rFonts w:ascii="Times New Roman" w:hAnsi="Times New Roman"/>
          <w:color w:val="000000"/>
          <w:sz w:val="28"/>
          <w:szCs w:val="28"/>
        </w:rPr>
        <w:t>%)</w:t>
      </w:r>
      <w:r w:rsidRPr="00091CCA">
        <w:rPr>
          <w:rFonts w:ascii="Times New Roman" w:hAnsi="Times New Roman"/>
          <w:color w:val="000000"/>
          <w:sz w:val="28"/>
          <w:szCs w:val="28"/>
          <w:lang w:eastAsia="zh-CN"/>
        </w:rPr>
        <w:t>,</w:t>
      </w:r>
    </w:p>
    <w:p w:rsidR="008E632F" w:rsidRPr="00091CCA" w:rsidRDefault="008E632F" w:rsidP="008E632F">
      <w:pPr>
        <w:spacing w:after="0" w:line="240" w:lineRule="auto"/>
        <w:ind w:firstLine="708"/>
        <w:jc w:val="both"/>
        <w:rPr>
          <w:rFonts w:ascii="Times New Roman" w:hAnsi="Times New Roman"/>
          <w:color w:val="000000"/>
          <w:sz w:val="28"/>
          <w:szCs w:val="28"/>
          <w:lang w:eastAsia="zh-CN"/>
        </w:rPr>
      </w:pPr>
      <w:r w:rsidRPr="00091CCA">
        <w:rPr>
          <w:rFonts w:ascii="Times New Roman" w:hAnsi="Times New Roman"/>
          <w:color w:val="000000"/>
          <w:sz w:val="28"/>
          <w:szCs w:val="28"/>
        </w:rPr>
        <w:t xml:space="preserve">ГБ г. Костромы – </w:t>
      </w:r>
      <w:r w:rsidRPr="00091CCA">
        <w:rPr>
          <w:rFonts w:ascii="Times New Roman" w:hAnsi="Times New Roman"/>
          <w:color w:val="000000"/>
          <w:sz w:val="28"/>
          <w:szCs w:val="28"/>
          <w:lang w:eastAsia="zh-CN"/>
        </w:rPr>
        <w:t xml:space="preserve">зачтено ранее проведенное исследование у 689 человек или </w:t>
      </w:r>
      <w:r w:rsidRPr="00091CCA">
        <w:rPr>
          <w:rFonts w:ascii="Times New Roman" w:hAnsi="Times New Roman"/>
          <w:b/>
          <w:i/>
          <w:color w:val="000000"/>
          <w:sz w:val="28"/>
          <w:szCs w:val="28"/>
          <w:lang w:eastAsia="zh-CN"/>
        </w:rPr>
        <w:t>50,5</w:t>
      </w:r>
      <w:r w:rsidRPr="00091CCA">
        <w:rPr>
          <w:rFonts w:ascii="Times New Roman" w:hAnsi="Times New Roman"/>
          <w:color w:val="000000"/>
          <w:sz w:val="28"/>
          <w:szCs w:val="28"/>
          <w:lang w:eastAsia="zh-CN"/>
        </w:rPr>
        <w:t xml:space="preserve">% </w:t>
      </w:r>
      <w:r w:rsidRPr="00091CCA">
        <w:rPr>
          <w:rFonts w:ascii="Times New Roman" w:hAnsi="Times New Roman"/>
          <w:color w:val="000000"/>
          <w:sz w:val="28"/>
          <w:szCs w:val="28"/>
        </w:rPr>
        <w:t xml:space="preserve">(за 2022 год – 736 или </w:t>
      </w:r>
      <w:r w:rsidRPr="00091CCA">
        <w:rPr>
          <w:rFonts w:ascii="Times New Roman" w:hAnsi="Times New Roman"/>
          <w:b/>
          <w:i/>
          <w:color w:val="000000"/>
          <w:sz w:val="28"/>
          <w:szCs w:val="28"/>
        </w:rPr>
        <w:t>66,7</w:t>
      </w:r>
      <w:r w:rsidRPr="00091CCA">
        <w:rPr>
          <w:rFonts w:ascii="Times New Roman" w:hAnsi="Times New Roman"/>
          <w:color w:val="000000"/>
          <w:sz w:val="28"/>
          <w:szCs w:val="28"/>
        </w:rPr>
        <w:t>%)</w:t>
      </w:r>
      <w:r w:rsidRPr="00091CCA">
        <w:rPr>
          <w:rFonts w:ascii="Times New Roman" w:hAnsi="Times New Roman"/>
          <w:color w:val="000000"/>
          <w:sz w:val="28"/>
          <w:szCs w:val="28"/>
          <w:lang w:eastAsia="zh-CN"/>
        </w:rPr>
        <w:t>,</w:t>
      </w:r>
    </w:p>
    <w:p w:rsidR="008E632F" w:rsidRPr="00091CCA" w:rsidRDefault="008E632F" w:rsidP="008E632F">
      <w:pPr>
        <w:spacing w:after="0" w:line="240" w:lineRule="auto"/>
        <w:ind w:firstLine="708"/>
        <w:jc w:val="both"/>
        <w:rPr>
          <w:rFonts w:ascii="Times New Roman" w:hAnsi="Times New Roman"/>
          <w:color w:val="000000"/>
          <w:sz w:val="28"/>
          <w:szCs w:val="28"/>
          <w:lang w:eastAsia="zh-CN"/>
        </w:rPr>
      </w:pPr>
      <w:r w:rsidRPr="00091CCA">
        <w:rPr>
          <w:rFonts w:ascii="Times New Roman" w:hAnsi="Times New Roman"/>
          <w:color w:val="000000"/>
          <w:sz w:val="28"/>
          <w:szCs w:val="28"/>
          <w:lang w:eastAsia="zh-CN"/>
        </w:rPr>
        <w:t xml:space="preserve">Нейская РБ –зачтено ранее проведенное исследование у 91 человек или </w:t>
      </w:r>
      <w:r w:rsidRPr="00091CCA">
        <w:rPr>
          <w:rFonts w:ascii="Times New Roman" w:hAnsi="Times New Roman"/>
          <w:b/>
          <w:i/>
          <w:color w:val="000000"/>
          <w:sz w:val="28"/>
          <w:szCs w:val="28"/>
          <w:lang w:eastAsia="zh-CN"/>
        </w:rPr>
        <w:t>65,5</w:t>
      </w:r>
      <w:r w:rsidRPr="00091CCA">
        <w:rPr>
          <w:rFonts w:ascii="Times New Roman" w:hAnsi="Times New Roman"/>
          <w:color w:val="000000"/>
          <w:sz w:val="28"/>
          <w:szCs w:val="28"/>
          <w:lang w:eastAsia="zh-CN"/>
        </w:rPr>
        <w:t xml:space="preserve">% </w:t>
      </w:r>
      <w:r w:rsidRPr="00091CCA">
        <w:rPr>
          <w:rFonts w:ascii="Times New Roman" w:hAnsi="Times New Roman"/>
          <w:color w:val="000000"/>
          <w:sz w:val="28"/>
          <w:szCs w:val="28"/>
        </w:rPr>
        <w:t xml:space="preserve">(за 2022 год – 47 или </w:t>
      </w:r>
      <w:r w:rsidRPr="00091CCA">
        <w:rPr>
          <w:rFonts w:ascii="Times New Roman" w:hAnsi="Times New Roman"/>
          <w:b/>
          <w:i/>
          <w:color w:val="000000"/>
          <w:sz w:val="28"/>
          <w:szCs w:val="28"/>
        </w:rPr>
        <w:t>73,4</w:t>
      </w:r>
      <w:r w:rsidRPr="00091CCA">
        <w:rPr>
          <w:rFonts w:ascii="Times New Roman" w:hAnsi="Times New Roman"/>
          <w:color w:val="000000"/>
          <w:sz w:val="28"/>
          <w:szCs w:val="28"/>
        </w:rPr>
        <w:t>%)</w:t>
      </w:r>
      <w:r w:rsidRPr="00091CCA">
        <w:rPr>
          <w:rFonts w:ascii="Times New Roman" w:hAnsi="Times New Roman"/>
          <w:color w:val="000000"/>
          <w:sz w:val="28"/>
          <w:szCs w:val="28"/>
          <w:lang w:eastAsia="zh-CN"/>
        </w:rPr>
        <w:t>,</w:t>
      </w:r>
    </w:p>
    <w:p w:rsidR="008E632F" w:rsidRPr="00091CCA" w:rsidRDefault="008E632F" w:rsidP="008E632F">
      <w:pPr>
        <w:spacing w:after="0" w:line="240" w:lineRule="auto"/>
        <w:ind w:firstLine="708"/>
        <w:jc w:val="both"/>
        <w:rPr>
          <w:rFonts w:ascii="Times New Roman" w:hAnsi="Times New Roman"/>
          <w:color w:val="000000"/>
          <w:sz w:val="28"/>
          <w:szCs w:val="28"/>
          <w:lang w:eastAsia="zh-CN"/>
        </w:rPr>
      </w:pPr>
      <w:r w:rsidRPr="00091CCA">
        <w:rPr>
          <w:rFonts w:ascii="Times New Roman" w:hAnsi="Times New Roman"/>
          <w:color w:val="000000"/>
          <w:sz w:val="28"/>
          <w:szCs w:val="28"/>
          <w:lang w:eastAsia="zh-CN"/>
        </w:rPr>
        <w:t xml:space="preserve">Галичская ЦРБ – отказалось 18 человек или 9,0% </w:t>
      </w:r>
      <w:r w:rsidRPr="00091CCA">
        <w:rPr>
          <w:rFonts w:ascii="Times New Roman" w:hAnsi="Times New Roman"/>
          <w:color w:val="000000"/>
          <w:sz w:val="28"/>
          <w:szCs w:val="28"/>
        </w:rPr>
        <w:t xml:space="preserve">(за 2022 год – 0 или 0%) </w:t>
      </w:r>
      <w:r w:rsidRPr="00091CCA">
        <w:rPr>
          <w:rFonts w:ascii="Times New Roman" w:hAnsi="Times New Roman"/>
          <w:color w:val="000000"/>
          <w:sz w:val="28"/>
          <w:szCs w:val="28"/>
          <w:lang w:eastAsia="zh-CN"/>
        </w:rPr>
        <w:t xml:space="preserve">и зачтено ранее проведенное исследование у 75 человека или 37,7% </w:t>
      </w:r>
      <w:r w:rsidRPr="00091CCA">
        <w:rPr>
          <w:rFonts w:ascii="Times New Roman" w:hAnsi="Times New Roman"/>
          <w:color w:val="000000"/>
          <w:sz w:val="28"/>
          <w:szCs w:val="28"/>
        </w:rPr>
        <w:t xml:space="preserve">(за 2022 год – 58 или </w:t>
      </w:r>
      <w:r w:rsidRPr="00091CCA">
        <w:rPr>
          <w:rFonts w:ascii="Times New Roman" w:hAnsi="Times New Roman"/>
          <w:b/>
          <w:i/>
          <w:color w:val="000000"/>
          <w:sz w:val="28"/>
          <w:szCs w:val="28"/>
        </w:rPr>
        <w:t>43,6</w:t>
      </w:r>
      <w:r w:rsidRPr="00091CCA">
        <w:rPr>
          <w:rFonts w:ascii="Times New Roman" w:hAnsi="Times New Roman"/>
          <w:color w:val="000000"/>
          <w:sz w:val="28"/>
          <w:szCs w:val="28"/>
        </w:rPr>
        <w:t>%)</w:t>
      </w:r>
      <w:r w:rsidRPr="00091CCA">
        <w:rPr>
          <w:rFonts w:ascii="Times New Roman" w:hAnsi="Times New Roman"/>
          <w:color w:val="000000"/>
          <w:sz w:val="28"/>
          <w:szCs w:val="28"/>
          <w:lang w:eastAsia="zh-CN"/>
        </w:rPr>
        <w:t>,</w:t>
      </w:r>
    </w:p>
    <w:p w:rsidR="008E632F" w:rsidRPr="00091CCA" w:rsidRDefault="008E632F" w:rsidP="008E632F">
      <w:pPr>
        <w:spacing w:after="0" w:line="240" w:lineRule="auto"/>
        <w:ind w:firstLine="708"/>
        <w:jc w:val="both"/>
        <w:rPr>
          <w:rFonts w:ascii="Times New Roman" w:hAnsi="Times New Roman"/>
          <w:color w:val="000000"/>
          <w:sz w:val="28"/>
          <w:szCs w:val="28"/>
          <w:lang w:eastAsia="zh-CN"/>
        </w:rPr>
      </w:pPr>
      <w:r w:rsidRPr="00091CCA">
        <w:rPr>
          <w:rFonts w:ascii="Times New Roman" w:hAnsi="Times New Roman"/>
          <w:color w:val="000000"/>
          <w:sz w:val="28"/>
          <w:szCs w:val="28"/>
          <w:lang w:eastAsia="zh-CN"/>
        </w:rPr>
        <w:t xml:space="preserve">Антроповская ЦРБ – отказалось 10 человек или 13,2% </w:t>
      </w:r>
      <w:r w:rsidRPr="00091CCA">
        <w:rPr>
          <w:rFonts w:ascii="Times New Roman" w:hAnsi="Times New Roman"/>
          <w:color w:val="000000"/>
          <w:sz w:val="28"/>
          <w:szCs w:val="28"/>
        </w:rPr>
        <w:t xml:space="preserve">(за 2022 год – 7 или 14,6%) </w:t>
      </w:r>
      <w:r w:rsidRPr="00091CCA">
        <w:rPr>
          <w:rFonts w:ascii="Times New Roman" w:hAnsi="Times New Roman"/>
          <w:color w:val="000000"/>
          <w:sz w:val="28"/>
          <w:szCs w:val="28"/>
          <w:lang w:eastAsia="zh-CN"/>
        </w:rPr>
        <w:t xml:space="preserve">и зачтено ранее проведенное исследование у 8 человека или 10,5% </w:t>
      </w:r>
      <w:r w:rsidRPr="00091CCA">
        <w:rPr>
          <w:rFonts w:ascii="Times New Roman" w:hAnsi="Times New Roman"/>
          <w:color w:val="000000"/>
          <w:sz w:val="28"/>
          <w:szCs w:val="28"/>
        </w:rPr>
        <w:t>(за 2022 год – 2 или 4,2%)</w:t>
      </w:r>
      <w:r w:rsidRPr="00091CCA">
        <w:rPr>
          <w:rFonts w:ascii="Times New Roman" w:hAnsi="Times New Roman"/>
          <w:color w:val="000000"/>
          <w:sz w:val="28"/>
          <w:szCs w:val="28"/>
          <w:lang w:eastAsia="zh-CN"/>
        </w:rPr>
        <w:t>,</w:t>
      </w:r>
    </w:p>
    <w:p w:rsidR="008E632F" w:rsidRPr="00091CCA" w:rsidRDefault="008E632F" w:rsidP="008E632F">
      <w:pPr>
        <w:spacing w:after="0" w:line="240" w:lineRule="auto"/>
        <w:ind w:firstLine="708"/>
        <w:jc w:val="both"/>
        <w:rPr>
          <w:rFonts w:ascii="Times New Roman" w:hAnsi="Times New Roman"/>
          <w:color w:val="000000"/>
          <w:sz w:val="28"/>
          <w:szCs w:val="28"/>
          <w:lang w:eastAsia="zh-CN"/>
        </w:rPr>
      </w:pPr>
      <w:r w:rsidRPr="00091CCA">
        <w:rPr>
          <w:rFonts w:ascii="Times New Roman" w:hAnsi="Times New Roman"/>
          <w:color w:val="000000"/>
          <w:sz w:val="28"/>
          <w:szCs w:val="28"/>
          <w:lang w:eastAsia="zh-CN"/>
        </w:rPr>
        <w:lastRenderedPageBreak/>
        <w:t xml:space="preserve">Шарьинская ОБ –отказалось 19 человек или 7,0% </w:t>
      </w:r>
      <w:r w:rsidRPr="00091CCA">
        <w:rPr>
          <w:rFonts w:ascii="Times New Roman" w:hAnsi="Times New Roman"/>
          <w:color w:val="000000"/>
          <w:sz w:val="28"/>
          <w:szCs w:val="28"/>
        </w:rPr>
        <w:t xml:space="preserve">(за 2022 год – 4 или 1,7%) </w:t>
      </w:r>
      <w:r w:rsidRPr="00091CCA">
        <w:rPr>
          <w:rFonts w:ascii="Times New Roman" w:hAnsi="Times New Roman"/>
          <w:color w:val="000000"/>
          <w:sz w:val="28"/>
          <w:szCs w:val="28"/>
          <w:lang w:eastAsia="zh-CN"/>
        </w:rPr>
        <w:t xml:space="preserve">и зачтено ранее проведенное исследование у 67 человек или 24,5% </w:t>
      </w:r>
      <w:r w:rsidRPr="00091CCA">
        <w:rPr>
          <w:rFonts w:ascii="Times New Roman" w:hAnsi="Times New Roman"/>
          <w:color w:val="000000"/>
          <w:sz w:val="28"/>
          <w:szCs w:val="28"/>
        </w:rPr>
        <w:t>(за 2022 год – 67 или 28,8%)</w:t>
      </w:r>
      <w:r w:rsidRPr="00091CCA">
        <w:rPr>
          <w:rFonts w:ascii="Times New Roman" w:hAnsi="Times New Roman"/>
          <w:color w:val="000000"/>
          <w:sz w:val="28"/>
          <w:szCs w:val="28"/>
          <w:lang w:eastAsia="zh-CN"/>
        </w:rPr>
        <w:t>,</w:t>
      </w:r>
    </w:p>
    <w:p w:rsidR="008E632F" w:rsidRPr="00091CCA" w:rsidRDefault="008E632F" w:rsidP="008E632F">
      <w:pPr>
        <w:spacing w:after="0" w:line="240" w:lineRule="auto"/>
        <w:ind w:firstLine="708"/>
        <w:jc w:val="both"/>
        <w:rPr>
          <w:rFonts w:ascii="Times New Roman" w:hAnsi="Times New Roman"/>
          <w:color w:val="000000"/>
          <w:sz w:val="28"/>
          <w:szCs w:val="28"/>
          <w:lang w:eastAsia="zh-CN"/>
        </w:rPr>
      </w:pPr>
      <w:r w:rsidRPr="00091CCA">
        <w:rPr>
          <w:rFonts w:ascii="Times New Roman" w:hAnsi="Times New Roman"/>
          <w:color w:val="000000"/>
          <w:sz w:val="28"/>
          <w:szCs w:val="28"/>
        </w:rPr>
        <w:t xml:space="preserve">РЖД-Медицина г. Шарья – </w:t>
      </w:r>
      <w:r w:rsidRPr="00091CCA">
        <w:rPr>
          <w:rFonts w:ascii="Times New Roman" w:hAnsi="Times New Roman"/>
          <w:color w:val="000000"/>
          <w:sz w:val="28"/>
          <w:szCs w:val="28"/>
          <w:lang w:eastAsia="zh-CN"/>
        </w:rPr>
        <w:t xml:space="preserve">отказалось 3 человека или 7,1% </w:t>
      </w:r>
      <w:r w:rsidRPr="00091CCA">
        <w:rPr>
          <w:rFonts w:ascii="Times New Roman" w:hAnsi="Times New Roman"/>
          <w:color w:val="000000"/>
          <w:sz w:val="28"/>
          <w:szCs w:val="28"/>
        </w:rPr>
        <w:t xml:space="preserve">(за 2022 год – 0 или 0%) </w:t>
      </w:r>
      <w:r w:rsidRPr="00091CCA">
        <w:rPr>
          <w:rFonts w:ascii="Times New Roman" w:hAnsi="Times New Roman"/>
          <w:color w:val="000000"/>
          <w:sz w:val="28"/>
          <w:szCs w:val="28"/>
          <w:lang w:eastAsia="zh-CN"/>
        </w:rPr>
        <w:t xml:space="preserve">и зачтено ранее проведенное исследование у 13 человек или 31,0% </w:t>
      </w:r>
      <w:r w:rsidRPr="00091CCA">
        <w:rPr>
          <w:rFonts w:ascii="Times New Roman" w:hAnsi="Times New Roman"/>
          <w:color w:val="000000"/>
          <w:sz w:val="28"/>
          <w:szCs w:val="28"/>
        </w:rPr>
        <w:t>(за 2022 год – 6 или 20,0%)</w:t>
      </w:r>
      <w:r w:rsidRPr="00091CCA">
        <w:rPr>
          <w:rFonts w:ascii="Times New Roman" w:hAnsi="Times New Roman"/>
          <w:color w:val="000000"/>
          <w:sz w:val="28"/>
          <w:szCs w:val="28"/>
          <w:lang w:eastAsia="zh-CN"/>
        </w:rPr>
        <w:t>.</w:t>
      </w:r>
    </w:p>
    <w:p w:rsidR="008E632F" w:rsidRPr="00091CCA" w:rsidRDefault="008E632F" w:rsidP="008E632F">
      <w:pPr>
        <w:spacing w:after="0" w:line="240" w:lineRule="auto"/>
        <w:ind w:firstLine="709"/>
        <w:jc w:val="both"/>
        <w:rPr>
          <w:rFonts w:ascii="Times New Roman" w:hAnsi="Times New Roman"/>
          <w:color w:val="000000"/>
          <w:sz w:val="28"/>
          <w:szCs w:val="28"/>
          <w:lang w:eastAsia="zh-CN"/>
        </w:rPr>
      </w:pPr>
    </w:p>
    <w:p w:rsidR="008E632F" w:rsidRPr="00091CCA" w:rsidRDefault="008E632F" w:rsidP="008E632F">
      <w:pPr>
        <w:autoSpaceDE w:val="0"/>
        <w:autoSpaceDN w:val="0"/>
        <w:adjustRightInd w:val="0"/>
        <w:spacing w:after="0" w:line="240" w:lineRule="auto"/>
        <w:ind w:firstLine="709"/>
        <w:jc w:val="both"/>
        <w:rPr>
          <w:rFonts w:ascii="Times New Roman" w:hAnsi="Times New Roman"/>
          <w:i/>
          <w:iCs/>
          <w:color w:val="000000"/>
          <w:sz w:val="28"/>
          <w:szCs w:val="28"/>
          <w:lang w:eastAsia="zh-CN"/>
        </w:rPr>
      </w:pPr>
      <w:r w:rsidRPr="00091CCA">
        <w:rPr>
          <w:rFonts w:ascii="Times New Roman" w:hAnsi="Times New Roman"/>
          <w:i/>
          <w:iCs/>
          <w:color w:val="000000"/>
          <w:sz w:val="28"/>
          <w:szCs w:val="28"/>
          <w:lang w:eastAsia="zh-CN"/>
        </w:rPr>
        <w:t xml:space="preserve">Самый низкий процент охвата среди застрахованных лиц по исследованиям ФГДС - 76,4%. Высокий процент выполнения отмечается по исследованиям женщин маммографией – 99,7%, исследованием кала на скрытую кровь – 99,8%, исследованиями ПСА у мужчин – 99,0%, исследованием мазка с шейки матки женщин – 98,6%. </w:t>
      </w:r>
    </w:p>
    <w:p w:rsidR="008E632F" w:rsidRPr="00091CCA" w:rsidRDefault="008E632F" w:rsidP="008E632F">
      <w:pPr>
        <w:autoSpaceDE w:val="0"/>
        <w:autoSpaceDN w:val="0"/>
        <w:adjustRightInd w:val="0"/>
        <w:spacing w:after="0" w:line="240" w:lineRule="auto"/>
        <w:ind w:firstLine="709"/>
        <w:jc w:val="both"/>
        <w:rPr>
          <w:rFonts w:ascii="Times New Roman" w:hAnsi="Times New Roman"/>
          <w:i/>
          <w:iCs/>
          <w:color w:val="000000"/>
          <w:sz w:val="28"/>
          <w:szCs w:val="28"/>
          <w:lang w:eastAsia="zh-CN"/>
        </w:rPr>
      </w:pPr>
      <w:r w:rsidRPr="00091CCA">
        <w:rPr>
          <w:rFonts w:ascii="Times New Roman" w:hAnsi="Times New Roman"/>
          <w:i/>
          <w:iCs/>
          <w:color w:val="000000"/>
          <w:sz w:val="28"/>
          <w:szCs w:val="28"/>
          <w:lang w:eastAsia="zh-CN"/>
        </w:rPr>
        <w:t xml:space="preserve">Несмотря на высокий процент охвата застрахованных лиц, прошедших онкоскрининг, наблюдается высокий процент отказов от исследований и учета ранее проведенных исследований вне рамок диспансеризации (то есть фактических не проведенных исследований): ФГДС – 60,5%, маммография у женщин – 44%, ПСА у мужчин – 33,9%, цитологическое исследование мазка с шейки матки у женщин – 33,5%, исследование кала на скрытую кровь – 32,8%, а также отмечается низкий процент впервые выявленных хронических неинфекционных заболеваний по итогам проведения профилактических медицинских осмотров и диспансеризации взрослого населения. </w:t>
      </w:r>
    </w:p>
    <w:p w:rsidR="008E632F" w:rsidRDefault="008E632F" w:rsidP="008E632F">
      <w:pPr>
        <w:rPr>
          <w:rFonts w:ascii="Times New Roman" w:hAnsi="Times New Roman"/>
          <w:sz w:val="28"/>
          <w:szCs w:val="28"/>
        </w:rPr>
      </w:pPr>
    </w:p>
    <w:p w:rsidR="00782368" w:rsidRPr="00B33C33" w:rsidRDefault="00782368" w:rsidP="00782368">
      <w:pPr>
        <w:spacing w:after="0" w:line="240" w:lineRule="auto"/>
        <w:jc w:val="both"/>
        <w:rPr>
          <w:rFonts w:ascii="Times New Roman" w:hAnsi="Times New Roman"/>
          <w:b/>
          <w:sz w:val="28"/>
          <w:szCs w:val="28"/>
        </w:rPr>
      </w:pPr>
      <w:r w:rsidRPr="00B33C33">
        <w:rPr>
          <w:rFonts w:ascii="Times New Roman" w:hAnsi="Times New Roman"/>
          <w:b/>
          <w:sz w:val="28"/>
          <w:szCs w:val="28"/>
        </w:rPr>
        <w:t>СЛАЙД</w:t>
      </w:r>
      <w:r w:rsidR="004E7AE4">
        <w:rPr>
          <w:rFonts w:ascii="Times New Roman" w:hAnsi="Times New Roman"/>
          <w:b/>
          <w:sz w:val="28"/>
          <w:szCs w:val="28"/>
        </w:rPr>
        <w:t xml:space="preserve"> 38</w:t>
      </w:r>
    </w:p>
    <w:p w:rsidR="00A24F8C" w:rsidRDefault="00A24F8C" w:rsidP="00782368">
      <w:pPr>
        <w:spacing w:after="0"/>
        <w:rPr>
          <w:rFonts w:ascii="Times New Roman" w:hAnsi="Times New Roman"/>
          <w:sz w:val="28"/>
          <w:szCs w:val="28"/>
        </w:rPr>
      </w:pPr>
    </w:p>
    <w:p w:rsidR="00AC7E3B" w:rsidRPr="00221264" w:rsidRDefault="00AC7E3B" w:rsidP="00AC7E3B">
      <w:pPr>
        <w:keepNext/>
        <w:spacing w:after="0" w:line="240" w:lineRule="auto"/>
        <w:jc w:val="center"/>
        <w:outlineLvl w:val="0"/>
        <w:rPr>
          <w:rFonts w:ascii="Times New Roman" w:hAnsi="Times New Roman"/>
          <w:b/>
          <w:sz w:val="28"/>
          <w:szCs w:val="28"/>
        </w:rPr>
      </w:pPr>
      <w:r w:rsidRPr="00221264">
        <w:rPr>
          <w:rFonts w:ascii="Times New Roman" w:hAnsi="Times New Roman"/>
          <w:b/>
          <w:sz w:val="28"/>
          <w:szCs w:val="28"/>
        </w:rPr>
        <w:t>Контрольно-ревизионная деятельность.</w:t>
      </w:r>
    </w:p>
    <w:p w:rsidR="00AC7E3B" w:rsidRPr="00DB434C" w:rsidRDefault="00AC7E3B" w:rsidP="00AC7E3B">
      <w:pPr>
        <w:spacing w:after="0" w:line="240" w:lineRule="auto"/>
        <w:ind w:firstLine="680"/>
        <w:jc w:val="both"/>
        <w:rPr>
          <w:rFonts w:ascii="Times New Roman" w:hAnsi="Times New Roman"/>
          <w:color w:val="FF0000"/>
          <w:sz w:val="16"/>
          <w:szCs w:val="16"/>
        </w:rPr>
      </w:pPr>
    </w:p>
    <w:p w:rsidR="00AC7E3B" w:rsidRPr="00DB434C" w:rsidRDefault="00AC7E3B" w:rsidP="00AC7E3B">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DB434C">
        <w:rPr>
          <w:rFonts w:ascii="Times New Roman" w:hAnsi="Times New Roman"/>
          <w:sz w:val="28"/>
          <w:szCs w:val="28"/>
        </w:rPr>
        <w:t xml:space="preserve"> 202</w:t>
      </w:r>
      <w:r>
        <w:rPr>
          <w:rFonts w:ascii="Times New Roman" w:hAnsi="Times New Roman"/>
          <w:sz w:val="28"/>
          <w:szCs w:val="28"/>
        </w:rPr>
        <w:t>3</w:t>
      </w:r>
      <w:r w:rsidRPr="00DB434C">
        <w:rPr>
          <w:rFonts w:ascii="Times New Roman" w:hAnsi="Times New Roman"/>
          <w:sz w:val="28"/>
          <w:szCs w:val="28"/>
        </w:rPr>
        <w:t xml:space="preserve"> год</w:t>
      </w:r>
      <w:r>
        <w:rPr>
          <w:rFonts w:ascii="Times New Roman" w:hAnsi="Times New Roman"/>
          <w:sz w:val="28"/>
          <w:szCs w:val="28"/>
        </w:rPr>
        <w:t>у</w:t>
      </w:r>
      <w:r w:rsidRPr="00DB434C">
        <w:rPr>
          <w:rFonts w:ascii="Times New Roman" w:hAnsi="Times New Roman"/>
          <w:sz w:val="28"/>
          <w:szCs w:val="28"/>
        </w:rPr>
        <w:t xml:space="preserve"> проверено 48 медицинских организаций и 3 страховые медицинские организации. </w:t>
      </w:r>
    </w:p>
    <w:p w:rsidR="00AC7E3B" w:rsidRPr="00DB434C" w:rsidRDefault="00AC7E3B" w:rsidP="00AC7E3B">
      <w:pPr>
        <w:spacing w:after="0" w:line="240" w:lineRule="auto"/>
        <w:ind w:firstLine="709"/>
        <w:jc w:val="both"/>
        <w:rPr>
          <w:rFonts w:ascii="Times New Roman" w:hAnsi="Times New Roman"/>
          <w:color w:val="FF0000"/>
          <w:sz w:val="28"/>
          <w:szCs w:val="28"/>
        </w:rPr>
      </w:pPr>
      <w:r w:rsidRPr="00DB434C">
        <w:rPr>
          <w:rFonts w:ascii="Times New Roman" w:hAnsi="Times New Roman"/>
          <w:sz w:val="28"/>
          <w:szCs w:val="28"/>
        </w:rPr>
        <w:t>Проведен</w:t>
      </w:r>
      <w:r>
        <w:rPr>
          <w:rFonts w:ascii="Times New Roman" w:hAnsi="Times New Roman"/>
          <w:sz w:val="28"/>
          <w:szCs w:val="28"/>
        </w:rPr>
        <w:t>о</w:t>
      </w:r>
      <w:r w:rsidRPr="00DB434C">
        <w:rPr>
          <w:rFonts w:ascii="Times New Roman" w:hAnsi="Times New Roman"/>
          <w:sz w:val="28"/>
          <w:szCs w:val="28"/>
        </w:rPr>
        <w:t xml:space="preserve"> в отчетном периоде </w:t>
      </w:r>
      <w:r>
        <w:rPr>
          <w:rFonts w:ascii="Times New Roman" w:hAnsi="Times New Roman"/>
          <w:sz w:val="28"/>
          <w:szCs w:val="28"/>
        </w:rPr>
        <w:t>61</w:t>
      </w:r>
      <w:r w:rsidRPr="00DB434C">
        <w:rPr>
          <w:rFonts w:ascii="Times New Roman" w:hAnsi="Times New Roman"/>
          <w:sz w:val="28"/>
          <w:szCs w:val="28"/>
        </w:rPr>
        <w:t xml:space="preserve"> провер</w:t>
      </w:r>
      <w:r>
        <w:rPr>
          <w:rFonts w:ascii="Times New Roman" w:hAnsi="Times New Roman"/>
          <w:sz w:val="28"/>
          <w:szCs w:val="28"/>
        </w:rPr>
        <w:t>ка</w:t>
      </w:r>
      <w:r w:rsidRPr="00DB434C">
        <w:rPr>
          <w:rFonts w:ascii="Times New Roman" w:hAnsi="Times New Roman"/>
          <w:sz w:val="28"/>
          <w:szCs w:val="28"/>
        </w:rPr>
        <w:t xml:space="preserve"> в медицинских организациях и </w:t>
      </w:r>
      <w:r>
        <w:rPr>
          <w:rFonts w:ascii="Times New Roman" w:hAnsi="Times New Roman"/>
          <w:sz w:val="28"/>
          <w:szCs w:val="28"/>
        </w:rPr>
        <w:t>6 проверок в</w:t>
      </w:r>
      <w:r w:rsidRPr="00DB434C">
        <w:rPr>
          <w:rFonts w:ascii="Times New Roman" w:hAnsi="Times New Roman"/>
          <w:sz w:val="28"/>
          <w:szCs w:val="28"/>
        </w:rPr>
        <w:t xml:space="preserve"> страховых медицинских организациях из них: 5</w:t>
      </w:r>
      <w:r>
        <w:rPr>
          <w:rFonts w:ascii="Times New Roman" w:hAnsi="Times New Roman"/>
          <w:sz w:val="28"/>
          <w:szCs w:val="28"/>
        </w:rPr>
        <w:t>1</w:t>
      </w:r>
      <w:r w:rsidRPr="00DB434C">
        <w:rPr>
          <w:rFonts w:ascii="Times New Roman" w:hAnsi="Times New Roman"/>
          <w:sz w:val="28"/>
          <w:szCs w:val="28"/>
        </w:rPr>
        <w:t xml:space="preserve"> комплексн</w:t>
      </w:r>
      <w:r>
        <w:rPr>
          <w:rFonts w:ascii="Times New Roman" w:hAnsi="Times New Roman"/>
          <w:sz w:val="28"/>
          <w:szCs w:val="28"/>
        </w:rPr>
        <w:t>ая</w:t>
      </w:r>
      <w:r w:rsidRPr="00DB434C">
        <w:rPr>
          <w:rFonts w:ascii="Times New Roman" w:hAnsi="Times New Roman"/>
          <w:sz w:val="28"/>
          <w:szCs w:val="28"/>
        </w:rPr>
        <w:t xml:space="preserve">, </w:t>
      </w:r>
      <w:r>
        <w:rPr>
          <w:rFonts w:ascii="Times New Roman" w:hAnsi="Times New Roman"/>
          <w:sz w:val="28"/>
          <w:szCs w:val="28"/>
        </w:rPr>
        <w:t>10</w:t>
      </w:r>
      <w:r w:rsidRPr="00DB434C">
        <w:rPr>
          <w:rFonts w:ascii="Times New Roman" w:hAnsi="Times New Roman"/>
          <w:sz w:val="28"/>
          <w:szCs w:val="28"/>
        </w:rPr>
        <w:t xml:space="preserve"> тематических.</w:t>
      </w:r>
    </w:p>
    <w:p w:rsidR="00AC7E3B" w:rsidRPr="0017413B" w:rsidRDefault="00AC7E3B" w:rsidP="00AC7E3B">
      <w:pPr>
        <w:spacing w:after="0" w:line="240" w:lineRule="auto"/>
        <w:jc w:val="center"/>
        <w:rPr>
          <w:rFonts w:ascii="Times New Roman" w:hAnsi="Times New Roman"/>
          <w:color w:val="FF0000"/>
          <w:sz w:val="24"/>
          <w:szCs w:val="24"/>
        </w:rPr>
      </w:pPr>
    </w:p>
    <w:p w:rsidR="00AC7E3B" w:rsidRPr="00DB434C" w:rsidRDefault="00AC7E3B" w:rsidP="00AC7E3B">
      <w:pPr>
        <w:spacing w:after="0" w:line="240" w:lineRule="auto"/>
        <w:jc w:val="center"/>
        <w:rPr>
          <w:rFonts w:ascii="Times New Roman" w:hAnsi="Times New Roman"/>
          <w:sz w:val="28"/>
          <w:szCs w:val="28"/>
        </w:rPr>
      </w:pPr>
      <w:r w:rsidRPr="00DB434C">
        <w:rPr>
          <w:rFonts w:ascii="Times New Roman" w:hAnsi="Times New Roman"/>
          <w:sz w:val="28"/>
          <w:szCs w:val="28"/>
        </w:rPr>
        <w:t>Количественные показатели проведения проверок</w:t>
      </w:r>
    </w:p>
    <w:p w:rsidR="00AC7E3B" w:rsidRPr="00DB434C" w:rsidRDefault="00AC7E3B" w:rsidP="00AC7E3B">
      <w:pPr>
        <w:spacing w:after="0" w:line="240" w:lineRule="auto"/>
        <w:ind w:firstLine="680"/>
        <w:jc w:val="center"/>
        <w:rPr>
          <w:rFonts w:ascii="Times New Roman" w:hAnsi="Times New Roman"/>
          <w:color w:val="FF0000"/>
          <w:sz w:val="28"/>
          <w:szCs w:val="28"/>
        </w:rPr>
      </w:pPr>
      <w:r w:rsidRPr="00DB434C">
        <w:rPr>
          <w:rFonts w:ascii="Times New Roman" w:hAnsi="Times New Roman"/>
          <w:color w:val="FF0000"/>
          <w:sz w:val="28"/>
          <w:szCs w:val="28"/>
        </w:rPr>
        <w:tab/>
      </w:r>
      <w:r w:rsidRPr="00DB434C">
        <w:rPr>
          <w:rFonts w:ascii="Times New Roman" w:hAnsi="Times New Roman"/>
          <w:color w:val="FF0000"/>
          <w:sz w:val="28"/>
          <w:szCs w:val="28"/>
        </w:rPr>
        <w:tab/>
      </w:r>
      <w:r w:rsidRPr="00DB434C">
        <w:rPr>
          <w:rFonts w:ascii="Times New Roman" w:hAnsi="Times New Roman"/>
          <w:color w:val="FF0000"/>
          <w:sz w:val="28"/>
          <w:szCs w:val="28"/>
        </w:rPr>
        <w:tab/>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6248"/>
        <w:gridCol w:w="1471"/>
        <w:gridCol w:w="1701"/>
      </w:tblGrid>
      <w:tr w:rsidR="00AC7E3B" w:rsidRPr="00450CE7" w:rsidTr="009357AE">
        <w:trPr>
          <w:trHeight w:val="346"/>
        </w:trPr>
        <w:tc>
          <w:tcPr>
            <w:tcW w:w="6248" w:type="dxa"/>
            <w:shd w:val="clear" w:color="auto" w:fill="auto"/>
            <w:tcMar>
              <w:top w:w="11" w:type="dxa"/>
              <w:left w:w="11" w:type="dxa"/>
              <w:bottom w:w="0" w:type="dxa"/>
              <w:right w:w="11" w:type="dxa"/>
            </w:tcMar>
            <w:vAlign w:val="center"/>
            <w:hideMark/>
          </w:tcPr>
          <w:p w:rsidR="00AC7E3B" w:rsidRPr="00450CE7" w:rsidRDefault="00AC7E3B" w:rsidP="009357AE">
            <w:pPr>
              <w:spacing w:after="0" w:line="240" w:lineRule="auto"/>
              <w:jc w:val="center"/>
              <w:textAlignment w:val="center"/>
              <w:rPr>
                <w:rFonts w:ascii="Arial" w:hAnsi="Arial" w:cs="Arial"/>
                <w:sz w:val="28"/>
                <w:szCs w:val="28"/>
              </w:rPr>
            </w:pPr>
            <w:r w:rsidRPr="00450CE7">
              <w:rPr>
                <w:rFonts w:ascii="Times New Roman" w:hAnsi="Times New Roman"/>
                <w:kern w:val="24"/>
                <w:sz w:val="28"/>
                <w:szCs w:val="28"/>
              </w:rPr>
              <w:t>Наименование показателей</w:t>
            </w:r>
          </w:p>
        </w:tc>
        <w:tc>
          <w:tcPr>
            <w:tcW w:w="1471" w:type="dxa"/>
            <w:shd w:val="clear" w:color="auto" w:fill="auto"/>
            <w:tcMar>
              <w:top w:w="11" w:type="dxa"/>
              <w:left w:w="11" w:type="dxa"/>
              <w:bottom w:w="0" w:type="dxa"/>
              <w:right w:w="11" w:type="dxa"/>
            </w:tcMar>
            <w:vAlign w:val="center"/>
            <w:hideMark/>
          </w:tcPr>
          <w:p w:rsidR="00AC7E3B" w:rsidRPr="00450CE7" w:rsidRDefault="00AC7E3B" w:rsidP="009357AE">
            <w:pPr>
              <w:spacing w:after="0" w:line="240" w:lineRule="auto"/>
              <w:jc w:val="center"/>
              <w:textAlignment w:val="center"/>
              <w:rPr>
                <w:rFonts w:ascii="Times New Roman" w:hAnsi="Times New Roman"/>
                <w:sz w:val="28"/>
                <w:szCs w:val="28"/>
              </w:rPr>
            </w:pPr>
            <w:r w:rsidRPr="00450CE7">
              <w:rPr>
                <w:rFonts w:ascii="Times New Roman" w:hAnsi="Times New Roman"/>
                <w:sz w:val="28"/>
                <w:szCs w:val="28"/>
              </w:rPr>
              <w:t>202</w:t>
            </w:r>
            <w:r>
              <w:rPr>
                <w:rFonts w:ascii="Times New Roman" w:hAnsi="Times New Roman"/>
                <w:sz w:val="28"/>
                <w:szCs w:val="28"/>
              </w:rPr>
              <w:t>2</w:t>
            </w:r>
            <w:r w:rsidRPr="00450CE7">
              <w:rPr>
                <w:rFonts w:ascii="Times New Roman" w:hAnsi="Times New Roman"/>
                <w:sz w:val="28"/>
                <w:szCs w:val="28"/>
              </w:rPr>
              <w:t xml:space="preserve"> год</w:t>
            </w:r>
          </w:p>
        </w:tc>
        <w:tc>
          <w:tcPr>
            <w:tcW w:w="1701" w:type="dxa"/>
            <w:shd w:val="clear" w:color="auto" w:fill="auto"/>
            <w:tcMar>
              <w:top w:w="11" w:type="dxa"/>
              <w:left w:w="11" w:type="dxa"/>
              <w:bottom w:w="0" w:type="dxa"/>
              <w:right w:w="11" w:type="dxa"/>
            </w:tcMar>
            <w:vAlign w:val="center"/>
            <w:hideMark/>
          </w:tcPr>
          <w:p w:rsidR="00AC7E3B" w:rsidRPr="00450CE7" w:rsidRDefault="00AC7E3B" w:rsidP="009357AE">
            <w:pPr>
              <w:spacing w:after="0" w:line="240" w:lineRule="auto"/>
              <w:jc w:val="center"/>
              <w:textAlignment w:val="center"/>
              <w:rPr>
                <w:rFonts w:ascii="Arial" w:hAnsi="Arial" w:cs="Arial"/>
                <w:sz w:val="28"/>
                <w:szCs w:val="28"/>
              </w:rPr>
            </w:pPr>
            <w:r w:rsidRPr="00450CE7">
              <w:rPr>
                <w:rFonts w:ascii="Times New Roman" w:hAnsi="Times New Roman"/>
                <w:kern w:val="24"/>
                <w:sz w:val="28"/>
                <w:szCs w:val="28"/>
              </w:rPr>
              <w:t>202</w:t>
            </w:r>
            <w:r>
              <w:rPr>
                <w:rFonts w:ascii="Times New Roman" w:hAnsi="Times New Roman"/>
                <w:kern w:val="24"/>
                <w:sz w:val="28"/>
                <w:szCs w:val="28"/>
              </w:rPr>
              <w:t>3</w:t>
            </w:r>
            <w:r w:rsidRPr="00450CE7">
              <w:rPr>
                <w:rFonts w:ascii="Times New Roman" w:hAnsi="Times New Roman"/>
                <w:kern w:val="24"/>
                <w:sz w:val="28"/>
                <w:szCs w:val="28"/>
              </w:rPr>
              <w:t xml:space="preserve"> год</w:t>
            </w:r>
          </w:p>
        </w:tc>
      </w:tr>
      <w:tr w:rsidR="00AC7E3B" w:rsidRPr="00450CE7" w:rsidTr="009357AE">
        <w:trPr>
          <w:trHeight w:val="315"/>
        </w:trPr>
        <w:tc>
          <w:tcPr>
            <w:tcW w:w="6248" w:type="dxa"/>
            <w:shd w:val="clear" w:color="auto" w:fill="auto"/>
            <w:tcMar>
              <w:top w:w="11" w:type="dxa"/>
              <w:left w:w="11" w:type="dxa"/>
              <w:bottom w:w="0" w:type="dxa"/>
              <w:right w:w="11" w:type="dxa"/>
            </w:tcMar>
            <w:vAlign w:val="center"/>
            <w:hideMark/>
          </w:tcPr>
          <w:p w:rsidR="00AC7E3B" w:rsidRPr="00450CE7" w:rsidRDefault="00AC7E3B" w:rsidP="009357AE">
            <w:pPr>
              <w:spacing w:after="0" w:line="240" w:lineRule="auto"/>
              <w:textAlignment w:val="center"/>
              <w:rPr>
                <w:rFonts w:ascii="Arial" w:hAnsi="Arial" w:cs="Arial"/>
                <w:sz w:val="28"/>
                <w:szCs w:val="28"/>
              </w:rPr>
            </w:pPr>
            <w:r w:rsidRPr="00450CE7">
              <w:rPr>
                <w:rFonts w:ascii="Times New Roman" w:hAnsi="Times New Roman"/>
                <w:kern w:val="24"/>
                <w:sz w:val="28"/>
                <w:szCs w:val="28"/>
              </w:rPr>
              <w:t>Количество МО, получающих средства ОМС</w:t>
            </w:r>
          </w:p>
        </w:tc>
        <w:tc>
          <w:tcPr>
            <w:tcW w:w="1471" w:type="dxa"/>
            <w:shd w:val="clear" w:color="auto" w:fill="auto"/>
            <w:tcMar>
              <w:top w:w="11" w:type="dxa"/>
              <w:left w:w="11" w:type="dxa"/>
              <w:bottom w:w="0" w:type="dxa"/>
              <w:right w:w="11" w:type="dxa"/>
            </w:tcMar>
            <w:vAlign w:val="center"/>
            <w:hideMark/>
          </w:tcPr>
          <w:p w:rsidR="00AC7E3B" w:rsidRPr="00450CE7" w:rsidRDefault="00AC7E3B" w:rsidP="009357AE">
            <w:pPr>
              <w:spacing w:after="0" w:line="240" w:lineRule="auto"/>
              <w:jc w:val="center"/>
              <w:textAlignment w:val="center"/>
              <w:rPr>
                <w:rFonts w:ascii="Times New Roman" w:hAnsi="Times New Roman"/>
                <w:sz w:val="28"/>
                <w:szCs w:val="28"/>
              </w:rPr>
            </w:pPr>
            <w:r w:rsidRPr="00450CE7">
              <w:rPr>
                <w:rFonts w:ascii="Times New Roman" w:hAnsi="Times New Roman"/>
                <w:kern w:val="24"/>
                <w:sz w:val="28"/>
                <w:szCs w:val="28"/>
              </w:rPr>
              <w:t>69</w:t>
            </w:r>
          </w:p>
        </w:tc>
        <w:tc>
          <w:tcPr>
            <w:tcW w:w="1701" w:type="dxa"/>
            <w:shd w:val="clear" w:color="auto" w:fill="auto"/>
            <w:tcMar>
              <w:top w:w="11" w:type="dxa"/>
              <w:left w:w="11" w:type="dxa"/>
              <w:bottom w:w="0" w:type="dxa"/>
              <w:right w:w="11" w:type="dxa"/>
            </w:tcMar>
            <w:vAlign w:val="center"/>
            <w:hideMark/>
          </w:tcPr>
          <w:p w:rsidR="00AC7E3B" w:rsidRPr="00450CE7" w:rsidRDefault="00AC7E3B" w:rsidP="009357AE">
            <w:pPr>
              <w:spacing w:after="0" w:line="240" w:lineRule="auto"/>
              <w:jc w:val="center"/>
              <w:textAlignment w:val="center"/>
              <w:rPr>
                <w:rFonts w:ascii="Arial" w:hAnsi="Arial" w:cs="Arial"/>
                <w:sz w:val="28"/>
                <w:szCs w:val="28"/>
              </w:rPr>
            </w:pPr>
            <w:r w:rsidRPr="00450CE7">
              <w:rPr>
                <w:rFonts w:ascii="Times New Roman" w:hAnsi="Times New Roman"/>
                <w:kern w:val="24"/>
                <w:sz w:val="28"/>
                <w:szCs w:val="28"/>
              </w:rPr>
              <w:t>6</w:t>
            </w:r>
            <w:r>
              <w:rPr>
                <w:rFonts w:ascii="Times New Roman" w:hAnsi="Times New Roman"/>
                <w:kern w:val="24"/>
                <w:sz w:val="28"/>
                <w:szCs w:val="28"/>
              </w:rPr>
              <w:t>8</w:t>
            </w:r>
          </w:p>
        </w:tc>
      </w:tr>
      <w:tr w:rsidR="00AC7E3B" w:rsidRPr="00450CE7" w:rsidTr="009357AE">
        <w:trPr>
          <w:trHeight w:val="240"/>
        </w:trPr>
        <w:tc>
          <w:tcPr>
            <w:tcW w:w="6248" w:type="dxa"/>
            <w:shd w:val="clear" w:color="auto" w:fill="auto"/>
            <w:tcMar>
              <w:top w:w="11" w:type="dxa"/>
              <w:left w:w="11" w:type="dxa"/>
              <w:bottom w:w="0" w:type="dxa"/>
              <w:right w:w="11" w:type="dxa"/>
            </w:tcMar>
            <w:vAlign w:val="center"/>
            <w:hideMark/>
          </w:tcPr>
          <w:p w:rsidR="00AC7E3B" w:rsidRPr="00450CE7" w:rsidRDefault="00AC7E3B" w:rsidP="009357AE">
            <w:pPr>
              <w:spacing w:after="0" w:line="240" w:lineRule="auto"/>
              <w:textAlignment w:val="center"/>
              <w:rPr>
                <w:rFonts w:ascii="Arial" w:hAnsi="Arial" w:cs="Arial"/>
                <w:sz w:val="28"/>
                <w:szCs w:val="28"/>
              </w:rPr>
            </w:pPr>
            <w:r w:rsidRPr="00450CE7">
              <w:rPr>
                <w:rFonts w:ascii="Times New Roman" w:hAnsi="Times New Roman"/>
                <w:kern w:val="24"/>
                <w:sz w:val="28"/>
                <w:szCs w:val="28"/>
              </w:rPr>
              <w:t>Количество СМО, получающих средства ОМС</w:t>
            </w:r>
          </w:p>
        </w:tc>
        <w:tc>
          <w:tcPr>
            <w:tcW w:w="1471" w:type="dxa"/>
            <w:shd w:val="clear" w:color="auto" w:fill="auto"/>
            <w:tcMar>
              <w:top w:w="11" w:type="dxa"/>
              <w:left w:w="11" w:type="dxa"/>
              <w:bottom w:w="0" w:type="dxa"/>
              <w:right w:w="11" w:type="dxa"/>
            </w:tcMar>
            <w:vAlign w:val="center"/>
            <w:hideMark/>
          </w:tcPr>
          <w:p w:rsidR="00AC7E3B" w:rsidRPr="00450CE7" w:rsidRDefault="00AC7E3B" w:rsidP="009357AE">
            <w:pPr>
              <w:spacing w:after="0" w:line="240" w:lineRule="auto"/>
              <w:jc w:val="center"/>
              <w:textAlignment w:val="center"/>
              <w:rPr>
                <w:rFonts w:ascii="Times New Roman" w:hAnsi="Times New Roman"/>
                <w:sz w:val="28"/>
                <w:szCs w:val="28"/>
              </w:rPr>
            </w:pPr>
            <w:r w:rsidRPr="00450CE7">
              <w:rPr>
                <w:rFonts w:ascii="Times New Roman" w:hAnsi="Times New Roman"/>
                <w:kern w:val="24"/>
                <w:sz w:val="28"/>
                <w:szCs w:val="28"/>
              </w:rPr>
              <w:t>3</w:t>
            </w:r>
          </w:p>
        </w:tc>
        <w:tc>
          <w:tcPr>
            <w:tcW w:w="1701" w:type="dxa"/>
            <w:shd w:val="clear" w:color="auto" w:fill="auto"/>
            <w:tcMar>
              <w:top w:w="11" w:type="dxa"/>
              <w:left w:w="11" w:type="dxa"/>
              <w:bottom w:w="0" w:type="dxa"/>
              <w:right w:w="11" w:type="dxa"/>
            </w:tcMar>
            <w:vAlign w:val="center"/>
            <w:hideMark/>
          </w:tcPr>
          <w:p w:rsidR="00AC7E3B" w:rsidRPr="00450CE7" w:rsidRDefault="00AC7E3B" w:rsidP="009357AE">
            <w:pPr>
              <w:spacing w:after="0" w:line="240" w:lineRule="auto"/>
              <w:jc w:val="center"/>
              <w:textAlignment w:val="center"/>
              <w:rPr>
                <w:rFonts w:ascii="Arial" w:hAnsi="Arial" w:cs="Arial"/>
                <w:sz w:val="28"/>
                <w:szCs w:val="28"/>
              </w:rPr>
            </w:pPr>
            <w:r w:rsidRPr="00450CE7">
              <w:rPr>
                <w:rFonts w:ascii="Times New Roman" w:hAnsi="Times New Roman"/>
                <w:kern w:val="24"/>
                <w:sz w:val="28"/>
                <w:szCs w:val="28"/>
              </w:rPr>
              <w:t>3</w:t>
            </w:r>
          </w:p>
        </w:tc>
      </w:tr>
      <w:tr w:rsidR="00AC7E3B" w:rsidRPr="00450CE7" w:rsidTr="009357AE">
        <w:trPr>
          <w:trHeight w:val="394"/>
        </w:trPr>
        <w:tc>
          <w:tcPr>
            <w:tcW w:w="6248" w:type="dxa"/>
            <w:shd w:val="clear" w:color="auto" w:fill="auto"/>
            <w:tcMar>
              <w:top w:w="11" w:type="dxa"/>
              <w:left w:w="11" w:type="dxa"/>
              <w:bottom w:w="0" w:type="dxa"/>
              <w:right w:w="11" w:type="dxa"/>
            </w:tcMar>
            <w:vAlign w:val="center"/>
            <w:hideMark/>
          </w:tcPr>
          <w:p w:rsidR="00AC7E3B" w:rsidRPr="00450CE7" w:rsidRDefault="00AC7E3B" w:rsidP="009357AE">
            <w:pPr>
              <w:spacing w:after="0" w:line="240" w:lineRule="auto"/>
              <w:jc w:val="both"/>
              <w:textAlignment w:val="center"/>
              <w:rPr>
                <w:rFonts w:ascii="Arial" w:hAnsi="Arial" w:cs="Arial"/>
                <w:sz w:val="28"/>
                <w:szCs w:val="28"/>
              </w:rPr>
            </w:pPr>
            <w:r w:rsidRPr="00450CE7">
              <w:rPr>
                <w:rFonts w:ascii="Times New Roman" w:hAnsi="Times New Roman"/>
                <w:kern w:val="24"/>
                <w:sz w:val="28"/>
                <w:szCs w:val="28"/>
              </w:rPr>
              <w:t>Проведено проверок, в том числе</w:t>
            </w:r>
          </w:p>
        </w:tc>
        <w:tc>
          <w:tcPr>
            <w:tcW w:w="1471" w:type="dxa"/>
            <w:shd w:val="clear" w:color="auto" w:fill="auto"/>
            <w:tcMar>
              <w:top w:w="11" w:type="dxa"/>
              <w:left w:w="11" w:type="dxa"/>
              <w:bottom w:w="0" w:type="dxa"/>
              <w:right w:w="11" w:type="dxa"/>
            </w:tcMar>
            <w:vAlign w:val="center"/>
            <w:hideMark/>
          </w:tcPr>
          <w:p w:rsidR="00AC7E3B" w:rsidRPr="00450CE7" w:rsidRDefault="00AC7E3B" w:rsidP="009357AE">
            <w:pPr>
              <w:spacing w:after="0" w:line="240" w:lineRule="auto"/>
              <w:jc w:val="center"/>
              <w:textAlignment w:val="center"/>
              <w:rPr>
                <w:rFonts w:ascii="Times New Roman" w:hAnsi="Times New Roman"/>
                <w:sz w:val="28"/>
                <w:szCs w:val="28"/>
              </w:rPr>
            </w:pPr>
            <w:r w:rsidRPr="00450CE7">
              <w:rPr>
                <w:rFonts w:ascii="Times New Roman" w:hAnsi="Times New Roman"/>
                <w:kern w:val="24"/>
                <w:sz w:val="28"/>
                <w:szCs w:val="28"/>
              </w:rPr>
              <w:t>82</w:t>
            </w:r>
          </w:p>
        </w:tc>
        <w:tc>
          <w:tcPr>
            <w:tcW w:w="1701" w:type="dxa"/>
            <w:shd w:val="clear" w:color="auto" w:fill="auto"/>
            <w:tcMar>
              <w:top w:w="11" w:type="dxa"/>
              <w:left w:w="11" w:type="dxa"/>
              <w:bottom w:w="0" w:type="dxa"/>
              <w:right w:w="11" w:type="dxa"/>
            </w:tcMar>
            <w:vAlign w:val="center"/>
            <w:hideMark/>
          </w:tcPr>
          <w:p w:rsidR="00AC7E3B" w:rsidRPr="00450CE7" w:rsidRDefault="00AC7E3B" w:rsidP="009357AE">
            <w:pPr>
              <w:spacing w:after="0" w:line="240" w:lineRule="auto"/>
              <w:jc w:val="center"/>
              <w:textAlignment w:val="center"/>
              <w:rPr>
                <w:rFonts w:ascii="Arial" w:hAnsi="Arial" w:cs="Arial"/>
                <w:sz w:val="28"/>
                <w:szCs w:val="28"/>
              </w:rPr>
            </w:pPr>
            <w:r>
              <w:rPr>
                <w:rFonts w:ascii="Times New Roman" w:hAnsi="Times New Roman"/>
                <w:kern w:val="24"/>
                <w:sz w:val="28"/>
                <w:szCs w:val="28"/>
              </w:rPr>
              <w:t>61</w:t>
            </w:r>
          </w:p>
        </w:tc>
      </w:tr>
      <w:tr w:rsidR="00AC7E3B" w:rsidRPr="00450CE7" w:rsidTr="009357AE">
        <w:trPr>
          <w:trHeight w:val="159"/>
        </w:trPr>
        <w:tc>
          <w:tcPr>
            <w:tcW w:w="6248" w:type="dxa"/>
            <w:shd w:val="clear" w:color="auto" w:fill="auto"/>
            <w:tcMar>
              <w:top w:w="11" w:type="dxa"/>
              <w:left w:w="11" w:type="dxa"/>
              <w:bottom w:w="0" w:type="dxa"/>
              <w:right w:w="11" w:type="dxa"/>
            </w:tcMar>
            <w:vAlign w:val="center"/>
            <w:hideMark/>
          </w:tcPr>
          <w:p w:rsidR="00AC7E3B" w:rsidRPr="00450CE7" w:rsidRDefault="00AC7E3B" w:rsidP="009357AE">
            <w:pPr>
              <w:spacing w:after="0" w:line="240" w:lineRule="auto"/>
              <w:jc w:val="both"/>
              <w:textAlignment w:val="center"/>
              <w:rPr>
                <w:rFonts w:ascii="Arial" w:hAnsi="Arial" w:cs="Arial"/>
                <w:sz w:val="28"/>
                <w:szCs w:val="28"/>
              </w:rPr>
            </w:pPr>
            <w:r w:rsidRPr="00450CE7">
              <w:rPr>
                <w:rFonts w:ascii="Times New Roman" w:hAnsi="Times New Roman"/>
                <w:kern w:val="24"/>
                <w:sz w:val="28"/>
                <w:szCs w:val="28"/>
              </w:rPr>
              <w:t>- комплексных</w:t>
            </w:r>
          </w:p>
        </w:tc>
        <w:tc>
          <w:tcPr>
            <w:tcW w:w="1471" w:type="dxa"/>
            <w:shd w:val="clear" w:color="auto" w:fill="auto"/>
            <w:tcMar>
              <w:top w:w="11" w:type="dxa"/>
              <w:left w:w="11" w:type="dxa"/>
              <w:bottom w:w="0" w:type="dxa"/>
              <w:right w:w="11" w:type="dxa"/>
            </w:tcMar>
            <w:vAlign w:val="center"/>
            <w:hideMark/>
          </w:tcPr>
          <w:p w:rsidR="00AC7E3B" w:rsidRPr="00450CE7" w:rsidRDefault="00AC7E3B" w:rsidP="009357AE">
            <w:pPr>
              <w:spacing w:after="0" w:line="240" w:lineRule="auto"/>
              <w:jc w:val="center"/>
              <w:textAlignment w:val="center"/>
              <w:rPr>
                <w:rFonts w:ascii="Times New Roman" w:hAnsi="Times New Roman"/>
                <w:sz w:val="28"/>
                <w:szCs w:val="28"/>
              </w:rPr>
            </w:pPr>
            <w:r w:rsidRPr="00450CE7">
              <w:rPr>
                <w:rFonts w:ascii="Times New Roman" w:hAnsi="Times New Roman"/>
                <w:kern w:val="24"/>
                <w:sz w:val="28"/>
                <w:szCs w:val="28"/>
              </w:rPr>
              <w:t>50</w:t>
            </w:r>
          </w:p>
        </w:tc>
        <w:tc>
          <w:tcPr>
            <w:tcW w:w="1701" w:type="dxa"/>
            <w:shd w:val="clear" w:color="auto" w:fill="auto"/>
            <w:tcMar>
              <w:top w:w="11" w:type="dxa"/>
              <w:left w:w="11" w:type="dxa"/>
              <w:bottom w:w="0" w:type="dxa"/>
              <w:right w:w="11" w:type="dxa"/>
            </w:tcMar>
            <w:vAlign w:val="center"/>
            <w:hideMark/>
          </w:tcPr>
          <w:p w:rsidR="00AC7E3B" w:rsidRPr="00450CE7" w:rsidRDefault="00AC7E3B" w:rsidP="009357AE">
            <w:pPr>
              <w:spacing w:after="0" w:line="240" w:lineRule="auto"/>
              <w:jc w:val="center"/>
              <w:textAlignment w:val="center"/>
              <w:rPr>
                <w:rFonts w:ascii="Arial" w:hAnsi="Arial" w:cs="Arial"/>
                <w:sz w:val="28"/>
                <w:szCs w:val="28"/>
              </w:rPr>
            </w:pPr>
            <w:r w:rsidRPr="00450CE7">
              <w:rPr>
                <w:rFonts w:ascii="Times New Roman" w:hAnsi="Times New Roman"/>
                <w:kern w:val="24"/>
                <w:sz w:val="28"/>
                <w:szCs w:val="28"/>
              </w:rPr>
              <w:t>5</w:t>
            </w:r>
            <w:r>
              <w:rPr>
                <w:rFonts w:ascii="Times New Roman" w:hAnsi="Times New Roman"/>
                <w:kern w:val="24"/>
                <w:sz w:val="28"/>
                <w:szCs w:val="28"/>
              </w:rPr>
              <w:t>1</w:t>
            </w:r>
          </w:p>
        </w:tc>
      </w:tr>
      <w:tr w:rsidR="00AC7E3B" w:rsidRPr="00450CE7" w:rsidTr="009357AE">
        <w:trPr>
          <w:trHeight w:val="318"/>
        </w:trPr>
        <w:tc>
          <w:tcPr>
            <w:tcW w:w="6248" w:type="dxa"/>
            <w:shd w:val="clear" w:color="auto" w:fill="auto"/>
            <w:tcMar>
              <w:top w:w="11" w:type="dxa"/>
              <w:left w:w="11" w:type="dxa"/>
              <w:bottom w:w="0" w:type="dxa"/>
              <w:right w:w="11" w:type="dxa"/>
            </w:tcMar>
            <w:vAlign w:val="center"/>
            <w:hideMark/>
          </w:tcPr>
          <w:p w:rsidR="00AC7E3B" w:rsidRPr="00450CE7" w:rsidRDefault="00AC7E3B" w:rsidP="009357AE">
            <w:pPr>
              <w:spacing w:after="0" w:line="240" w:lineRule="auto"/>
              <w:jc w:val="both"/>
              <w:textAlignment w:val="center"/>
              <w:rPr>
                <w:rFonts w:ascii="Arial" w:hAnsi="Arial" w:cs="Arial"/>
                <w:sz w:val="28"/>
                <w:szCs w:val="28"/>
              </w:rPr>
            </w:pPr>
            <w:r w:rsidRPr="00450CE7">
              <w:rPr>
                <w:rFonts w:ascii="Times New Roman" w:hAnsi="Times New Roman"/>
                <w:kern w:val="24"/>
                <w:sz w:val="28"/>
                <w:szCs w:val="28"/>
              </w:rPr>
              <w:t>- тематических</w:t>
            </w:r>
          </w:p>
        </w:tc>
        <w:tc>
          <w:tcPr>
            <w:tcW w:w="1471" w:type="dxa"/>
            <w:shd w:val="clear" w:color="auto" w:fill="auto"/>
            <w:tcMar>
              <w:top w:w="11" w:type="dxa"/>
              <w:left w:w="11" w:type="dxa"/>
              <w:bottom w:w="0" w:type="dxa"/>
              <w:right w:w="11" w:type="dxa"/>
            </w:tcMar>
            <w:vAlign w:val="center"/>
            <w:hideMark/>
          </w:tcPr>
          <w:p w:rsidR="00AC7E3B" w:rsidRPr="00450CE7" w:rsidRDefault="00AC7E3B" w:rsidP="009357AE">
            <w:pPr>
              <w:spacing w:after="0" w:line="240" w:lineRule="auto"/>
              <w:jc w:val="center"/>
              <w:textAlignment w:val="center"/>
              <w:rPr>
                <w:rFonts w:ascii="Times New Roman" w:hAnsi="Times New Roman"/>
                <w:sz w:val="28"/>
                <w:szCs w:val="28"/>
              </w:rPr>
            </w:pPr>
            <w:r w:rsidRPr="00450CE7">
              <w:rPr>
                <w:rFonts w:ascii="Times New Roman" w:hAnsi="Times New Roman"/>
                <w:kern w:val="24"/>
                <w:sz w:val="28"/>
                <w:szCs w:val="28"/>
              </w:rPr>
              <w:t>31</w:t>
            </w:r>
          </w:p>
        </w:tc>
        <w:tc>
          <w:tcPr>
            <w:tcW w:w="1701" w:type="dxa"/>
            <w:shd w:val="clear" w:color="auto" w:fill="auto"/>
            <w:tcMar>
              <w:top w:w="11" w:type="dxa"/>
              <w:left w:w="11" w:type="dxa"/>
              <w:bottom w:w="0" w:type="dxa"/>
              <w:right w:w="11" w:type="dxa"/>
            </w:tcMar>
            <w:vAlign w:val="center"/>
            <w:hideMark/>
          </w:tcPr>
          <w:p w:rsidR="00AC7E3B" w:rsidRPr="00450CE7" w:rsidRDefault="00AC7E3B" w:rsidP="009357AE">
            <w:pPr>
              <w:spacing w:after="0" w:line="240" w:lineRule="auto"/>
              <w:jc w:val="center"/>
              <w:textAlignment w:val="center"/>
              <w:rPr>
                <w:rFonts w:ascii="Arial" w:hAnsi="Arial" w:cs="Arial"/>
                <w:sz w:val="28"/>
                <w:szCs w:val="28"/>
              </w:rPr>
            </w:pPr>
            <w:r>
              <w:rPr>
                <w:rFonts w:ascii="Times New Roman" w:hAnsi="Times New Roman"/>
                <w:kern w:val="24"/>
                <w:sz w:val="28"/>
                <w:szCs w:val="28"/>
              </w:rPr>
              <w:t>10</w:t>
            </w:r>
          </w:p>
        </w:tc>
      </w:tr>
      <w:tr w:rsidR="00AC7E3B" w:rsidRPr="00450CE7" w:rsidTr="009357AE">
        <w:trPr>
          <w:trHeight w:val="440"/>
        </w:trPr>
        <w:tc>
          <w:tcPr>
            <w:tcW w:w="6248" w:type="dxa"/>
            <w:shd w:val="clear" w:color="auto" w:fill="auto"/>
            <w:tcMar>
              <w:top w:w="11" w:type="dxa"/>
              <w:left w:w="11" w:type="dxa"/>
              <w:bottom w:w="0" w:type="dxa"/>
              <w:right w:w="11" w:type="dxa"/>
            </w:tcMar>
            <w:vAlign w:val="center"/>
            <w:hideMark/>
          </w:tcPr>
          <w:p w:rsidR="00AC7E3B" w:rsidRPr="00450CE7" w:rsidRDefault="00AC7E3B" w:rsidP="009357AE">
            <w:pPr>
              <w:spacing w:after="0" w:line="240" w:lineRule="auto"/>
              <w:jc w:val="both"/>
              <w:textAlignment w:val="center"/>
              <w:rPr>
                <w:rFonts w:ascii="Arial" w:hAnsi="Arial" w:cs="Arial"/>
                <w:sz w:val="28"/>
                <w:szCs w:val="28"/>
              </w:rPr>
            </w:pPr>
            <w:r w:rsidRPr="00450CE7">
              <w:rPr>
                <w:rFonts w:ascii="Times New Roman" w:hAnsi="Times New Roman"/>
                <w:kern w:val="24"/>
                <w:sz w:val="28"/>
                <w:szCs w:val="28"/>
              </w:rPr>
              <w:t>- контрольных</w:t>
            </w:r>
          </w:p>
        </w:tc>
        <w:tc>
          <w:tcPr>
            <w:tcW w:w="1471" w:type="dxa"/>
            <w:shd w:val="clear" w:color="auto" w:fill="auto"/>
            <w:tcMar>
              <w:top w:w="11" w:type="dxa"/>
              <w:left w:w="11" w:type="dxa"/>
              <w:bottom w:w="0" w:type="dxa"/>
              <w:right w:w="11" w:type="dxa"/>
            </w:tcMar>
            <w:vAlign w:val="center"/>
            <w:hideMark/>
          </w:tcPr>
          <w:p w:rsidR="00AC7E3B" w:rsidRPr="00450CE7" w:rsidRDefault="00AC7E3B" w:rsidP="009357AE">
            <w:pPr>
              <w:spacing w:after="0" w:line="240" w:lineRule="auto"/>
              <w:jc w:val="center"/>
              <w:textAlignment w:val="center"/>
              <w:rPr>
                <w:rFonts w:ascii="Times New Roman" w:hAnsi="Times New Roman"/>
                <w:sz w:val="28"/>
                <w:szCs w:val="28"/>
              </w:rPr>
            </w:pPr>
            <w:r w:rsidRPr="00450CE7">
              <w:rPr>
                <w:rFonts w:ascii="Times New Roman" w:hAnsi="Times New Roman"/>
                <w:kern w:val="24"/>
                <w:sz w:val="28"/>
                <w:szCs w:val="28"/>
              </w:rPr>
              <w:t>1</w:t>
            </w:r>
          </w:p>
        </w:tc>
        <w:tc>
          <w:tcPr>
            <w:tcW w:w="1701" w:type="dxa"/>
            <w:shd w:val="clear" w:color="auto" w:fill="auto"/>
            <w:tcMar>
              <w:top w:w="11" w:type="dxa"/>
              <w:left w:w="11" w:type="dxa"/>
              <w:bottom w:w="0" w:type="dxa"/>
              <w:right w:w="11" w:type="dxa"/>
            </w:tcMar>
            <w:vAlign w:val="center"/>
            <w:hideMark/>
          </w:tcPr>
          <w:p w:rsidR="00AC7E3B" w:rsidRPr="00450CE7" w:rsidRDefault="00AC7E3B" w:rsidP="009357AE">
            <w:pPr>
              <w:spacing w:after="0" w:line="240" w:lineRule="auto"/>
              <w:jc w:val="center"/>
              <w:textAlignment w:val="center"/>
              <w:rPr>
                <w:rFonts w:ascii="Arial" w:hAnsi="Arial" w:cs="Arial"/>
                <w:sz w:val="28"/>
                <w:szCs w:val="28"/>
              </w:rPr>
            </w:pPr>
            <w:r>
              <w:rPr>
                <w:rFonts w:ascii="Times New Roman" w:hAnsi="Times New Roman"/>
                <w:kern w:val="24"/>
                <w:sz w:val="28"/>
                <w:szCs w:val="28"/>
              </w:rPr>
              <w:t>0</w:t>
            </w:r>
          </w:p>
        </w:tc>
      </w:tr>
      <w:tr w:rsidR="00AC7E3B" w:rsidRPr="00450CE7" w:rsidTr="009357AE">
        <w:trPr>
          <w:trHeight w:val="723"/>
        </w:trPr>
        <w:tc>
          <w:tcPr>
            <w:tcW w:w="6248" w:type="dxa"/>
            <w:shd w:val="clear" w:color="auto" w:fill="auto"/>
            <w:tcMar>
              <w:top w:w="11" w:type="dxa"/>
              <w:left w:w="11" w:type="dxa"/>
              <w:bottom w:w="0" w:type="dxa"/>
              <w:right w:w="11" w:type="dxa"/>
            </w:tcMar>
            <w:vAlign w:val="center"/>
            <w:hideMark/>
          </w:tcPr>
          <w:p w:rsidR="00AC7E3B" w:rsidRPr="00450CE7" w:rsidRDefault="00AC7E3B" w:rsidP="009357AE">
            <w:pPr>
              <w:spacing w:after="0" w:line="240" w:lineRule="auto"/>
              <w:jc w:val="both"/>
              <w:textAlignment w:val="center"/>
              <w:rPr>
                <w:rFonts w:ascii="Arial" w:hAnsi="Arial" w:cs="Arial"/>
                <w:sz w:val="28"/>
                <w:szCs w:val="28"/>
              </w:rPr>
            </w:pPr>
            <w:r w:rsidRPr="00450CE7">
              <w:rPr>
                <w:rFonts w:ascii="Times New Roman" w:hAnsi="Times New Roman"/>
                <w:kern w:val="24"/>
                <w:sz w:val="28"/>
                <w:szCs w:val="28"/>
              </w:rPr>
              <w:t>Финансовые нарушения в использовании средств ОМС (тыс.рублей)</w:t>
            </w:r>
          </w:p>
        </w:tc>
        <w:tc>
          <w:tcPr>
            <w:tcW w:w="1471" w:type="dxa"/>
            <w:shd w:val="clear" w:color="auto" w:fill="auto"/>
            <w:tcMar>
              <w:top w:w="11" w:type="dxa"/>
              <w:left w:w="11" w:type="dxa"/>
              <w:bottom w:w="0" w:type="dxa"/>
              <w:right w:w="11" w:type="dxa"/>
            </w:tcMar>
            <w:vAlign w:val="center"/>
            <w:hideMark/>
          </w:tcPr>
          <w:p w:rsidR="00AC7E3B" w:rsidRPr="00450CE7" w:rsidRDefault="00AC7E3B" w:rsidP="009357AE">
            <w:pPr>
              <w:spacing w:after="0" w:line="240" w:lineRule="auto"/>
              <w:jc w:val="center"/>
              <w:textAlignment w:val="center"/>
              <w:rPr>
                <w:rFonts w:ascii="Times New Roman" w:hAnsi="Times New Roman"/>
                <w:sz w:val="28"/>
                <w:szCs w:val="28"/>
              </w:rPr>
            </w:pPr>
            <w:r w:rsidRPr="00450CE7">
              <w:rPr>
                <w:rFonts w:ascii="Times New Roman" w:hAnsi="Times New Roman"/>
                <w:kern w:val="24"/>
                <w:sz w:val="28"/>
                <w:szCs w:val="28"/>
              </w:rPr>
              <w:t>8 286,5</w:t>
            </w:r>
          </w:p>
        </w:tc>
        <w:tc>
          <w:tcPr>
            <w:tcW w:w="1701" w:type="dxa"/>
            <w:shd w:val="clear" w:color="auto" w:fill="auto"/>
            <w:tcMar>
              <w:top w:w="11" w:type="dxa"/>
              <w:left w:w="11" w:type="dxa"/>
              <w:bottom w:w="0" w:type="dxa"/>
              <w:right w:w="11" w:type="dxa"/>
            </w:tcMar>
            <w:vAlign w:val="center"/>
            <w:hideMark/>
          </w:tcPr>
          <w:p w:rsidR="00AC7E3B" w:rsidRPr="00450CE7" w:rsidRDefault="00AC7E3B" w:rsidP="009357AE">
            <w:pPr>
              <w:spacing w:after="0" w:line="240" w:lineRule="auto"/>
              <w:jc w:val="center"/>
              <w:textAlignment w:val="center"/>
              <w:rPr>
                <w:rFonts w:ascii="Arial" w:hAnsi="Arial" w:cs="Arial"/>
                <w:sz w:val="28"/>
                <w:szCs w:val="28"/>
              </w:rPr>
            </w:pPr>
            <w:r>
              <w:rPr>
                <w:rFonts w:ascii="Times New Roman" w:hAnsi="Times New Roman"/>
                <w:kern w:val="24"/>
                <w:sz w:val="28"/>
                <w:szCs w:val="28"/>
              </w:rPr>
              <w:t>7 317,5</w:t>
            </w:r>
          </w:p>
        </w:tc>
      </w:tr>
    </w:tbl>
    <w:p w:rsidR="00AC7E3B" w:rsidRPr="00DB434C" w:rsidRDefault="00AC7E3B" w:rsidP="00AC7E3B">
      <w:pPr>
        <w:spacing w:after="0" w:line="240" w:lineRule="auto"/>
        <w:ind w:firstLine="680"/>
        <w:jc w:val="center"/>
        <w:rPr>
          <w:rFonts w:ascii="Times New Roman" w:hAnsi="Times New Roman"/>
          <w:color w:val="FF0000"/>
          <w:sz w:val="28"/>
          <w:szCs w:val="28"/>
        </w:rPr>
      </w:pPr>
      <w:r w:rsidRPr="00DB434C">
        <w:rPr>
          <w:rFonts w:ascii="Times New Roman" w:hAnsi="Times New Roman"/>
          <w:color w:val="FF0000"/>
          <w:sz w:val="28"/>
          <w:szCs w:val="28"/>
        </w:rPr>
        <w:tab/>
      </w:r>
      <w:r w:rsidRPr="00DB434C">
        <w:rPr>
          <w:rFonts w:ascii="Times New Roman" w:hAnsi="Times New Roman"/>
          <w:color w:val="FF0000"/>
          <w:sz w:val="28"/>
          <w:szCs w:val="28"/>
        </w:rPr>
        <w:tab/>
      </w:r>
      <w:r w:rsidRPr="00DB434C">
        <w:rPr>
          <w:rFonts w:ascii="Times New Roman" w:hAnsi="Times New Roman"/>
          <w:color w:val="FF0000"/>
          <w:sz w:val="28"/>
          <w:szCs w:val="28"/>
        </w:rPr>
        <w:tab/>
      </w:r>
      <w:r w:rsidRPr="00DB434C">
        <w:rPr>
          <w:rFonts w:ascii="Times New Roman" w:hAnsi="Times New Roman"/>
          <w:color w:val="FF0000"/>
          <w:sz w:val="28"/>
          <w:szCs w:val="28"/>
        </w:rPr>
        <w:tab/>
      </w:r>
      <w:r w:rsidRPr="00DB434C">
        <w:rPr>
          <w:rFonts w:ascii="Times New Roman" w:hAnsi="Times New Roman"/>
          <w:color w:val="FF0000"/>
          <w:sz w:val="28"/>
          <w:szCs w:val="28"/>
        </w:rPr>
        <w:tab/>
      </w:r>
      <w:r w:rsidRPr="00DB434C">
        <w:rPr>
          <w:rFonts w:ascii="Times New Roman" w:hAnsi="Times New Roman"/>
          <w:color w:val="FF0000"/>
          <w:sz w:val="28"/>
          <w:szCs w:val="28"/>
        </w:rPr>
        <w:tab/>
      </w:r>
      <w:r w:rsidRPr="00DB434C">
        <w:rPr>
          <w:rFonts w:ascii="Times New Roman" w:hAnsi="Times New Roman"/>
          <w:color w:val="FF0000"/>
          <w:sz w:val="28"/>
          <w:szCs w:val="28"/>
        </w:rPr>
        <w:tab/>
      </w:r>
      <w:r w:rsidRPr="00DB434C">
        <w:rPr>
          <w:rFonts w:ascii="Times New Roman" w:hAnsi="Times New Roman"/>
          <w:color w:val="FF0000"/>
          <w:sz w:val="28"/>
          <w:szCs w:val="28"/>
        </w:rPr>
        <w:tab/>
      </w:r>
    </w:p>
    <w:p w:rsidR="00BD106D" w:rsidRPr="005D0AF3" w:rsidRDefault="00BD106D" w:rsidP="00AC7E3B">
      <w:pPr>
        <w:spacing w:after="0" w:line="240" w:lineRule="auto"/>
        <w:ind w:firstLine="709"/>
        <w:jc w:val="both"/>
        <w:rPr>
          <w:rFonts w:ascii="Times New Roman" w:hAnsi="Times New Roman"/>
          <w:sz w:val="28"/>
          <w:szCs w:val="28"/>
        </w:rPr>
      </w:pPr>
    </w:p>
    <w:p w:rsidR="00BD106D" w:rsidRPr="00B33C33" w:rsidRDefault="00BD106D" w:rsidP="00BD106D">
      <w:pPr>
        <w:spacing w:after="0" w:line="240" w:lineRule="auto"/>
        <w:jc w:val="both"/>
        <w:rPr>
          <w:rFonts w:ascii="Times New Roman" w:hAnsi="Times New Roman"/>
          <w:b/>
          <w:sz w:val="28"/>
          <w:szCs w:val="28"/>
        </w:rPr>
      </w:pPr>
      <w:r w:rsidRPr="00B33C33">
        <w:rPr>
          <w:rFonts w:ascii="Times New Roman" w:hAnsi="Times New Roman"/>
          <w:b/>
          <w:sz w:val="28"/>
          <w:szCs w:val="28"/>
        </w:rPr>
        <w:t>СЛАЙД</w:t>
      </w:r>
      <w:r w:rsidR="004E7AE4">
        <w:rPr>
          <w:rFonts w:ascii="Times New Roman" w:hAnsi="Times New Roman"/>
          <w:b/>
          <w:sz w:val="28"/>
          <w:szCs w:val="28"/>
        </w:rPr>
        <w:t xml:space="preserve"> 39</w:t>
      </w:r>
    </w:p>
    <w:p w:rsidR="00AC7E3B" w:rsidRPr="00DB434C" w:rsidRDefault="00AC7E3B" w:rsidP="00AC7E3B">
      <w:pPr>
        <w:spacing w:after="0" w:line="240" w:lineRule="auto"/>
        <w:ind w:firstLine="709"/>
        <w:jc w:val="both"/>
        <w:rPr>
          <w:rFonts w:ascii="Times New Roman" w:hAnsi="Times New Roman"/>
          <w:color w:val="FF0000"/>
          <w:sz w:val="28"/>
          <w:szCs w:val="28"/>
        </w:rPr>
      </w:pPr>
    </w:p>
    <w:p w:rsidR="00AC7E3B" w:rsidRDefault="00AC7E3B" w:rsidP="00AC7E3B">
      <w:pPr>
        <w:spacing w:after="0" w:line="240" w:lineRule="auto"/>
        <w:jc w:val="center"/>
        <w:rPr>
          <w:rFonts w:ascii="Times New Roman" w:hAnsi="Times New Roman"/>
          <w:sz w:val="28"/>
          <w:szCs w:val="28"/>
        </w:rPr>
      </w:pPr>
      <w:r w:rsidRPr="001B3C7D">
        <w:rPr>
          <w:rFonts w:ascii="Times New Roman" w:hAnsi="Times New Roman"/>
          <w:sz w:val="28"/>
          <w:szCs w:val="28"/>
        </w:rPr>
        <w:t>Основные нарушения по нецелевому использованию средств ОМС в медицинских организациях:</w:t>
      </w:r>
    </w:p>
    <w:p w:rsidR="00AC7E3B" w:rsidRPr="0017413B" w:rsidRDefault="00AC7E3B" w:rsidP="00AC7E3B">
      <w:pPr>
        <w:widowControl w:val="0"/>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t>1.</w:t>
      </w:r>
      <w:r w:rsidRPr="0017413B">
        <w:rPr>
          <w:rFonts w:ascii="Times New Roman" w:hAnsi="Times New Roman"/>
          <w:sz w:val="28"/>
          <w:szCs w:val="28"/>
        </w:rPr>
        <w:t xml:space="preserve"> «В результате необоснованно запрошенных дополнительных сумм финансирования» - 365,7 тыс. рублей – 4,9%, необоснованно запрошенные и использованные средства нормированного страхового запаса территориального фонда (далее - НСЗ), а именнона оплату труда врачей и среднего медицинского персонала при отсутствии прироста в текущем году штатной численности (в расчет прироста численности врачей включены врачи – методисты организационно методического отдела, генетик и специалист по социальной работе); </w:t>
      </w:r>
    </w:p>
    <w:p w:rsidR="00AC7E3B" w:rsidRPr="0017413B" w:rsidRDefault="00AC7E3B" w:rsidP="00AC7E3B">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17413B">
        <w:rPr>
          <w:rFonts w:ascii="Times New Roman" w:hAnsi="Times New Roman"/>
          <w:sz w:val="28"/>
          <w:szCs w:val="28"/>
        </w:rPr>
        <w:t xml:space="preserve"> «Оплата видов медицинской помощи, не включенных в территориальную программу ОМС» - 229,8 тыс. рублей, или 3,2%,  оплат</w:t>
      </w:r>
      <w:r>
        <w:rPr>
          <w:rFonts w:ascii="Times New Roman" w:hAnsi="Times New Roman"/>
          <w:sz w:val="28"/>
          <w:szCs w:val="28"/>
        </w:rPr>
        <w:t>а</w:t>
      </w:r>
      <w:r w:rsidRPr="0017413B">
        <w:rPr>
          <w:rFonts w:ascii="Times New Roman" w:hAnsi="Times New Roman"/>
          <w:sz w:val="28"/>
          <w:szCs w:val="28"/>
        </w:rPr>
        <w:t xml:space="preserve"> медицинской помощи незастрахованным по ОМС гражданам, в том числе военнослужащим или приравненным к ним лицам (сотрудники УМВД и УФСИН);</w:t>
      </w:r>
    </w:p>
    <w:p w:rsidR="00AC7E3B" w:rsidRPr="0017413B" w:rsidRDefault="00AC7E3B" w:rsidP="00AC7E3B">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17413B">
        <w:rPr>
          <w:rFonts w:ascii="Times New Roman" w:hAnsi="Times New Roman"/>
          <w:sz w:val="28"/>
          <w:szCs w:val="28"/>
        </w:rPr>
        <w:t xml:space="preserve"> «Оплата расходов, не включенных в тарифы на оплату медицинской помощи в рамках территориальной программы ОМС» - 1 519,2 тыс. рублей – 20,9%, в том числе: </w:t>
      </w:r>
    </w:p>
    <w:p w:rsidR="00AC7E3B" w:rsidRPr="0017413B" w:rsidRDefault="00AC7E3B" w:rsidP="00AC7E3B">
      <w:pPr>
        <w:autoSpaceDE w:val="0"/>
        <w:autoSpaceDN w:val="0"/>
        <w:adjustRightInd w:val="0"/>
        <w:spacing w:after="0" w:line="240" w:lineRule="auto"/>
        <w:ind w:firstLine="708"/>
        <w:jc w:val="both"/>
        <w:rPr>
          <w:rFonts w:ascii="Times New Roman" w:hAnsi="Times New Roman"/>
          <w:sz w:val="28"/>
          <w:szCs w:val="28"/>
        </w:rPr>
      </w:pPr>
      <w:r w:rsidRPr="0017413B">
        <w:rPr>
          <w:rFonts w:ascii="Times New Roman" w:hAnsi="Times New Roman"/>
          <w:sz w:val="28"/>
          <w:szCs w:val="28"/>
        </w:rPr>
        <w:t>- 111,2 тыс. рублей – расходы на выплату заработной платы и начисления на выплаты по оплате труда работнику, в отсутствие сертификата специалиста;</w:t>
      </w:r>
    </w:p>
    <w:p w:rsidR="00AC7E3B" w:rsidRPr="0017413B" w:rsidRDefault="00AC7E3B" w:rsidP="00AC7E3B">
      <w:pPr>
        <w:autoSpaceDE w:val="0"/>
        <w:autoSpaceDN w:val="0"/>
        <w:adjustRightInd w:val="0"/>
        <w:spacing w:after="0" w:line="240" w:lineRule="auto"/>
        <w:jc w:val="both"/>
        <w:rPr>
          <w:rFonts w:ascii="Times New Roman" w:hAnsi="Times New Roman"/>
          <w:sz w:val="28"/>
          <w:szCs w:val="28"/>
        </w:rPr>
      </w:pPr>
      <w:r w:rsidRPr="0017413B">
        <w:rPr>
          <w:rFonts w:ascii="Times New Roman" w:hAnsi="Times New Roman"/>
          <w:sz w:val="28"/>
          <w:szCs w:val="28"/>
        </w:rPr>
        <w:tab/>
        <w:t>- 581,0 тыс. рублей -приобретение основных средств стоимостью свыше 100 тысяч рублей за единицу, при наличии просроченной кредиторской задолженности;</w:t>
      </w:r>
    </w:p>
    <w:p w:rsidR="00AC7E3B" w:rsidRPr="0017413B" w:rsidRDefault="00AC7E3B" w:rsidP="00AC7E3B">
      <w:pPr>
        <w:widowControl w:val="0"/>
        <w:autoSpaceDE w:val="0"/>
        <w:autoSpaceDN w:val="0"/>
        <w:spacing w:after="0" w:line="240" w:lineRule="auto"/>
        <w:ind w:firstLine="708"/>
        <w:jc w:val="both"/>
        <w:rPr>
          <w:rFonts w:ascii="Times New Roman" w:hAnsi="Times New Roman"/>
          <w:sz w:val="28"/>
          <w:szCs w:val="28"/>
        </w:rPr>
      </w:pPr>
      <w:r w:rsidRPr="0017413B">
        <w:rPr>
          <w:rFonts w:ascii="Times New Roman" w:hAnsi="Times New Roman" w:cs="Courier New"/>
          <w:sz w:val="28"/>
          <w:szCs w:val="28"/>
        </w:rPr>
        <w:t>- 165,8 т</w:t>
      </w:r>
      <w:r w:rsidRPr="0017413B">
        <w:rPr>
          <w:rFonts w:ascii="Times New Roman" w:hAnsi="Times New Roman"/>
          <w:sz w:val="28"/>
          <w:szCs w:val="28"/>
        </w:rPr>
        <w:t>ыс. рублей - оплата материальных запасов и услуг, не связанных с оказанием медицинской помощи (оплата услуг легкового такси по доставке сотрудников до места проживания, оплата комплексной судебной экспертизы в рамках гражданского дела, и другое);</w:t>
      </w:r>
    </w:p>
    <w:p w:rsidR="00AC7E3B" w:rsidRPr="0017413B" w:rsidRDefault="00AC7E3B" w:rsidP="00AC7E3B">
      <w:pPr>
        <w:spacing w:after="0" w:line="240" w:lineRule="auto"/>
        <w:ind w:firstLine="708"/>
        <w:jc w:val="both"/>
        <w:rPr>
          <w:rFonts w:ascii="Times New Roman" w:hAnsi="Times New Roman"/>
          <w:sz w:val="28"/>
          <w:szCs w:val="28"/>
        </w:rPr>
      </w:pPr>
      <w:r w:rsidRPr="0017413B">
        <w:rPr>
          <w:rFonts w:ascii="Times New Roman" w:hAnsi="Times New Roman"/>
          <w:sz w:val="28"/>
          <w:szCs w:val="28"/>
        </w:rPr>
        <w:t>- 342,3 тыс. рублей – восстановление нецелевого использования средств ОМС по актам прошлых лет;</w:t>
      </w:r>
    </w:p>
    <w:p w:rsidR="00AC7E3B" w:rsidRPr="0017413B" w:rsidRDefault="00AC7E3B" w:rsidP="00AC7E3B">
      <w:pPr>
        <w:spacing w:after="0" w:line="240" w:lineRule="auto"/>
        <w:ind w:firstLine="708"/>
        <w:jc w:val="both"/>
        <w:rPr>
          <w:rFonts w:ascii="Times New Roman" w:hAnsi="Times New Roman"/>
          <w:sz w:val="28"/>
          <w:szCs w:val="28"/>
        </w:rPr>
      </w:pPr>
      <w:r w:rsidRPr="0017413B">
        <w:rPr>
          <w:rFonts w:ascii="Times New Roman" w:hAnsi="Times New Roman"/>
          <w:sz w:val="28"/>
          <w:szCs w:val="28"/>
        </w:rPr>
        <w:t>- 249,9 тыс. рублей – перевод средств ОМС на коммерческий счет без представления подтверждающих документов;</w:t>
      </w:r>
    </w:p>
    <w:p w:rsidR="00AC7E3B" w:rsidRDefault="00AC7E3B" w:rsidP="00AC7E3B">
      <w:pPr>
        <w:spacing w:after="0" w:line="240" w:lineRule="auto"/>
        <w:ind w:firstLine="708"/>
        <w:jc w:val="both"/>
        <w:rPr>
          <w:rFonts w:ascii="Times New Roman" w:hAnsi="Times New Roman"/>
          <w:sz w:val="28"/>
          <w:szCs w:val="28"/>
        </w:rPr>
      </w:pPr>
      <w:r w:rsidRPr="0017413B">
        <w:rPr>
          <w:rFonts w:ascii="Times New Roman" w:hAnsi="Times New Roman"/>
          <w:sz w:val="28"/>
          <w:szCs w:val="28"/>
        </w:rPr>
        <w:t>- 69,0 тыс. рублей – выплата материальной помощи работникам.</w:t>
      </w:r>
    </w:p>
    <w:p w:rsidR="000E7C58" w:rsidRDefault="000E7C58" w:rsidP="00AC7E3B">
      <w:pPr>
        <w:spacing w:after="0" w:line="240" w:lineRule="auto"/>
        <w:ind w:firstLine="708"/>
        <w:jc w:val="both"/>
        <w:rPr>
          <w:rFonts w:ascii="Times New Roman" w:hAnsi="Times New Roman"/>
          <w:sz w:val="28"/>
          <w:szCs w:val="28"/>
        </w:rPr>
      </w:pPr>
    </w:p>
    <w:p w:rsidR="000E7C58" w:rsidRPr="00B33C33" w:rsidRDefault="000E7C58" w:rsidP="000E7C58">
      <w:pPr>
        <w:spacing w:after="0" w:line="240" w:lineRule="auto"/>
        <w:jc w:val="both"/>
        <w:rPr>
          <w:rFonts w:ascii="Times New Roman" w:hAnsi="Times New Roman"/>
          <w:b/>
          <w:sz w:val="28"/>
          <w:szCs w:val="28"/>
        </w:rPr>
      </w:pPr>
      <w:r w:rsidRPr="00B33C33">
        <w:rPr>
          <w:rFonts w:ascii="Times New Roman" w:hAnsi="Times New Roman"/>
          <w:b/>
          <w:sz w:val="28"/>
          <w:szCs w:val="28"/>
        </w:rPr>
        <w:t>СЛАЙД</w:t>
      </w:r>
      <w:r>
        <w:rPr>
          <w:rFonts w:ascii="Times New Roman" w:hAnsi="Times New Roman"/>
          <w:b/>
          <w:sz w:val="28"/>
          <w:szCs w:val="28"/>
        </w:rPr>
        <w:t xml:space="preserve"> 40</w:t>
      </w:r>
    </w:p>
    <w:p w:rsidR="000E7C58" w:rsidRPr="0017413B" w:rsidRDefault="000E7C58" w:rsidP="00AC7E3B">
      <w:pPr>
        <w:spacing w:after="0" w:line="240" w:lineRule="auto"/>
        <w:ind w:firstLine="708"/>
        <w:jc w:val="both"/>
        <w:rPr>
          <w:rFonts w:ascii="Times New Roman" w:hAnsi="Times New Roman"/>
          <w:sz w:val="28"/>
          <w:szCs w:val="28"/>
        </w:rPr>
      </w:pPr>
    </w:p>
    <w:p w:rsidR="00AC7E3B" w:rsidRPr="0017413B" w:rsidRDefault="00AC7E3B" w:rsidP="00AC7E3B">
      <w:pPr>
        <w:widowControl w:val="0"/>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t>4.</w:t>
      </w:r>
      <w:bookmarkStart w:id="5" w:name="_Hlk88665428"/>
      <w:r w:rsidRPr="0017413B">
        <w:rPr>
          <w:rFonts w:ascii="Times New Roman" w:hAnsi="Times New Roman"/>
          <w:sz w:val="28"/>
          <w:szCs w:val="28"/>
        </w:rPr>
        <w:t xml:space="preserve">«Финансирование структурных подразделений (служб) медицинских организаций, финансируемых из иных источников» </w:t>
      </w:r>
      <w:bookmarkEnd w:id="5"/>
      <w:r w:rsidRPr="0017413B">
        <w:rPr>
          <w:rFonts w:ascii="Times New Roman" w:hAnsi="Times New Roman"/>
          <w:sz w:val="28"/>
          <w:szCs w:val="28"/>
        </w:rPr>
        <w:t xml:space="preserve">- 1 809,0 тыс. рублей – 24,7%, в том числе: </w:t>
      </w:r>
    </w:p>
    <w:p w:rsidR="00AC7E3B" w:rsidRDefault="00AC7E3B" w:rsidP="00AC7E3B">
      <w:pPr>
        <w:widowControl w:val="0"/>
        <w:autoSpaceDE w:val="0"/>
        <w:autoSpaceDN w:val="0"/>
        <w:spacing w:after="0" w:line="240" w:lineRule="auto"/>
        <w:ind w:firstLine="708"/>
        <w:jc w:val="both"/>
        <w:rPr>
          <w:rFonts w:ascii="Times New Roman" w:hAnsi="Times New Roman"/>
          <w:sz w:val="28"/>
          <w:szCs w:val="28"/>
        </w:rPr>
      </w:pPr>
      <w:r w:rsidRPr="0017413B">
        <w:rPr>
          <w:rFonts w:ascii="Times New Roman" w:hAnsi="Times New Roman" w:cs="Courier New"/>
          <w:sz w:val="28"/>
          <w:szCs w:val="28"/>
        </w:rPr>
        <w:t>- 986,7 т</w:t>
      </w:r>
      <w:r w:rsidRPr="0017413B">
        <w:rPr>
          <w:rFonts w:ascii="Times New Roman" w:hAnsi="Times New Roman"/>
          <w:sz w:val="28"/>
          <w:szCs w:val="28"/>
        </w:rPr>
        <w:t xml:space="preserve">ыс. рублей – расходы по заработной плате и начислениям на выплаты по оплате труда, по профилю медицинской помощи, не входящему в базовую программу ОМС (медицинским работникам психиатрической бригады, выплаты стимулирующего характера за интенсивность и высокие результаты работы по вакцинации от новой коронавирусной инфекции); </w:t>
      </w:r>
    </w:p>
    <w:p w:rsidR="00AC7E3B" w:rsidRPr="0017413B" w:rsidRDefault="00AC7E3B" w:rsidP="00AC7E3B">
      <w:pPr>
        <w:widowControl w:val="0"/>
        <w:autoSpaceDE w:val="0"/>
        <w:autoSpaceDN w:val="0"/>
        <w:spacing w:after="0" w:line="240" w:lineRule="auto"/>
        <w:ind w:firstLine="708"/>
        <w:jc w:val="both"/>
        <w:rPr>
          <w:rFonts w:ascii="Times New Roman" w:hAnsi="Times New Roman"/>
          <w:sz w:val="28"/>
          <w:szCs w:val="28"/>
        </w:rPr>
      </w:pPr>
      <w:r w:rsidRPr="0017413B">
        <w:rPr>
          <w:rFonts w:ascii="Times New Roman" w:hAnsi="Times New Roman"/>
          <w:sz w:val="28"/>
          <w:szCs w:val="28"/>
        </w:rPr>
        <w:lastRenderedPageBreak/>
        <w:t xml:space="preserve">- 69,6 тыс. рублей – оплата обучения по профилю медицинской помощи, не входящим в базовую программу ОМС и обучение медицинских работников, не оказывающих услуги в рамках программы ОМС (туберкулинодиагностика, вакцинопрофилактика, иммунопрофилактика, стоматология ортопедическая, дерматовенерология и др.); </w:t>
      </w:r>
    </w:p>
    <w:p w:rsidR="00AC7E3B" w:rsidRPr="0017413B" w:rsidRDefault="00AC7E3B" w:rsidP="00AC7E3B">
      <w:pPr>
        <w:spacing w:after="0" w:line="240" w:lineRule="auto"/>
        <w:ind w:firstLine="709"/>
        <w:jc w:val="both"/>
        <w:rPr>
          <w:rFonts w:cs="Calibri"/>
        </w:rPr>
      </w:pPr>
      <w:r w:rsidRPr="0017413B">
        <w:rPr>
          <w:rFonts w:ascii="Times New Roman" w:hAnsi="Times New Roman" w:cs="Courier New"/>
          <w:sz w:val="28"/>
          <w:szCs w:val="28"/>
        </w:rPr>
        <w:t xml:space="preserve">- 187,4 </w:t>
      </w:r>
      <w:r w:rsidRPr="0017413B">
        <w:rPr>
          <w:rFonts w:ascii="Times New Roman" w:hAnsi="Times New Roman"/>
          <w:sz w:val="28"/>
          <w:szCs w:val="28"/>
        </w:rPr>
        <w:t xml:space="preserve">тыс. рублей – расходы на организацию питания пациентов, оплачиваемых из других источников финансирования (пациентов по профилю «венерология»); </w:t>
      </w:r>
    </w:p>
    <w:p w:rsidR="00AC7E3B" w:rsidRPr="0017413B" w:rsidRDefault="00AC7E3B" w:rsidP="00AC7E3B">
      <w:pPr>
        <w:widowControl w:val="0"/>
        <w:autoSpaceDE w:val="0"/>
        <w:autoSpaceDN w:val="0"/>
        <w:spacing w:after="0" w:line="240" w:lineRule="auto"/>
        <w:ind w:firstLine="708"/>
        <w:jc w:val="both"/>
        <w:rPr>
          <w:rFonts w:ascii="Times New Roman" w:hAnsi="Times New Roman"/>
          <w:sz w:val="28"/>
          <w:szCs w:val="28"/>
        </w:rPr>
      </w:pPr>
      <w:r w:rsidRPr="0017413B">
        <w:rPr>
          <w:rFonts w:ascii="Times New Roman" w:hAnsi="Times New Roman"/>
          <w:sz w:val="28"/>
          <w:szCs w:val="28"/>
        </w:rPr>
        <w:t xml:space="preserve"> - 415,5 тыс. рублей – оплата услуг для осуществления иной деятельности от ОМС (оплата программного продукта, используемого только для платной деятельности, оплата общехозяйственных расходов без учета пропорциональности отнесения затрат источникам финансирования, приобретение бланочной продукции, поверку анализаторов паров этанола, исследования клещей и др.);</w:t>
      </w:r>
    </w:p>
    <w:p w:rsidR="00AC7E3B" w:rsidRPr="0017413B" w:rsidRDefault="00AC7E3B" w:rsidP="00AC7E3B">
      <w:pPr>
        <w:widowControl w:val="0"/>
        <w:autoSpaceDE w:val="0"/>
        <w:autoSpaceDN w:val="0"/>
        <w:spacing w:after="0" w:line="240" w:lineRule="auto"/>
        <w:ind w:firstLine="708"/>
        <w:jc w:val="both"/>
        <w:rPr>
          <w:rFonts w:ascii="Times New Roman" w:hAnsi="Times New Roman"/>
          <w:sz w:val="28"/>
          <w:szCs w:val="28"/>
        </w:rPr>
      </w:pPr>
      <w:r w:rsidRPr="0017413B">
        <w:rPr>
          <w:rFonts w:ascii="Times New Roman" w:hAnsi="Times New Roman"/>
          <w:sz w:val="28"/>
          <w:szCs w:val="28"/>
        </w:rPr>
        <w:t xml:space="preserve">- 72,8 тыс. рублей – расходы на приобретение препаратов для профилактических прививок; </w:t>
      </w:r>
    </w:p>
    <w:p w:rsidR="00AC7E3B" w:rsidRDefault="00AC7E3B" w:rsidP="00AC7E3B">
      <w:pPr>
        <w:autoSpaceDE w:val="0"/>
        <w:autoSpaceDN w:val="0"/>
        <w:adjustRightInd w:val="0"/>
        <w:spacing w:after="0" w:line="240" w:lineRule="auto"/>
        <w:ind w:firstLine="708"/>
        <w:jc w:val="both"/>
        <w:rPr>
          <w:rFonts w:ascii="Times New Roman" w:hAnsi="Times New Roman"/>
          <w:sz w:val="28"/>
          <w:szCs w:val="28"/>
        </w:rPr>
      </w:pPr>
      <w:r w:rsidRPr="0017413B">
        <w:rPr>
          <w:rFonts w:ascii="Times New Roman" w:hAnsi="Times New Roman"/>
          <w:sz w:val="28"/>
          <w:szCs w:val="28"/>
        </w:rPr>
        <w:t>- 77,0 тыс. рублей - расходы за коммунальные услуги, содержание общедомового имущества и ежемесячные взносы в фонд капитального ремонта жилого фонда, не связанного с оказанием медицинской помощи</w:t>
      </w:r>
      <w:r w:rsidR="000E7C58">
        <w:rPr>
          <w:rFonts w:ascii="Times New Roman" w:hAnsi="Times New Roman"/>
          <w:sz w:val="28"/>
          <w:szCs w:val="28"/>
        </w:rPr>
        <w:t>.</w:t>
      </w:r>
    </w:p>
    <w:p w:rsidR="000E7C58" w:rsidRDefault="000E7C58" w:rsidP="00AC7E3B">
      <w:pPr>
        <w:autoSpaceDE w:val="0"/>
        <w:autoSpaceDN w:val="0"/>
        <w:adjustRightInd w:val="0"/>
        <w:spacing w:after="0" w:line="240" w:lineRule="auto"/>
        <w:ind w:firstLine="708"/>
        <w:jc w:val="both"/>
        <w:rPr>
          <w:rFonts w:ascii="Times New Roman" w:hAnsi="Times New Roman"/>
          <w:sz w:val="28"/>
          <w:szCs w:val="28"/>
        </w:rPr>
      </w:pPr>
    </w:p>
    <w:p w:rsidR="000E7C58" w:rsidRPr="00B33C33" w:rsidRDefault="000E7C58" w:rsidP="000E7C58">
      <w:pPr>
        <w:spacing w:after="0" w:line="240" w:lineRule="auto"/>
        <w:jc w:val="both"/>
        <w:rPr>
          <w:rFonts w:ascii="Times New Roman" w:hAnsi="Times New Roman"/>
          <w:b/>
          <w:sz w:val="28"/>
          <w:szCs w:val="28"/>
        </w:rPr>
      </w:pPr>
      <w:r w:rsidRPr="00B33C33">
        <w:rPr>
          <w:rFonts w:ascii="Times New Roman" w:hAnsi="Times New Roman"/>
          <w:b/>
          <w:sz w:val="28"/>
          <w:szCs w:val="28"/>
        </w:rPr>
        <w:t>СЛАЙД</w:t>
      </w:r>
      <w:r>
        <w:rPr>
          <w:rFonts w:ascii="Times New Roman" w:hAnsi="Times New Roman"/>
          <w:b/>
          <w:sz w:val="28"/>
          <w:szCs w:val="28"/>
        </w:rPr>
        <w:t xml:space="preserve"> 41</w:t>
      </w:r>
    </w:p>
    <w:p w:rsidR="000E7C58" w:rsidRPr="0017413B" w:rsidRDefault="000E7C58" w:rsidP="00AC7E3B">
      <w:pPr>
        <w:autoSpaceDE w:val="0"/>
        <w:autoSpaceDN w:val="0"/>
        <w:adjustRightInd w:val="0"/>
        <w:spacing w:after="0" w:line="240" w:lineRule="auto"/>
        <w:ind w:firstLine="708"/>
        <w:jc w:val="both"/>
        <w:rPr>
          <w:rFonts w:ascii="Times New Roman" w:hAnsi="Times New Roman"/>
          <w:sz w:val="28"/>
          <w:szCs w:val="28"/>
        </w:rPr>
      </w:pPr>
    </w:p>
    <w:p w:rsidR="00AC7E3B" w:rsidRPr="0017413B" w:rsidRDefault="00AC7E3B" w:rsidP="00AC7E3B">
      <w:pPr>
        <w:widowControl w:val="0"/>
        <w:autoSpaceDE w:val="0"/>
        <w:autoSpaceDN w:val="0"/>
        <w:spacing w:after="0" w:line="240" w:lineRule="auto"/>
        <w:ind w:firstLine="708"/>
        <w:jc w:val="both"/>
        <w:rPr>
          <w:rFonts w:ascii="Times New Roman" w:hAnsi="Times New Roman"/>
          <w:sz w:val="28"/>
          <w:szCs w:val="28"/>
        </w:rPr>
      </w:pPr>
      <w:bookmarkStart w:id="6" w:name="_Hlk88665844"/>
      <w:r>
        <w:rPr>
          <w:rFonts w:ascii="Times New Roman" w:hAnsi="Times New Roman" w:cs="Courier New"/>
          <w:sz w:val="28"/>
          <w:szCs w:val="28"/>
        </w:rPr>
        <w:t xml:space="preserve">5. </w:t>
      </w:r>
      <w:r w:rsidRPr="0017413B">
        <w:rPr>
          <w:rFonts w:ascii="Times New Roman" w:hAnsi="Times New Roman" w:cs="Courier New"/>
          <w:sz w:val="28"/>
          <w:szCs w:val="28"/>
        </w:rPr>
        <w:t>«Р</w:t>
      </w:r>
      <w:r w:rsidRPr="0017413B">
        <w:rPr>
          <w:rFonts w:ascii="Times New Roman" w:hAnsi="Times New Roman"/>
          <w:sz w:val="28"/>
          <w:szCs w:val="28"/>
        </w:rPr>
        <w:t xml:space="preserve">асходование средств сверх норм, установленных соответствующими министерствами, ведомствами» </w:t>
      </w:r>
      <w:bookmarkEnd w:id="6"/>
      <w:r w:rsidRPr="0017413B">
        <w:rPr>
          <w:rFonts w:ascii="Times New Roman" w:hAnsi="Times New Roman"/>
          <w:sz w:val="28"/>
          <w:szCs w:val="28"/>
        </w:rPr>
        <w:t>- 3 070,7 тыс. рублей – 42%, в том числе:</w:t>
      </w:r>
    </w:p>
    <w:p w:rsidR="00AC7E3B" w:rsidRPr="0017413B" w:rsidRDefault="00AC7E3B" w:rsidP="00AC7E3B">
      <w:pPr>
        <w:widowControl w:val="0"/>
        <w:autoSpaceDE w:val="0"/>
        <w:autoSpaceDN w:val="0"/>
        <w:spacing w:after="0" w:line="240" w:lineRule="auto"/>
        <w:ind w:firstLine="708"/>
        <w:jc w:val="both"/>
        <w:rPr>
          <w:rFonts w:ascii="Times New Roman" w:hAnsi="Times New Roman"/>
          <w:sz w:val="28"/>
          <w:szCs w:val="28"/>
        </w:rPr>
      </w:pPr>
      <w:r w:rsidRPr="0017413B">
        <w:rPr>
          <w:rFonts w:ascii="Times New Roman" w:hAnsi="Times New Roman"/>
          <w:sz w:val="28"/>
          <w:szCs w:val="28"/>
        </w:rPr>
        <w:t>При проверке медицинских организаций 3 038,5 тыс. рублей:</w:t>
      </w:r>
    </w:p>
    <w:p w:rsidR="00AC7E3B" w:rsidRPr="0017413B" w:rsidRDefault="00AC7E3B" w:rsidP="00AC7E3B">
      <w:pPr>
        <w:spacing w:after="0" w:line="240" w:lineRule="auto"/>
        <w:ind w:firstLine="708"/>
        <w:jc w:val="both"/>
        <w:rPr>
          <w:rFonts w:ascii="Times New Roman" w:hAnsi="Times New Roman"/>
          <w:sz w:val="28"/>
          <w:szCs w:val="28"/>
        </w:rPr>
      </w:pPr>
      <w:r w:rsidRPr="0017413B">
        <w:rPr>
          <w:rFonts w:ascii="Times New Roman" w:hAnsi="Times New Roman"/>
          <w:sz w:val="28"/>
          <w:szCs w:val="28"/>
        </w:rPr>
        <w:t>- 2 800,7 тыс. рублей - выплата за качество без учета критериев оценки результатов работы</w:t>
      </w:r>
      <w:r>
        <w:rPr>
          <w:rFonts w:ascii="Times New Roman" w:hAnsi="Times New Roman"/>
          <w:sz w:val="28"/>
          <w:szCs w:val="28"/>
        </w:rPr>
        <w:t xml:space="preserve"> и </w:t>
      </w:r>
      <w:r w:rsidRPr="0017413B">
        <w:rPr>
          <w:rFonts w:ascii="Times New Roman" w:hAnsi="Times New Roman"/>
          <w:sz w:val="28"/>
          <w:szCs w:val="28"/>
        </w:rPr>
        <w:t>стимулирующи</w:t>
      </w:r>
      <w:r>
        <w:rPr>
          <w:rFonts w:ascii="Times New Roman" w:hAnsi="Times New Roman"/>
          <w:sz w:val="28"/>
          <w:szCs w:val="28"/>
        </w:rPr>
        <w:t>х</w:t>
      </w:r>
      <w:r w:rsidRPr="0017413B">
        <w:rPr>
          <w:rFonts w:ascii="Times New Roman" w:hAnsi="Times New Roman"/>
          <w:sz w:val="28"/>
          <w:szCs w:val="28"/>
        </w:rPr>
        <w:t xml:space="preserve"> выплат в отсутствие правоустанавливающих документов;   </w:t>
      </w:r>
    </w:p>
    <w:p w:rsidR="00AC7E3B" w:rsidRPr="0017413B" w:rsidRDefault="00AC7E3B" w:rsidP="00AC7E3B">
      <w:pPr>
        <w:spacing w:after="0" w:line="240" w:lineRule="auto"/>
        <w:ind w:firstLine="708"/>
        <w:jc w:val="both"/>
        <w:rPr>
          <w:rFonts w:ascii="Times New Roman" w:hAnsi="Times New Roman"/>
          <w:sz w:val="28"/>
          <w:szCs w:val="28"/>
        </w:rPr>
      </w:pPr>
      <w:r w:rsidRPr="0017413B">
        <w:rPr>
          <w:rFonts w:ascii="Times New Roman" w:hAnsi="Times New Roman"/>
          <w:sz w:val="28"/>
          <w:szCs w:val="28"/>
        </w:rPr>
        <w:t>- 237,8 тыс. рублей - расход ГСМ сверх норматива согласно путевым листам, и другое;</w:t>
      </w:r>
    </w:p>
    <w:p w:rsidR="00AC7E3B" w:rsidRPr="0017413B" w:rsidRDefault="00AC7E3B" w:rsidP="00AC7E3B">
      <w:pPr>
        <w:spacing w:after="0" w:line="240" w:lineRule="auto"/>
        <w:ind w:firstLine="708"/>
        <w:jc w:val="both"/>
        <w:rPr>
          <w:rFonts w:ascii="Times New Roman" w:hAnsi="Times New Roman"/>
          <w:sz w:val="28"/>
          <w:szCs w:val="28"/>
        </w:rPr>
      </w:pPr>
      <w:r w:rsidRPr="0017413B">
        <w:rPr>
          <w:rFonts w:ascii="Times New Roman" w:hAnsi="Times New Roman"/>
          <w:sz w:val="28"/>
          <w:szCs w:val="28"/>
        </w:rPr>
        <w:t>При проверке страховых организаций установлено 32,2 тыс. рубле:</w:t>
      </w:r>
    </w:p>
    <w:p w:rsidR="00AC7E3B" w:rsidRPr="0017413B" w:rsidRDefault="00AC7E3B" w:rsidP="00AC7E3B">
      <w:pPr>
        <w:spacing w:after="0" w:line="240" w:lineRule="auto"/>
        <w:ind w:firstLine="708"/>
        <w:jc w:val="both"/>
        <w:rPr>
          <w:rFonts w:ascii="Times New Roman" w:hAnsi="Times New Roman"/>
          <w:sz w:val="28"/>
          <w:szCs w:val="28"/>
        </w:rPr>
      </w:pPr>
      <w:r w:rsidRPr="0017413B">
        <w:rPr>
          <w:rFonts w:ascii="Times New Roman" w:hAnsi="Times New Roman"/>
          <w:sz w:val="28"/>
          <w:szCs w:val="28"/>
        </w:rPr>
        <w:t>- 12,5 тыс. рублей необоснованное перечисление на ведение дела (перечисление 15% на ведение дела с экспертиз проведенных ТФОМС);</w:t>
      </w:r>
    </w:p>
    <w:p w:rsidR="00AC7E3B" w:rsidRPr="0017413B" w:rsidRDefault="00AC7E3B" w:rsidP="00AC7E3B">
      <w:pPr>
        <w:spacing w:after="0" w:line="240" w:lineRule="auto"/>
        <w:ind w:firstLine="708"/>
        <w:jc w:val="both"/>
        <w:rPr>
          <w:rFonts w:ascii="Times New Roman" w:hAnsi="Times New Roman"/>
          <w:sz w:val="28"/>
          <w:szCs w:val="28"/>
        </w:rPr>
      </w:pPr>
      <w:r w:rsidRPr="0017413B">
        <w:rPr>
          <w:rFonts w:ascii="Times New Roman" w:hAnsi="Times New Roman"/>
          <w:sz w:val="28"/>
          <w:szCs w:val="28"/>
        </w:rPr>
        <w:t>- 19,7 тыс. рублей сумма средств перечисленная СМО на ведение дела и не восстановленная последней после проведения реэкспертизы территориальным фондом обязательного медицинского страхования</w:t>
      </w:r>
    </w:p>
    <w:p w:rsidR="00AC7E3B" w:rsidRPr="0017413B" w:rsidRDefault="00AC7E3B" w:rsidP="00AC7E3B">
      <w:pPr>
        <w:spacing w:after="0" w:line="240" w:lineRule="auto"/>
        <w:ind w:firstLine="708"/>
        <w:jc w:val="both"/>
        <w:rPr>
          <w:rFonts w:ascii="Times New Roman" w:hAnsi="Times New Roman"/>
          <w:sz w:val="28"/>
          <w:szCs w:val="28"/>
        </w:rPr>
      </w:pPr>
      <w:bookmarkStart w:id="7" w:name="_Hlk88665864"/>
      <w:r>
        <w:rPr>
          <w:rFonts w:ascii="Times New Roman" w:hAnsi="Times New Roman"/>
          <w:sz w:val="28"/>
          <w:szCs w:val="28"/>
        </w:rPr>
        <w:t>6.</w:t>
      </w:r>
      <w:r w:rsidRPr="0017413B">
        <w:rPr>
          <w:rFonts w:ascii="Times New Roman" w:hAnsi="Times New Roman"/>
          <w:sz w:val="28"/>
          <w:szCs w:val="28"/>
        </w:rPr>
        <w:t xml:space="preserve"> «Расходование средств при отсутствии подтверждающих документов» </w:t>
      </w:r>
      <w:bookmarkEnd w:id="7"/>
      <w:r w:rsidRPr="0017413B">
        <w:rPr>
          <w:rFonts w:ascii="Times New Roman" w:hAnsi="Times New Roman"/>
          <w:sz w:val="28"/>
          <w:szCs w:val="28"/>
        </w:rPr>
        <w:t>- 313,1 тыс. рублей – 4,3%, в том числе:</w:t>
      </w:r>
    </w:p>
    <w:p w:rsidR="00AC7E3B" w:rsidRPr="0017413B" w:rsidRDefault="00AC7E3B" w:rsidP="00AC7E3B">
      <w:pPr>
        <w:widowControl w:val="0"/>
        <w:autoSpaceDE w:val="0"/>
        <w:autoSpaceDN w:val="0"/>
        <w:spacing w:after="0" w:line="240" w:lineRule="auto"/>
        <w:ind w:firstLine="708"/>
        <w:jc w:val="both"/>
        <w:rPr>
          <w:rFonts w:ascii="Times New Roman" w:hAnsi="Times New Roman" w:cs="Courier New"/>
          <w:sz w:val="28"/>
          <w:szCs w:val="28"/>
        </w:rPr>
      </w:pPr>
      <w:r w:rsidRPr="0017413B">
        <w:rPr>
          <w:rFonts w:ascii="Times New Roman" w:hAnsi="Times New Roman"/>
          <w:sz w:val="28"/>
          <w:szCs w:val="28"/>
        </w:rPr>
        <w:t>- 149,1 тыс. рублей - выплата среднего заработка и начислений на выплаты по оплате труда за нахождение в командировке при отсутствии подтверждающих документов</w:t>
      </w:r>
      <w:r w:rsidRPr="0017413B">
        <w:rPr>
          <w:rFonts w:ascii="Times New Roman" w:hAnsi="Times New Roman" w:cs="Courier New"/>
          <w:sz w:val="28"/>
          <w:szCs w:val="28"/>
        </w:rPr>
        <w:t xml:space="preserve">; </w:t>
      </w:r>
    </w:p>
    <w:p w:rsidR="00AC7E3B" w:rsidRPr="0017413B" w:rsidRDefault="00AC7E3B" w:rsidP="00AC7E3B">
      <w:pPr>
        <w:widowControl w:val="0"/>
        <w:autoSpaceDE w:val="0"/>
        <w:autoSpaceDN w:val="0"/>
        <w:spacing w:after="0" w:line="240" w:lineRule="auto"/>
        <w:ind w:firstLine="708"/>
        <w:jc w:val="both"/>
        <w:rPr>
          <w:rFonts w:ascii="Times New Roman" w:hAnsi="Times New Roman" w:cs="Courier New"/>
          <w:sz w:val="28"/>
          <w:szCs w:val="28"/>
        </w:rPr>
      </w:pPr>
      <w:r w:rsidRPr="0017413B">
        <w:rPr>
          <w:rFonts w:ascii="Times New Roman" w:hAnsi="Times New Roman" w:cs="Courier New"/>
          <w:sz w:val="28"/>
          <w:szCs w:val="28"/>
        </w:rPr>
        <w:t>-150,7 тыс. рублей – расходы по оплате аренды транспортного средства и оборудования;</w:t>
      </w:r>
    </w:p>
    <w:p w:rsidR="00AC7E3B" w:rsidRPr="0017413B" w:rsidRDefault="00AC7E3B" w:rsidP="00AC7E3B">
      <w:pPr>
        <w:widowControl w:val="0"/>
        <w:autoSpaceDE w:val="0"/>
        <w:autoSpaceDN w:val="0"/>
        <w:spacing w:after="0" w:line="240" w:lineRule="auto"/>
        <w:ind w:firstLine="540"/>
        <w:jc w:val="both"/>
        <w:rPr>
          <w:rFonts w:ascii="Times New Roman" w:hAnsi="Times New Roman"/>
          <w:sz w:val="28"/>
          <w:szCs w:val="28"/>
        </w:rPr>
      </w:pPr>
      <w:r w:rsidRPr="0017413B">
        <w:rPr>
          <w:rFonts w:ascii="Times New Roman" w:hAnsi="Times New Roman"/>
          <w:sz w:val="28"/>
          <w:szCs w:val="28"/>
        </w:rPr>
        <w:t>- 0,3 тыс. рублей - недостачи продуктов питания, установленные в том числе по результатам инвентаризации и выбытие которых не подтверждено первичными учетными документами;</w:t>
      </w:r>
    </w:p>
    <w:p w:rsidR="00AC7E3B" w:rsidRDefault="00AC7E3B" w:rsidP="00AC7E3B">
      <w:pPr>
        <w:widowControl w:val="0"/>
        <w:autoSpaceDE w:val="0"/>
        <w:autoSpaceDN w:val="0"/>
        <w:spacing w:after="0" w:line="240" w:lineRule="auto"/>
        <w:ind w:firstLine="540"/>
        <w:jc w:val="both"/>
        <w:rPr>
          <w:rFonts w:ascii="Times New Roman" w:hAnsi="Times New Roman"/>
          <w:sz w:val="28"/>
          <w:szCs w:val="28"/>
        </w:rPr>
      </w:pPr>
      <w:r w:rsidRPr="0017413B">
        <w:rPr>
          <w:rFonts w:ascii="Times New Roman" w:hAnsi="Times New Roman"/>
          <w:sz w:val="28"/>
          <w:szCs w:val="28"/>
        </w:rPr>
        <w:lastRenderedPageBreak/>
        <w:t>- 13,0 тыс. рублей – необоснованное списание медикаментов.</w:t>
      </w:r>
    </w:p>
    <w:p w:rsidR="00375779" w:rsidRPr="0017413B" w:rsidRDefault="00375779" w:rsidP="00AC7E3B">
      <w:pPr>
        <w:widowControl w:val="0"/>
        <w:autoSpaceDE w:val="0"/>
        <w:autoSpaceDN w:val="0"/>
        <w:spacing w:after="0" w:line="240" w:lineRule="auto"/>
        <w:ind w:firstLine="540"/>
        <w:jc w:val="both"/>
        <w:rPr>
          <w:rFonts w:ascii="Times New Roman" w:hAnsi="Times New Roman"/>
          <w:sz w:val="28"/>
          <w:szCs w:val="28"/>
        </w:rPr>
      </w:pPr>
    </w:p>
    <w:p w:rsidR="000E7C58" w:rsidRPr="00B33C33" w:rsidRDefault="000E7C58" w:rsidP="000E7C58">
      <w:pPr>
        <w:spacing w:after="0" w:line="240" w:lineRule="auto"/>
        <w:jc w:val="both"/>
        <w:rPr>
          <w:rFonts w:ascii="Times New Roman" w:hAnsi="Times New Roman"/>
          <w:b/>
          <w:sz w:val="28"/>
          <w:szCs w:val="28"/>
        </w:rPr>
      </w:pPr>
      <w:r w:rsidRPr="000E7C58">
        <w:rPr>
          <w:rFonts w:ascii="Times New Roman" w:hAnsi="Times New Roman"/>
          <w:b/>
          <w:sz w:val="28"/>
          <w:szCs w:val="28"/>
        </w:rPr>
        <w:t xml:space="preserve"> </w:t>
      </w:r>
      <w:r w:rsidRPr="00B33C33">
        <w:rPr>
          <w:rFonts w:ascii="Times New Roman" w:hAnsi="Times New Roman"/>
          <w:b/>
          <w:sz w:val="28"/>
          <w:szCs w:val="28"/>
        </w:rPr>
        <w:t>СЛАЙД</w:t>
      </w:r>
      <w:r>
        <w:rPr>
          <w:rFonts w:ascii="Times New Roman" w:hAnsi="Times New Roman"/>
          <w:b/>
          <w:sz w:val="28"/>
          <w:szCs w:val="28"/>
        </w:rPr>
        <w:t xml:space="preserve"> 42</w:t>
      </w:r>
    </w:p>
    <w:p w:rsidR="00375779" w:rsidRPr="008667EC" w:rsidRDefault="00375779" w:rsidP="000E7C58">
      <w:pPr>
        <w:pStyle w:val="ConsPlusNormal"/>
        <w:widowControl/>
        <w:ind w:firstLine="0"/>
        <w:jc w:val="both"/>
        <w:rPr>
          <w:rFonts w:ascii="Times New Roman" w:hAnsi="Times New Roman" w:cs="Times New Roman"/>
          <w:b/>
          <w:sz w:val="28"/>
          <w:szCs w:val="24"/>
        </w:rPr>
      </w:pPr>
    </w:p>
    <w:p w:rsidR="00375779" w:rsidRPr="00E71B42" w:rsidRDefault="00375779" w:rsidP="00375779">
      <w:pPr>
        <w:pStyle w:val="ConsPlusNormal"/>
        <w:widowControl/>
        <w:ind w:firstLine="709"/>
        <w:jc w:val="both"/>
        <w:rPr>
          <w:rFonts w:ascii="Times New Roman" w:hAnsi="Times New Roman" w:cs="Times New Roman"/>
          <w:sz w:val="28"/>
          <w:szCs w:val="24"/>
        </w:rPr>
      </w:pPr>
      <w:r w:rsidRPr="00E71B42">
        <w:rPr>
          <w:rFonts w:ascii="Times New Roman" w:hAnsi="Times New Roman" w:cs="Times New Roman"/>
          <w:sz w:val="28"/>
          <w:szCs w:val="24"/>
        </w:rPr>
        <w:t>В соответствии с проектом постановления Правительства Российской Федерации «О программе государственных гарантий бесплатного оказания гражданам медицинской помощи на 2024 год и на плановый период 2025 и 2026 годов» планируются следующие изменения:</w:t>
      </w:r>
    </w:p>
    <w:p w:rsidR="00375779" w:rsidRPr="00E71B42" w:rsidRDefault="00375779" w:rsidP="00375779">
      <w:pPr>
        <w:pStyle w:val="ConsPlusNormal"/>
        <w:widowControl/>
        <w:numPr>
          <w:ilvl w:val="0"/>
          <w:numId w:val="41"/>
        </w:numPr>
        <w:ind w:left="0" w:firstLine="709"/>
        <w:jc w:val="both"/>
        <w:rPr>
          <w:rFonts w:ascii="Times New Roman" w:hAnsi="Times New Roman" w:cs="Times New Roman"/>
          <w:sz w:val="28"/>
          <w:szCs w:val="24"/>
        </w:rPr>
      </w:pPr>
      <w:r w:rsidRPr="00E71B42">
        <w:rPr>
          <w:rFonts w:ascii="Times New Roman" w:hAnsi="Times New Roman" w:cs="Times New Roman"/>
          <w:sz w:val="28"/>
          <w:szCs w:val="24"/>
        </w:rPr>
        <w:t>Нормативы объемов диспансеризации определенных групп населения и профилактических осмотров увеличены на 17,3% или на 33 405 и 26 700 комплексных посещений соответственно.</w:t>
      </w:r>
    </w:p>
    <w:p w:rsidR="00375779" w:rsidRPr="00E71B42" w:rsidRDefault="00375779" w:rsidP="00375779">
      <w:pPr>
        <w:pStyle w:val="ConsPlusNormal"/>
        <w:widowControl/>
        <w:numPr>
          <w:ilvl w:val="0"/>
          <w:numId w:val="41"/>
        </w:numPr>
        <w:ind w:left="0" w:firstLine="709"/>
        <w:jc w:val="both"/>
        <w:rPr>
          <w:rFonts w:ascii="Times New Roman" w:hAnsi="Times New Roman" w:cs="Times New Roman"/>
          <w:sz w:val="28"/>
          <w:szCs w:val="24"/>
        </w:rPr>
      </w:pPr>
      <w:r w:rsidRPr="00E71B42">
        <w:rPr>
          <w:rFonts w:ascii="Times New Roman" w:hAnsi="Times New Roman" w:cs="Times New Roman"/>
          <w:sz w:val="28"/>
          <w:szCs w:val="24"/>
        </w:rPr>
        <w:t>Увеличены объемы оказания медицинской реабилитации в амбулаторно-поликлинических условиях (на 3,8 % или 82 комплексных посещения</w:t>
      </w:r>
      <w:r>
        <w:rPr>
          <w:rFonts w:ascii="Times New Roman" w:hAnsi="Times New Roman" w:cs="Times New Roman"/>
          <w:sz w:val="28"/>
          <w:szCs w:val="24"/>
        </w:rPr>
        <w:t>)</w:t>
      </w:r>
      <w:r w:rsidRPr="00E71B42">
        <w:rPr>
          <w:rFonts w:ascii="Times New Roman" w:hAnsi="Times New Roman" w:cs="Times New Roman"/>
          <w:sz w:val="28"/>
          <w:szCs w:val="24"/>
        </w:rPr>
        <w:t>.</w:t>
      </w:r>
      <w:r w:rsidR="00112F60">
        <w:rPr>
          <w:rFonts w:ascii="Times New Roman" w:hAnsi="Times New Roman" w:cs="Times New Roman"/>
          <w:sz w:val="28"/>
          <w:szCs w:val="24"/>
        </w:rPr>
        <w:t xml:space="preserve"> </w:t>
      </w:r>
      <w:r w:rsidRPr="00E71B42">
        <w:rPr>
          <w:rFonts w:ascii="Times New Roman" w:hAnsi="Times New Roman" w:cs="Times New Roman"/>
          <w:sz w:val="28"/>
          <w:szCs w:val="24"/>
        </w:rPr>
        <w:t>Нормативы объемов оказания медицинской реабилитации в дневном и круглосуточном стационаре остались на уровне 2023 года. Но в связи с уменьшением численности застрахованных граждан в абсолютном выражении снижаются.</w:t>
      </w:r>
    </w:p>
    <w:p w:rsidR="00375779" w:rsidRPr="00E71B42" w:rsidRDefault="00375779" w:rsidP="00375779">
      <w:pPr>
        <w:pStyle w:val="ConsPlusNormal"/>
        <w:widowControl/>
        <w:numPr>
          <w:ilvl w:val="0"/>
          <w:numId w:val="41"/>
        </w:numPr>
        <w:ind w:left="0" w:firstLine="709"/>
        <w:jc w:val="both"/>
        <w:rPr>
          <w:rFonts w:ascii="Times New Roman" w:hAnsi="Times New Roman" w:cs="Times New Roman"/>
          <w:sz w:val="28"/>
          <w:szCs w:val="24"/>
        </w:rPr>
      </w:pPr>
      <w:r w:rsidRPr="00E71B42">
        <w:rPr>
          <w:rFonts w:ascii="Times New Roman" w:hAnsi="Times New Roman" w:cs="Times New Roman"/>
          <w:sz w:val="28"/>
          <w:szCs w:val="24"/>
        </w:rPr>
        <w:t>Абсолютные показатели объемов медицинской помощи в круглосуточном и дневном стационарах по профилю «онкология» выше уровня 2023 года на 147 и 218 случаев соответственно.</w:t>
      </w:r>
    </w:p>
    <w:p w:rsidR="00375779" w:rsidRDefault="00375779" w:rsidP="00375779">
      <w:pPr>
        <w:pStyle w:val="ConsPlusNormal"/>
        <w:ind w:firstLine="709"/>
        <w:jc w:val="both"/>
        <w:rPr>
          <w:rFonts w:ascii="Times New Roman" w:hAnsi="Times New Roman" w:cs="Times New Roman"/>
          <w:b/>
          <w:bCs/>
          <w:sz w:val="28"/>
        </w:rPr>
      </w:pPr>
    </w:p>
    <w:p w:rsidR="00651CB9" w:rsidRPr="00B33C33" w:rsidRDefault="00651CB9" w:rsidP="00651CB9">
      <w:pPr>
        <w:spacing w:after="0" w:line="240" w:lineRule="auto"/>
        <w:jc w:val="both"/>
        <w:rPr>
          <w:rFonts w:ascii="Times New Roman" w:hAnsi="Times New Roman"/>
          <w:b/>
          <w:sz w:val="28"/>
          <w:szCs w:val="28"/>
        </w:rPr>
      </w:pPr>
      <w:r w:rsidRPr="00651CB9">
        <w:rPr>
          <w:rFonts w:ascii="Times New Roman" w:hAnsi="Times New Roman"/>
          <w:b/>
          <w:sz w:val="28"/>
          <w:szCs w:val="28"/>
        </w:rPr>
        <w:t xml:space="preserve"> </w:t>
      </w:r>
      <w:r w:rsidRPr="00B33C33">
        <w:rPr>
          <w:rFonts w:ascii="Times New Roman" w:hAnsi="Times New Roman"/>
          <w:b/>
          <w:sz w:val="28"/>
          <w:szCs w:val="28"/>
        </w:rPr>
        <w:t>СЛАЙД</w:t>
      </w:r>
      <w:r>
        <w:rPr>
          <w:rFonts w:ascii="Times New Roman" w:hAnsi="Times New Roman"/>
          <w:b/>
          <w:sz w:val="28"/>
          <w:szCs w:val="28"/>
        </w:rPr>
        <w:t xml:space="preserve"> 43</w:t>
      </w:r>
    </w:p>
    <w:p w:rsidR="00375779" w:rsidRPr="00E71B42" w:rsidRDefault="00375779" w:rsidP="00651CB9">
      <w:pPr>
        <w:pStyle w:val="ConsPlusNormal"/>
        <w:ind w:firstLine="0"/>
        <w:jc w:val="both"/>
        <w:rPr>
          <w:rFonts w:ascii="Times New Roman" w:hAnsi="Times New Roman" w:cs="Times New Roman"/>
          <w:b/>
          <w:bCs/>
          <w:sz w:val="28"/>
        </w:rPr>
      </w:pPr>
    </w:p>
    <w:p w:rsidR="00375779" w:rsidRPr="00E71B42" w:rsidRDefault="00375779" w:rsidP="00375779">
      <w:pPr>
        <w:pStyle w:val="ConsPlusNormal"/>
        <w:numPr>
          <w:ilvl w:val="0"/>
          <w:numId w:val="41"/>
        </w:numPr>
        <w:ind w:left="0" w:firstLine="709"/>
        <w:jc w:val="both"/>
        <w:rPr>
          <w:rFonts w:ascii="Times New Roman" w:hAnsi="Times New Roman" w:cs="Times New Roman"/>
          <w:bCs/>
          <w:sz w:val="28"/>
        </w:rPr>
      </w:pPr>
      <w:r w:rsidRPr="00E71B42">
        <w:rPr>
          <w:rFonts w:ascii="Times New Roman" w:hAnsi="Times New Roman" w:cs="Times New Roman"/>
          <w:bCs/>
          <w:sz w:val="28"/>
          <w:szCs w:val="24"/>
        </w:rPr>
        <w:t xml:space="preserve">Установлены дифференцированные нормативы объемов и стоимости диспансерного наблюдения по поводу </w:t>
      </w:r>
      <w:r>
        <w:rPr>
          <w:rFonts w:ascii="Times New Roman" w:hAnsi="Times New Roman" w:cs="Times New Roman"/>
          <w:bCs/>
          <w:sz w:val="28"/>
        </w:rPr>
        <w:t xml:space="preserve">онкологических заболеваний (27 950 комплексных посещений, </w:t>
      </w:r>
      <w:r w:rsidRPr="00E71B42">
        <w:rPr>
          <w:rFonts w:ascii="Times New Roman" w:hAnsi="Times New Roman" w:cs="Times New Roman"/>
          <w:bCs/>
          <w:sz w:val="28"/>
        </w:rPr>
        <w:t>3 142,3 рубля</w:t>
      </w:r>
      <w:r>
        <w:rPr>
          <w:rFonts w:ascii="Times New Roman" w:hAnsi="Times New Roman" w:cs="Times New Roman"/>
          <w:bCs/>
          <w:sz w:val="28"/>
        </w:rPr>
        <w:t>),</w:t>
      </w:r>
      <w:r w:rsidRPr="00E71B42">
        <w:rPr>
          <w:rFonts w:ascii="Times New Roman" w:hAnsi="Times New Roman" w:cs="Times New Roman"/>
          <w:bCs/>
          <w:sz w:val="28"/>
          <w:szCs w:val="24"/>
        </w:rPr>
        <w:t xml:space="preserve">сахарного диабета </w:t>
      </w:r>
      <w:r>
        <w:rPr>
          <w:rFonts w:ascii="Times New Roman" w:hAnsi="Times New Roman" w:cs="Times New Roman"/>
          <w:bCs/>
          <w:sz w:val="28"/>
          <w:szCs w:val="24"/>
        </w:rPr>
        <w:t xml:space="preserve">(37 101 комплексное посещение, </w:t>
      </w:r>
      <w:r w:rsidRPr="00E71B42">
        <w:rPr>
          <w:rFonts w:ascii="Times New Roman" w:hAnsi="Times New Roman" w:cs="Times New Roman"/>
          <w:bCs/>
          <w:sz w:val="28"/>
          <w:szCs w:val="24"/>
        </w:rPr>
        <w:t>1 186,4 рубля</w:t>
      </w:r>
      <w:r>
        <w:rPr>
          <w:rFonts w:ascii="Times New Roman" w:hAnsi="Times New Roman" w:cs="Times New Roman"/>
          <w:bCs/>
          <w:sz w:val="28"/>
          <w:szCs w:val="24"/>
        </w:rPr>
        <w:t>)</w:t>
      </w:r>
      <w:r w:rsidRPr="00E71B42">
        <w:rPr>
          <w:rFonts w:ascii="Times New Roman" w:hAnsi="Times New Roman" w:cs="Times New Roman"/>
          <w:bCs/>
          <w:sz w:val="28"/>
          <w:szCs w:val="24"/>
        </w:rPr>
        <w:t xml:space="preserve">, болезней системы кровообращения </w:t>
      </w:r>
      <w:r>
        <w:rPr>
          <w:rFonts w:ascii="Times New Roman" w:hAnsi="Times New Roman" w:cs="Times New Roman"/>
          <w:bCs/>
          <w:sz w:val="28"/>
          <w:szCs w:val="24"/>
        </w:rPr>
        <w:t xml:space="preserve">(77 682 комплексных посещений, </w:t>
      </w:r>
      <w:r w:rsidRPr="00E71B42">
        <w:rPr>
          <w:rFonts w:ascii="Times New Roman" w:hAnsi="Times New Roman" w:cs="Times New Roman"/>
          <w:bCs/>
          <w:sz w:val="28"/>
          <w:szCs w:val="24"/>
        </w:rPr>
        <w:t>2 638,1 рубля</w:t>
      </w:r>
      <w:r>
        <w:rPr>
          <w:rFonts w:ascii="Times New Roman" w:hAnsi="Times New Roman" w:cs="Times New Roman"/>
          <w:bCs/>
          <w:sz w:val="28"/>
          <w:szCs w:val="24"/>
        </w:rPr>
        <w:t>).</w:t>
      </w:r>
    </w:p>
    <w:p w:rsidR="00375779" w:rsidRPr="00E71B42" w:rsidRDefault="00375779" w:rsidP="00375779">
      <w:pPr>
        <w:pStyle w:val="ConsPlusNormal"/>
        <w:numPr>
          <w:ilvl w:val="0"/>
          <w:numId w:val="41"/>
        </w:numPr>
        <w:ind w:left="0" w:firstLine="709"/>
        <w:jc w:val="both"/>
        <w:rPr>
          <w:rFonts w:ascii="Times New Roman" w:hAnsi="Times New Roman" w:cs="Times New Roman"/>
          <w:bCs/>
          <w:sz w:val="28"/>
        </w:rPr>
      </w:pPr>
      <w:r w:rsidRPr="00E71B42">
        <w:rPr>
          <w:rFonts w:ascii="Times New Roman" w:hAnsi="Times New Roman" w:cs="Times New Roman"/>
          <w:bCs/>
          <w:sz w:val="28"/>
        </w:rPr>
        <w:t>Расширен перечень диспансеризаций и диспансерного наблюдения</w:t>
      </w:r>
      <w:r>
        <w:rPr>
          <w:rFonts w:ascii="Times New Roman" w:hAnsi="Times New Roman" w:cs="Times New Roman"/>
          <w:bCs/>
          <w:sz w:val="28"/>
        </w:rPr>
        <w:t>. Выделены:</w:t>
      </w:r>
    </w:p>
    <w:p w:rsidR="00375779" w:rsidRDefault="00375779" w:rsidP="00375779">
      <w:pPr>
        <w:pStyle w:val="ConsPlusNormal"/>
        <w:ind w:firstLine="709"/>
        <w:jc w:val="both"/>
        <w:rPr>
          <w:rFonts w:ascii="Times New Roman" w:hAnsi="Times New Roman" w:cs="Times New Roman"/>
          <w:bCs/>
          <w:sz w:val="28"/>
        </w:rPr>
      </w:pPr>
      <w:r w:rsidRPr="00E71B42">
        <w:rPr>
          <w:rFonts w:ascii="Times New Roman" w:hAnsi="Times New Roman" w:cs="Times New Roman"/>
          <w:bCs/>
          <w:sz w:val="28"/>
        </w:rPr>
        <w:t xml:space="preserve">- </w:t>
      </w:r>
      <w:r>
        <w:rPr>
          <w:rFonts w:ascii="Times New Roman" w:hAnsi="Times New Roman" w:cs="Times New Roman"/>
          <w:bCs/>
          <w:sz w:val="28"/>
        </w:rPr>
        <w:t>д</w:t>
      </w:r>
      <w:r w:rsidRPr="00E71B42">
        <w:rPr>
          <w:rFonts w:ascii="Times New Roman" w:hAnsi="Times New Roman" w:cs="Times New Roman"/>
          <w:bCs/>
          <w:sz w:val="28"/>
        </w:rPr>
        <w:t>испансеризация для оценки репродуктивного здоровья</w:t>
      </w:r>
      <w:r>
        <w:rPr>
          <w:rFonts w:ascii="Times New Roman" w:hAnsi="Times New Roman" w:cs="Times New Roman"/>
          <w:bCs/>
          <w:sz w:val="28"/>
        </w:rPr>
        <w:t>;</w:t>
      </w:r>
    </w:p>
    <w:p w:rsidR="00375779" w:rsidRPr="00E71B42" w:rsidRDefault="00375779" w:rsidP="00375779">
      <w:pPr>
        <w:pStyle w:val="ConsPlusNormal"/>
        <w:ind w:firstLine="709"/>
        <w:jc w:val="both"/>
        <w:rPr>
          <w:rFonts w:ascii="Times New Roman" w:hAnsi="Times New Roman" w:cs="Times New Roman"/>
          <w:bCs/>
          <w:sz w:val="28"/>
        </w:rPr>
      </w:pPr>
      <w:r w:rsidRPr="00E71B42">
        <w:rPr>
          <w:rFonts w:ascii="Times New Roman" w:hAnsi="Times New Roman" w:cs="Times New Roman"/>
          <w:bCs/>
          <w:sz w:val="28"/>
        </w:rPr>
        <w:t>-</w:t>
      </w:r>
      <w:r>
        <w:rPr>
          <w:rFonts w:ascii="Times New Roman" w:hAnsi="Times New Roman" w:cs="Times New Roman"/>
          <w:bCs/>
          <w:sz w:val="28"/>
        </w:rPr>
        <w:t>д</w:t>
      </w:r>
      <w:r w:rsidRPr="00E71B42">
        <w:rPr>
          <w:rFonts w:ascii="Times New Roman" w:hAnsi="Times New Roman" w:cs="Times New Roman"/>
          <w:bCs/>
          <w:sz w:val="28"/>
        </w:rPr>
        <w:t>испансерное наблюдение работающих граждан</w:t>
      </w:r>
      <w:r>
        <w:rPr>
          <w:rFonts w:ascii="Times New Roman" w:hAnsi="Times New Roman" w:cs="Times New Roman"/>
          <w:bCs/>
          <w:sz w:val="28"/>
        </w:rPr>
        <w:t>;</w:t>
      </w:r>
    </w:p>
    <w:p w:rsidR="00375779" w:rsidRPr="00E7792A" w:rsidRDefault="00375779" w:rsidP="00375779">
      <w:pPr>
        <w:pStyle w:val="ConsPlusNormal"/>
        <w:jc w:val="both"/>
        <w:rPr>
          <w:rFonts w:ascii="Times New Roman" w:hAnsi="Times New Roman" w:cs="Times New Roman"/>
          <w:bCs/>
          <w:sz w:val="28"/>
        </w:rPr>
      </w:pPr>
      <w:r w:rsidRPr="00E7792A">
        <w:rPr>
          <w:rFonts w:ascii="Times New Roman" w:hAnsi="Times New Roman" w:cs="Times New Roman"/>
          <w:bCs/>
          <w:sz w:val="28"/>
        </w:rPr>
        <w:t>- Диспансеризация и диспансерное наблюдение детей, проживающих в организациях социального обслуживания (детских домах-интернатах), предоставляющих социаль</w:t>
      </w:r>
      <w:r>
        <w:rPr>
          <w:rFonts w:ascii="Times New Roman" w:hAnsi="Times New Roman" w:cs="Times New Roman"/>
          <w:bCs/>
          <w:sz w:val="28"/>
        </w:rPr>
        <w:t>ные услуги в стационарной форме.</w:t>
      </w:r>
      <w:bookmarkStart w:id="8" w:name="_GoBack"/>
      <w:bookmarkEnd w:id="8"/>
    </w:p>
    <w:p w:rsidR="00375779" w:rsidRPr="00E71B42" w:rsidRDefault="00375779" w:rsidP="00375779">
      <w:pPr>
        <w:pStyle w:val="ConsPlusNormal"/>
        <w:numPr>
          <w:ilvl w:val="0"/>
          <w:numId w:val="41"/>
        </w:numPr>
        <w:ind w:left="0" w:firstLine="709"/>
        <w:jc w:val="both"/>
        <w:rPr>
          <w:rFonts w:ascii="Times New Roman" w:hAnsi="Times New Roman" w:cs="Times New Roman"/>
          <w:bCs/>
          <w:sz w:val="28"/>
        </w:rPr>
      </w:pPr>
      <w:r w:rsidRPr="00E71B42">
        <w:rPr>
          <w:rFonts w:ascii="Times New Roman" w:hAnsi="Times New Roman" w:cs="Times New Roman"/>
          <w:bCs/>
          <w:sz w:val="28"/>
        </w:rPr>
        <w:t>Предусмотрено</w:t>
      </w:r>
      <w:r>
        <w:rPr>
          <w:rFonts w:ascii="Times New Roman" w:hAnsi="Times New Roman" w:cs="Times New Roman"/>
          <w:bCs/>
          <w:sz w:val="28"/>
        </w:rPr>
        <w:t xml:space="preserve"> финансовое обеспечение</w:t>
      </w:r>
      <w:r w:rsidRPr="00E71B42">
        <w:rPr>
          <w:rFonts w:ascii="Times New Roman" w:hAnsi="Times New Roman" w:cs="Times New Roman"/>
          <w:bCs/>
          <w:sz w:val="28"/>
        </w:rPr>
        <w:t xml:space="preserve"> за счет средств ОМС</w:t>
      </w:r>
      <w:r>
        <w:rPr>
          <w:rFonts w:ascii="Times New Roman" w:hAnsi="Times New Roman" w:cs="Times New Roman"/>
          <w:bCs/>
          <w:sz w:val="28"/>
        </w:rPr>
        <w:t>:</w:t>
      </w:r>
    </w:p>
    <w:p w:rsidR="00375779" w:rsidRPr="00E71B42" w:rsidRDefault="00375779" w:rsidP="00375779">
      <w:pPr>
        <w:pStyle w:val="ConsPlusNormal"/>
        <w:ind w:firstLine="709"/>
        <w:jc w:val="both"/>
        <w:rPr>
          <w:rFonts w:ascii="Times New Roman" w:hAnsi="Times New Roman" w:cs="Times New Roman"/>
          <w:bCs/>
          <w:sz w:val="28"/>
        </w:rPr>
      </w:pPr>
      <w:r w:rsidRPr="00E71B42">
        <w:rPr>
          <w:rFonts w:ascii="Times New Roman" w:hAnsi="Times New Roman" w:cs="Times New Roman"/>
          <w:bCs/>
          <w:sz w:val="28"/>
        </w:rPr>
        <w:t xml:space="preserve">- </w:t>
      </w:r>
      <w:r>
        <w:rPr>
          <w:rFonts w:ascii="Times New Roman" w:hAnsi="Times New Roman" w:cs="Times New Roman"/>
          <w:bCs/>
          <w:sz w:val="28"/>
        </w:rPr>
        <w:t>м</w:t>
      </w:r>
      <w:r w:rsidRPr="00E71B42">
        <w:rPr>
          <w:rFonts w:ascii="Times New Roman" w:hAnsi="Times New Roman" w:cs="Times New Roman"/>
          <w:bCs/>
          <w:sz w:val="28"/>
        </w:rPr>
        <w:t>едико-психологическо</w:t>
      </w:r>
      <w:r>
        <w:rPr>
          <w:rFonts w:ascii="Times New Roman" w:hAnsi="Times New Roman" w:cs="Times New Roman"/>
          <w:bCs/>
          <w:sz w:val="28"/>
        </w:rPr>
        <w:t>го консультирования</w:t>
      </w:r>
      <w:r w:rsidRPr="00E71B42">
        <w:rPr>
          <w:rFonts w:ascii="Times New Roman" w:hAnsi="Times New Roman" w:cs="Times New Roman"/>
          <w:bCs/>
          <w:sz w:val="28"/>
          <w:u w:val="single"/>
        </w:rPr>
        <w:t>медицинскими психологами</w:t>
      </w:r>
      <w:r>
        <w:rPr>
          <w:rFonts w:ascii="Times New Roman" w:hAnsi="Times New Roman" w:cs="Times New Roman"/>
          <w:bCs/>
          <w:sz w:val="28"/>
        </w:rPr>
        <w:t>;</w:t>
      </w:r>
    </w:p>
    <w:p w:rsidR="00375779" w:rsidRPr="00E71B42" w:rsidRDefault="00375779" w:rsidP="00375779">
      <w:pPr>
        <w:pStyle w:val="ConsPlusNormal"/>
        <w:ind w:firstLine="709"/>
        <w:jc w:val="both"/>
        <w:rPr>
          <w:rFonts w:ascii="Times New Roman" w:hAnsi="Times New Roman" w:cs="Times New Roman"/>
          <w:bCs/>
          <w:sz w:val="28"/>
        </w:rPr>
      </w:pPr>
      <w:r w:rsidRPr="00E71B42">
        <w:rPr>
          <w:rFonts w:ascii="Times New Roman" w:hAnsi="Times New Roman" w:cs="Times New Roman"/>
          <w:bCs/>
          <w:sz w:val="28"/>
        </w:rPr>
        <w:t xml:space="preserve">- </w:t>
      </w:r>
      <w:r>
        <w:rPr>
          <w:rFonts w:ascii="Times New Roman" w:hAnsi="Times New Roman" w:cs="Times New Roman"/>
          <w:bCs/>
          <w:sz w:val="28"/>
        </w:rPr>
        <w:t>п</w:t>
      </w:r>
      <w:r w:rsidRPr="00E71B42">
        <w:rPr>
          <w:rFonts w:ascii="Times New Roman" w:hAnsi="Times New Roman" w:cs="Times New Roman"/>
          <w:bCs/>
          <w:sz w:val="28"/>
        </w:rPr>
        <w:t>роведение патолого-анатомических вскрытий</w:t>
      </w:r>
      <w:r>
        <w:rPr>
          <w:rFonts w:ascii="Times New Roman" w:hAnsi="Times New Roman" w:cs="Times New Roman"/>
          <w:bCs/>
          <w:sz w:val="28"/>
        </w:rPr>
        <w:t xml:space="preserve"> (посмертное патолого-анатомическое исследование внутренних органов и тканей умершего человека, новорожденных, мертворожденнх и плодов)</w:t>
      </w:r>
      <w:r w:rsidRPr="00E71B42">
        <w:rPr>
          <w:rFonts w:ascii="Times New Roman" w:hAnsi="Times New Roman" w:cs="Times New Roman"/>
          <w:bCs/>
          <w:sz w:val="28"/>
        </w:rPr>
        <w:t xml:space="preserve"> в случае летального исхода при госпитализации застрахованного лица по поводу заболеваний, включенных в базовую программу ОМС</w:t>
      </w:r>
      <w:r>
        <w:rPr>
          <w:rFonts w:ascii="Times New Roman" w:hAnsi="Times New Roman" w:cs="Times New Roman"/>
          <w:bCs/>
          <w:sz w:val="28"/>
        </w:rPr>
        <w:t>.</w:t>
      </w:r>
    </w:p>
    <w:p w:rsidR="00375779" w:rsidRPr="00E71B42" w:rsidRDefault="00375779" w:rsidP="00375779">
      <w:pPr>
        <w:pStyle w:val="ConsPlusNormal"/>
        <w:ind w:firstLine="709"/>
        <w:jc w:val="both"/>
        <w:rPr>
          <w:rFonts w:ascii="Times New Roman" w:hAnsi="Times New Roman" w:cs="Times New Roman"/>
          <w:bCs/>
          <w:sz w:val="28"/>
        </w:rPr>
      </w:pPr>
    </w:p>
    <w:p w:rsidR="00375779" w:rsidRDefault="00375779" w:rsidP="00375779">
      <w:pPr>
        <w:suppressAutoHyphens/>
        <w:autoSpaceDN w:val="0"/>
        <w:spacing w:after="0" w:line="240" w:lineRule="auto"/>
        <w:ind w:firstLine="709"/>
        <w:jc w:val="both"/>
        <w:textAlignment w:val="baseline"/>
        <w:rPr>
          <w:rFonts w:ascii="Courier New" w:hAnsi="Courier New"/>
          <w:kern w:val="3"/>
          <w:sz w:val="28"/>
          <w:szCs w:val="28"/>
        </w:rPr>
      </w:pPr>
    </w:p>
    <w:p w:rsidR="00AC7E3B" w:rsidRPr="00DB434C" w:rsidRDefault="00AC7E3B" w:rsidP="00AC7E3B">
      <w:pPr>
        <w:spacing w:after="0" w:line="240" w:lineRule="auto"/>
        <w:ind w:firstLine="709"/>
        <w:jc w:val="center"/>
        <w:rPr>
          <w:rFonts w:ascii="Times New Roman" w:hAnsi="Times New Roman"/>
          <w:color w:val="FF0000"/>
          <w:sz w:val="24"/>
          <w:szCs w:val="24"/>
        </w:rPr>
      </w:pPr>
    </w:p>
    <w:sectPr w:rsidR="00AC7E3B" w:rsidRPr="00DB434C" w:rsidSect="005728CA">
      <w:pgSz w:w="11906" w:h="16838"/>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8D2" w:rsidRDefault="00A428D2" w:rsidP="001F3831">
      <w:pPr>
        <w:spacing w:after="0" w:line="240" w:lineRule="auto"/>
      </w:pPr>
      <w:r>
        <w:separator/>
      </w:r>
    </w:p>
  </w:endnote>
  <w:endnote w:type="continuationSeparator" w:id="1">
    <w:p w:rsidR="00A428D2" w:rsidRDefault="00A428D2" w:rsidP="001F3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8D2" w:rsidRDefault="00A428D2" w:rsidP="001F3831">
      <w:pPr>
        <w:spacing w:after="0" w:line="240" w:lineRule="auto"/>
      </w:pPr>
      <w:r>
        <w:separator/>
      </w:r>
    </w:p>
  </w:footnote>
  <w:footnote w:type="continuationSeparator" w:id="1">
    <w:p w:rsidR="00A428D2" w:rsidRDefault="00A428D2" w:rsidP="001F38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2"/>
        </w:tabs>
        <w:ind w:left="12" w:hanging="360"/>
      </w:pPr>
    </w:lvl>
  </w:abstractNum>
  <w:abstractNum w:abstractNumId="1">
    <w:nsid w:val="07E50563"/>
    <w:multiLevelType w:val="hybridMultilevel"/>
    <w:tmpl w:val="AF4A2EFC"/>
    <w:lvl w:ilvl="0" w:tplc="09F427F8">
      <w:start w:val="3"/>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B41C19"/>
    <w:multiLevelType w:val="hybridMultilevel"/>
    <w:tmpl w:val="521C7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85B55"/>
    <w:multiLevelType w:val="hybridMultilevel"/>
    <w:tmpl w:val="12328FBE"/>
    <w:lvl w:ilvl="0" w:tplc="04190001">
      <w:start w:val="1"/>
      <w:numFmt w:val="bullet"/>
      <w:lvlText w:val=""/>
      <w:lvlJc w:val="left"/>
      <w:pPr>
        <w:ind w:left="1875" w:hanging="360"/>
      </w:pPr>
      <w:rPr>
        <w:rFonts w:ascii="Symbol" w:hAnsi="Symbol" w:hint="default"/>
      </w:rPr>
    </w:lvl>
    <w:lvl w:ilvl="1" w:tplc="04190003">
      <w:start w:val="1"/>
      <w:numFmt w:val="bullet"/>
      <w:lvlText w:val="o"/>
      <w:lvlJc w:val="left"/>
      <w:pPr>
        <w:ind w:left="2595" w:hanging="360"/>
      </w:pPr>
      <w:rPr>
        <w:rFonts w:ascii="Courier New" w:hAnsi="Courier New" w:cs="Courier New" w:hint="default"/>
      </w:rPr>
    </w:lvl>
    <w:lvl w:ilvl="2" w:tplc="04190005">
      <w:start w:val="1"/>
      <w:numFmt w:val="bullet"/>
      <w:lvlText w:val=""/>
      <w:lvlJc w:val="left"/>
      <w:pPr>
        <w:ind w:left="3315" w:hanging="360"/>
      </w:pPr>
      <w:rPr>
        <w:rFonts w:ascii="Wingdings" w:hAnsi="Wingdings" w:hint="default"/>
      </w:rPr>
    </w:lvl>
    <w:lvl w:ilvl="3" w:tplc="04190001">
      <w:start w:val="1"/>
      <w:numFmt w:val="bullet"/>
      <w:lvlText w:val=""/>
      <w:lvlJc w:val="left"/>
      <w:pPr>
        <w:ind w:left="4035" w:hanging="360"/>
      </w:pPr>
      <w:rPr>
        <w:rFonts w:ascii="Symbol" w:hAnsi="Symbol" w:hint="default"/>
      </w:rPr>
    </w:lvl>
    <w:lvl w:ilvl="4" w:tplc="04190003">
      <w:start w:val="1"/>
      <w:numFmt w:val="bullet"/>
      <w:lvlText w:val="o"/>
      <w:lvlJc w:val="left"/>
      <w:pPr>
        <w:ind w:left="4755" w:hanging="360"/>
      </w:pPr>
      <w:rPr>
        <w:rFonts w:ascii="Courier New" w:hAnsi="Courier New" w:cs="Courier New" w:hint="default"/>
      </w:rPr>
    </w:lvl>
    <w:lvl w:ilvl="5" w:tplc="04190005">
      <w:start w:val="1"/>
      <w:numFmt w:val="bullet"/>
      <w:lvlText w:val=""/>
      <w:lvlJc w:val="left"/>
      <w:pPr>
        <w:ind w:left="5475" w:hanging="360"/>
      </w:pPr>
      <w:rPr>
        <w:rFonts w:ascii="Wingdings" w:hAnsi="Wingdings" w:hint="default"/>
      </w:rPr>
    </w:lvl>
    <w:lvl w:ilvl="6" w:tplc="04190001">
      <w:start w:val="1"/>
      <w:numFmt w:val="bullet"/>
      <w:lvlText w:val=""/>
      <w:lvlJc w:val="left"/>
      <w:pPr>
        <w:ind w:left="6195" w:hanging="360"/>
      </w:pPr>
      <w:rPr>
        <w:rFonts w:ascii="Symbol" w:hAnsi="Symbol" w:hint="default"/>
      </w:rPr>
    </w:lvl>
    <w:lvl w:ilvl="7" w:tplc="04190003">
      <w:start w:val="1"/>
      <w:numFmt w:val="bullet"/>
      <w:lvlText w:val="o"/>
      <w:lvlJc w:val="left"/>
      <w:pPr>
        <w:ind w:left="6915" w:hanging="360"/>
      </w:pPr>
      <w:rPr>
        <w:rFonts w:ascii="Courier New" w:hAnsi="Courier New" w:cs="Courier New" w:hint="default"/>
      </w:rPr>
    </w:lvl>
    <w:lvl w:ilvl="8" w:tplc="04190005">
      <w:start w:val="1"/>
      <w:numFmt w:val="bullet"/>
      <w:lvlText w:val=""/>
      <w:lvlJc w:val="left"/>
      <w:pPr>
        <w:ind w:left="7635" w:hanging="360"/>
      </w:pPr>
      <w:rPr>
        <w:rFonts w:ascii="Wingdings" w:hAnsi="Wingdings" w:hint="default"/>
      </w:rPr>
    </w:lvl>
  </w:abstractNum>
  <w:abstractNum w:abstractNumId="4">
    <w:nsid w:val="12642FEA"/>
    <w:multiLevelType w:val="hybridMultilevel"/>
    <w:tmpl w:val="70A4BF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B9A099F"/>
    <w:multiLevelType w:val="hybridMultilevel"/>
    <w:tmpl w:val="006A2C34"/>
    <w:lvl w:ilvl="0" w:tplc="3822EFFA">
      <w:start w:val="1"/>
      <w:numFmt w:val="decimal"/>
      <w:lvlText w:val="%1."/>
      <w:lvlJc w:val="left"/>
      <w:pPr>
        <w:ind w:left="928"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00F04AE"/>
    <w:multiLevelType w:val="hybridMultilevel"/>
    <w:tmpl w:val="730853A6"/>
    <w:lvl w:ilvl="0" w:tplc="8B5254C4">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1817860"/>
    <w:multiLevelType w:val="hybridMultilevel"/>
    <w:tmpl w:val="8D80EAB4"/>
    <w:lvl w:ilvl="0" w:tplc="4CB064DA">
      <w:start w:val="1"/>
      <w:numFmt w:val="decimal"/>
      <w:lvlText w:val="%1)"/>
      <w:lvlJc w:val="left"/>
      <w:pPr>
        <w:tabs>
          <w:tab w:val="num" w:pos="1185"/>
        </w:tabs>
        <w:ind w:left="1185" w:hanging="405"/>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8">
    <w:nsid w:val="28643A67"/>
    <w:multiLevelType w:val="hybridMultilevel"/>
    <w:tmpl w:val="4774A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8F33316"/>
    <w:multiLevelType w:val="hybridMultilevel"/>
    <w:tmpl w:val="3884AD08"/>
    <w:lvl w:ilvl="0" w:tplc="16E4A2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F4D4854"/>
    <w:multiLevelType w:val="hybridMultilevel"/>
    <w:tmpl w:val="854E98B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nsid w:val="313912BF"/>
    <w:multiLevelType w:val="hybridMultilevel"/>
    <w:tmpl w:val="CE38ED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1D90716"/>
    <w:multiLevelType w:val="hybridMultilevel"/>
    <w:tmpl w:val="02F862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5460BED"/>
    <w:multiLevelType w:val="hybridMultilevel"/>
    <w:tmpl w:val="2952AB0E"/>
    <w:lvl w:ilvl="0" w:tplc="5A88AB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9763531"/>
    <w:multiLevelType w:val="hybridMultilevel"/>
    <w:tmpl w:val="E4B45FC6"/>
    <w:lvl w:ilvl="0" w:tplc="D8D88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420D65"/>
    <w:multiLevelType w:val="hybridMultilevel"/>
    <w:tmpl w:val="3F38B96A"/>
    <w:lvl w:ilvl="0" w:tplc="E63662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972715"/>
    <w:multiLevelType w:val="hybridMultilevel"/>
    <w:tmpl w:val="E19CA330"/>
    <w:lvl w:ilvl="0" w:tplc="04190011">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607FC6"/>
    <w:multiLevelType w:val="hybridMultilevel"/>
    <w:tmpl w:val="3D8EC64E"/>
    <w:lvl w:ilvl="0" w:tplc="E636625A">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18">
    <w:nsid w:val="4A061329"/>
    <w:multiLevelType w:val="hybridMultilevel"/>
    <w:tmpl w:val="F68C22FE"/>
    <w:lvl w:ilvl="0" w:tplc="A84CDFB6">
      <w:start w:val="2"/>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19">
    <w:nsid w:val="4B5951A4"/>
    <w:multiLevelType w:val="hybridMultilevel"/>
    <w:tmpl w:val="906E73CE"/>
    <w:lvl w:ilvl="0" w:tplc="E63662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4F0F487C"/>
    <w:multiLevelType w:val="hybridMultilevel"/>
    <w:tmpl w:val="20BC19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12A7D30"/>
    <w:multiLevelType w:val="hybridMultilevel"/>
    <w:tmpl w:val="209C88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2AD753C"/>
    <w:multiLevelType w:val="hybridMultilevel"/>
    <w:tmpl w:val="47A6328C"/>
    <w:lvl w:ilvl="0" w:tplc="54268C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533B47CF"/>
    <w:multiLevelType w:val="hybridMultilevel"/>
    <w:tmpl w:val="8D80EAB4"/>
    <w:lvl w:ilvl="0" w:tplc="4CB064DA">
      <w:start w:val="1"/>
      <w:numFmt w:val="decimal"/>
      <w:lvlText w:val="%1)"/>
      <w:lvlJc w:val="left"/>
      <w:pPr>
        <w:tabs>
          <w:tab w:val="num" w:pos="1185"/>
        </w:tabs>
        <w:ind w:left="1185" w:hanging="405"/>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4">
    <w:nsid w:val="542E1F2D"/>
    <w:multiLevelType w:val="hybridMultilevel"/>
    <w:tmpl w:val="99E6ADA4"/>
    <w:lvl w:ilvl="0" w:tplc="B738763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54CB30D3"/>
    <w:multiLevelType w:val="hybridMultilevel"/>
    <w:tmpl w:val="F00E0848"/>
    <w:lvl w:ilvl="0" w:tplc="3B80F0AE">
      <w:start w:val="2"/>
      <w:numFmt w:val="decimal"/>
      <w:lvlText w:val="%1."/>
      <w:lvlJc w:val="left"/>
      <w:pPr>
        <w:ind w:left="435" w:hanging="360"/>
      </w:pPr>
      <w:rPr>
        <w:rFonts w:cs="Times New Roman" w:hint="default"/>
        <w:color w:val="000000"/>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6">
    <w:nsid w:val="57CB5B74"/>
    <w:multiLevelType w:val="hybridMultilevel"/>
    <w:tmpl w:val="9EEC5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7A1AAA"/>
    <w:multiLevelType w:val="hybridMultilevel"/>
    <w:tmpl w:val="4D9A8FB0"/>
    <w:lvl w:ilvl="0" w:tplc="596E49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BB046F8"/>
    <w:multiLevelType w:val="hybridMultilevel"/>
    <w:tmpl w:val="527E2038"/>
    <w:lvl w:ilvl="0" w:tplc="BBE24C0A">
      <w:start w:val="2"/>
      <w:numFmt w:val="decimal"/>
      <w:lvlText w:val="%1)"/>
      <w:lvlJc w:val="left"/>
      <w:pPr>
        <w:ind w:left="92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9">
    <w:nsid w:val="5E372B67"/>
    <w:multiLevelType w:val="hybridMultilevel"/>
    <w:tmpl w:val="89DC3340"/>
    <w:lvl w:ilvl="0" w:tplc="71D8E994">
      <w:start w:val="3"/>
      <w:numFmt w:val="decimal"/>
      <w:lvlText w:val="%1."/>
      <w:lvlJc w:val="left"/>
      <w:pPr>
        <w:ind w:left="435" w:hanging="360"/>
      </w:pPr>
      <w:rPr>
        <w:rFonts w:cs="Times New Roman" w:hint="default"/>
        <w:color w:val="000000"/>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30">
    <w:nsid w:val="5ED01F2C"/>
    <w:multiLevelType w:val="hybridMultilevel"/>
    <w:tmpl w:val="088C5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686AD1"/>
    <w:multiLevelType w:val="hybridMultilevel"/>
    <w:tmpl w:val="307A2C5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47C286A"/>
    <w:multiLevelType w:val="hybridMultilevel"/>
    <w:tmpl w:val="23D0613A"/>
    <w:lvl w:ilvl="0" w:tplc="797C1CDA">
      <w:start w:val="1"/>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63D7A8E"/>
    <w:multiLevelType w:val="hybridMultilevel"/>
    <w:tmpl w:val="00C4BDA0"/>
    <w:lvl w:ilvl="0" w:tplc="4C54BFE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8735B2C"/>
    <w:multiLevelType w:val="hybridMultilevel"/>
    <w:tmpl w:val="BE0E9286"/>
    <w:lvl w:ilvl="0" w:tplc="DE0C24D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15466A2"/>
    <w:multiLevelType w:val="hybridMultilevel"/>
    <w:tmpl w:val="48262966"/>
    <w:lvl w:ilvl="0" w:tplc="25EE9F2E">
      <w:start w:val="1"/>
      <w:numFmt w:val="decimal"/>
      <w:lvlText w:val="%1)"/>
      <w:lvlJc w:val="left"/>
      <w:pPr>
        <w:ind w:left="4330" w:hanging="360"/>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6">
    <w:nsid w:val="780C41E5"/>
    <w:multiLevelType w:val="hybridMultilevel"/>
    <w:tmpl w:val="532C2C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82C7593"/>
    <w:multiLevelType w:val="hybridMultilevel"/>
    <w:tmpl w:val="8CD42188"/>
    <w:lvl w:ilvl="0" w:tplc="50BCB1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A085650"/>
    <w:multiLevelType w:val="hybridMultilevel"/>
    <w:tmpl w:val="F498EE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A461894"/>
    <w:multiLevelType w:val="hybridMultilevel"/>
    <w:tmpl w:val="4D0AD0F4"/>
    <w:lvl w:ilvl="0" w:tplc="E63662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AD1F91"/>
    <w:multiLevelType w:val="hybridMultilevel"/>
    <w:tmpl w:val="E2905C8A"/>
    <w:lvl w:ilvl="0" w:tplc="A746BA5C">
      <w:start w:val="3"/>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
  </w:num>
  <w:num w:numId="5">
    <w:abstractNumId w:val="38"/>
  </w:num>
  <w:num w:numId="6">
    <w:abstractNumId w:val="26"/>
  </w:num>
  <w:num w:numId="7">
    <w:abstractNumId w:val="15"/>
  </w:num>
  <w:num w:numId="8">
    <w:abstractNumId w:val="37"/>
  </w:num>
  <w:num w:numId="9">
    <w:abstractNumId w:val="24"/>
  </w:num>
  <w:num w:numId="10">
    <w:abstractNumId w:val="35"/>
  </w:num>
  <w:num w:numId="11">
    <w:abstractNumId w:val="5"/>
  </w:num>
  <w:num w:numId="12">
    <w:abstractNumId w:val="18"/>
  </w:num>
  <w:num w:numId="13">
    <w:abstractNumId w:val="40"/>
  </w:num>
  <w:num w:numId="14">
    <w:abstractNumId w:val="1"/>
  </w:num>
  <w:num w:numId="15">
    <w:abstractNumId w:val="29"/>
  </w:num>
  <w:num w:numId="16">
    <w:abstractNumId w:val="25"/>
  </w:num>
  <w:num w:numId="17">
    <w:abstractNumId w:val="23"/>
  </w:num>
  <w:num w:numId="18">
    <w:abstractNumId w:val="22"/>
  </w:num>
  <w:num w:numId="19">
    <w:abstractNumId w:val="2"/>
  </w:num>
  <w:num w:numId="20">
    <w:abstractNumId w:val="30"/>
  </w:num>
  <w:num w:numId="21">
    <w:abstractNumId w:val="12"/>
  </w:num>
  <w:num w:numId="22">
    <w:abstractNumId w:val="4"/>
  </w:num>
  <w:num w:numId="23">
    <w:abstractNumId w:val="0"/>
  </w:num>
  <w:num w:numId="24">
    <w:abstractNumId w:val="8"/>
  </w:num>
  <w:num w:numId="25">
    <w:abstractNumId w:val="20"/>
  </w:num>
  <w:num w:numId="26">
    <w:abstractNumId w:val="21"/>
  </w:num>
  <w:num w:numId="27">
    <w:abstractNumId w:val="14"/>
  </w:num>
  <w:num w:numId="28">
    <w:abstractNumId w:val="36"/>
  </w:num>
  <w:num w:numId="29">
    <w:abstractNumId w:val="7"/>
  </w:num>
  <w:num w:numId="30">
    <w:abstractNumId w:val="27"/>
  </w:num>
  <w:num w:numId="31">
    <w:abstractNumId w:val="32"/>
  </w:num>
  <w:num w:numId="32">
    <w:abstractNumId w:val="34"/>
  </w:num>
  <w:num w:numId="33">
    <w:abstractNumId w:val="33"/>
  </w:num>
  <w:num w:numId="34">
    <w:abstractNumId w:val="39"/>
  </w:num>
  <w:num w:numId="35">
    <w:abstractNumId w:val="9"/>
  </w:num>
  <w:num w:numId="36">
    <w:abstractNumId w:val="16"/>
  </w:num>
  <w:num w:numId="37">
    <w:abstractNumId w:val="31"/>
  </w:num>
  <w:num w:numId="38">
    <w:abstractNumId w:val="11"/>
  </w:num>
  <w:num w:numId="39">
    <w:abstractNumId w:val="13"/>
  </w:num>
  <w:num w:numId="40">
    <w:abstractNumId w:val="10"/>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327D53"/>
    <w:rsid w:val="0002029E"/>
    <w:rsid w:val="00022378"/>
    <w:rsid w:val="00022CC3"/>
    <w:rsid w:val="00023D87"/>
    <w:rsid w:val="0002410C"/>
    <w:rsid w:val="00025C4B"/>
    <w:rsid w:val="0003524D"/>
    <w:rsid w:val="000426FF"/>
    <w:rsid w:val="00066D6C"/>
    <w:rsid w:val="00075B99"/>
    <w:rsid w:val="00081C5F"/>
    <w:rsid w:val="0008539B"/>
    <w:rsid w:val="0008658B"/>
    <w:rsid w:val="000906CB"/>
    <w:rsid w:val="00092D91"/>
    <w:rsid w:val="0009478B"/>
    <w:rsid w:val="000B6356"/>
    <w:rsid w:val="000E3DC6"/>
    <w:rsid w:val="000E7C58"/>
    <w:rsid w:val="000F3052"/>
    <w:rsid w:val="00103595"/>
    <w:rsid w:val="00105565"/>
    <w:rsid w:val="00112F60"/>
    <w:rsid w:val="001138C7"/>
    <w:rsid w:val="00130571"/>
    <w:rsid w:val="00130A7D"/>
    <w:rsid w:val="00130DA4"/>
    <w:rsid w:val="00133FEB"/>
    <w:rsid w:val="001346C4"/>
    <w:rsid w:val="00135487"/>
    <w:rsid w:val="001355ED"/>
    <w:rsid w:val="0014167E"/>
    <w:rsid w:val="00150321"/>
    <w:rsid w:val="001566ED"/>
    <w:rsid w:val="001755DB"/>
    <w:rsid w:val="001864CC"/>
    <w:rsid w:val="00187116"/>
    <w:rsid w:val="001B540F"/>
    <w:rsid w:val="001E6652"/>
    <w:rsid w:val="001F095D"/>
    <w:rsid w:val="001F282F"/>
    <w:rsid w:val="001F3831"/>
    <w:rsid w:val="001F3DAF"/>
    <w:rsid w:val="0021016D"/>
    <w:rsid w:val="00212C7D"/>
    <w:rsid w:val="00215020"/>
    <w:rsid w:val="002379D2"/>
    <w:rsid w:val="00242A8B"/>
    <w:rsid w:val="00246472"/>
    <w:rsid w:val="0025457B"/>
    <w:rsid w:val="002810B6"/>
    <w:rsid w:val="00281358"/>
    <w:rsid w:val="002860BE"/>
    <w:rsid w:val="00291533"/>
    <w:rsid w:val="002971E7"/>
    <w:rsid w:val="002A5291"/>
    <w:rsid w:val="002B0E13"/>
    <w:rsid w:val="002B3E6B"/>
    <w:rsid w:val="002C78A5"/>
    <w:rsid w:val="002D100E"/>
    <w:rsid w:val="002D3758"/>
    <w:rsid w:val="002E3850"/>
    <w:rsid w:val="002F05AC"/>
    <w:rsid w:val="002F43F3"/>
    <w:rsid w:val="002F5D89"/>
    <w:rsid w:val="002F6DBD"/>
    <w:rsid w:val="00307756"/>
    <w:rsid w:val="00314114"/>
    <w:rsid w:val="00317621"/>
    <w:rsid w:val="0032665F"/>
    <w:rsid w:val="00327D53"/>
    <w:rsid w:val="00331824"/>
    <w:rsid w:val="00333813"/>
    <w:rsid w:val="003439E9"/>
    <w:rsid w:val="00346BD4"/>
    <w:rsid w:val="00355DF7"/>
    <w:rsid w:val="00363CEA"/>
    <w:rsid w:val="0036425B"/>
    <w:rsid w:val="003754BD"/>
    <w:rsid w:val="00375779"/>
    <w:rsid w:val="00383A80"/>
    <w:rsid w:val="00385687"/>
    <w:rsid w:val="00386BB1"/>
    <w:rsid w:val="00392C7C"/>
    <w:rsid w:val="003B3409"/>
    <w:rsid w:val="003B43F9"/>
    <w:rsid w:val="003D0691"/>
    <w:rsid w:val="003E509A"/>
    <w:rsid w:val="003F4DFA"/>
    <w:rsid w:val="0040099B"/>
    <w:rsid w:val="00405CFA"/>
    <w:rsid w:val="00406D1E"/>
    <w:rsid w:val="00412D5A"/>
    <w:rsid w:val="00430744"/>
    <w:rsid w:val="0044155F"/>
    <w:rsid w:val="0044643F"/>
    <w:rsid w:val="00456331"/>
    <w:rsid w:val="004644AA"/>
    <w:rsid w:val="00466A85"/>
    <w:rsid w:val="0047232F"/>
    <w:rsid w:val="00485974"/>
    <w:rsid w:val="004C21E0"/>
    <w:rsid w:val="004E7912"/>
    <w:rsid w:val="004E7AE4"/>
    <w:rsid w:val="00502EC3"/>
    <w:rsid w:val="00506457"/>
    <w:rsid w:val="00514774"/>
    <w:rsid w:val="005205F0"/>
    <w:rsid w:val="0053288F"/>
    <w:rsid w:val="0055063D"/>
    <w:rsid w:val="0056538E"/>
    <w:rsid w:val="00571266"/>
    <w:rsid w:val="005728CA"/>
    <w:rsid w:val="005958BF"/>
    <w:rsid w:val="005A3A08"/>
    <w:rsid w:val="005C024A"/>
    <w:rsid w:val="005C1E81"/>
    <w:rsid w:val="005D7A69"/>
    <w:rsid w:val="005E50C6"/>
    <w:rsid w:val="005E7276"/>
    <w:rsid w:val="00615F87"/>
    <w:rsid w:val="0062015F"/>
    <w:rsid w:val="00623799"/>
    <w:rsid w:val="00630C71"/>
    <w:rsid w:val="006322AA"/>
    <w:rsid w:val="00633FA6"/>
    <w:rsid w:val="00636FCA"/>
    <w:rsid w:val="0064548A"/>
    <w:rsid w:val="00651CB9"/>
    <w:rsid w:val="006549B3"/>
    <w:rsid w:val="00670C4F"/>
    <w:rsid w:val="00673737"/>
    <w:rsid w:val="00686003"/>
    <w:rsid w:val="006879FF"/>
    <w:rsid w:val="00690017"/>
    <w:rsid w:val="0069226E"/>
    <w:rsid w:val="006B38AF"/>
    <w:rsid w:val="006B64C8"/>
    <w:rsid w:val="006C107F"/>
    <w:rsid w:val="006D25C5"/>
    <w:rsid w:val="006F0239"/>
    <w:rsid w:val="006F203D"/>
    <w:rsid w:val="006F3908"/>
    <w:rsid w:val="006F4414"/>
    <w:rsid w:val="006F6A7B"/>
    <w:rsid w:val="006F7AD7"/>
    <w:rsid w:val="00700328"/>
    <w:rsid w:val="007070AE"/>
    <w:rsid w:val="00723B6C"/>
    <w:rsid w:val="00741768"/>
    <w:rsid w:val="0074616F"/>
    <w:rsid w:val="00765CC2"/>
    <w:rsid w:val="00767850"/>
    <w:rsid w:val="007714CC"/>
    <w:rsid w:val="00782368"/>
    <w:rsid w:val="0078266A"/>
    <w:rsid w:val="007B2061"/>
    <w:rsid w:val="007F1ADB"/>
    <w:rsid w:val="00804A92"/>
    <w:rsid w:val="008218BC"/>
    <w:rsid w:val="00822100"/>
    <w:rsid w:val="00822159"/>
    <w:rsid w:val="00824BE5"/>
    <w:rsid w:val="00844813"/>
    <w:rsid w:val="00845CF7"/>
    <w:rsid w:val="00863F0C"/>
    <w:rsid w:val="00876ADE"/>
    <w:rsid w:val="00877534"/>
    <w:rsid w:val="008839E7"/>
    <w:rsid w:val="00890C1F"/>
    <w:rsid w:val="008913BF"/>
    <w:rsid w:val="00894A05"/>
    <w:rsid w:val="008A35FF"/>
    <w:rsid w:val="008A5FA6"/>
    <w:rsid w:val="008A6D93"/>
    <w:rsid w:val="008B3F61"/>
    <w:rsid w:val="008C0C7B"/>
    <w:rsid w:val="008C58D8"/>
    <w:rsid w:val="008D0C04"/>
    <w:rsid w:val="008D3C16"/>
    <w:rsid w:val="008E632F"/>
    <w:rsid w:val="009118A3"/>
    <w:rsid w:val="00917955"/>
    <w:rsid w:val="00923062"/>
    <w:rsid w:val="009273C4"/>
    <w:rsid w:val="009329FB"/>
    <w:rsid w:val="009357AE"/>
    <w:rsid w:val="00937A48"/>
    <w:rsid w:val="00966160"/>
    <w:rsid w:val="0096670B"/>
    <w:rsid w:val="00980070"/>
    <w:rsid w:val="00984D0E"/>
    <w:rsid w:val="009941D4"/>
    <w:rsid w:val="00997E61"/>
    <w:rsid w:val="009A2C43"/>
    <w:rsid w:val="009A6C41"/>
    <w:rsid w:val="009B0C7B"/>
    <w:rsid w:val="009B127E"/>
    <w:rsid w:val="009C556D"/>
    <w:rsid w:val="009C7626"/>
    <w:rsid w:val="009D1041"/>
    <w:rsid w:val="009D2964"/>
    <w:rsid w:val="009E4822"/>
    <w:rsid w:val="00A07772"/>
    <w:rsid w:val="00A22950"/>
    <w:rsid w:val="00A24F8C"/>
    <w:rsid w:val="00A4198A"/>
    <w:rsid w:val="00A42413"/>
    <w:rsid w:val="00A428D2"/>
    <w:rsid w:val="00A4317E"/>
    <w:rsid w:val="00A44A0F"/>
    <w:rsid w:val="00A463C2"/>
    <w:rsid w:val="00A534DA"/>
    <w:rsid w:val="00A57E06"/>
    <w:rsid w:val="00A6245B"/>
    <w:rsid w:val="00A7442D"/>
    <w:rsid w:val="00A75ECE"/>
    <w:rsid w:val="00A8171A"/>
    <w:rsid w:val="00A93E23"/>
    <w:rsid w:val="00A97671"/>
    <w:rsid w:val="00AA2805"/>
    <w:rsid w:val="00AB34A8"/>
    <w:rsid w:val="00AC25B6"/>
    <w:rsid w:val="00AC6B95"/>
    <w:rsid w:val="00AC7E3B"/>
    <w:rsid w:val="00AD5A73"/>
    <w:rsid w:val="00AD6DCF"/>
    <w:rsid w:val="00AD7A8A"/>
    <w:rsid w:val="00AE12B2"/>
    <w:rsid w:val="00AE2C2C"/>
    <w:rsid w:val="00AE5511"/>
    <w:rsid w:val="00AF023C"/>
    <w:rsid w:val="00B12A0A"/>
    <w:rsid w:val="00B23F22"/>
    <w:rsid w:val="00B3395A"/>
    <w:rsid w:val="00B54382"/>
    <w:rsid w:val="00B61873"/>
    <w:rsid w:val="00B6329A"/>
    <w:rsid w:val="00B70B54"/>
    <w:rsid w:val="00B97A5D"/>
    <w:rsid w:val="00BB14F2"/>
    <w:rsid w:val="00BC15C2"/>
    <w:rsid w:val="00BC52A0"/>
    <w:rsid w:val="00BD106D"/>
    <w:rsid w:val="00C1100C"/>
    <w:rsid w:val="00C126AD"/>
    <w:rsid w:val="00C167B5"/>
    <w:rsid w:val="00C574D8"/>
    <w:rsid w:val="00C62FCA"/>
    <w:rsid w:val="00C95BF0"/>
    <w:rsid w:val="00CA06B5"/>
    <w:rsid w:val="00CA4A3F"/>
    <w:rsid w:val="00CB2D9C"/>
    <w:rsid w:val="00CB48D7"/>
    <w:rsid w:val="00D00F88"/>
    <w:rsid w:val="00D01D1F"/>
    <w:rsid w:val="00D30E13"/>
    <w:rsid w:val="00D31B0C"/>
    <w:rsid w:val="00D50DF7"/>
    <w:rsid w:val="00D53770"/>
    <w:rsid w:val="00D56C94"/>
    <w:rsid w:val="00D56E54"/>
    <w:rsid w:val="00D61711"/>
    <w:rsid w:val="00D63351"/>
    <w:rsid w:val="00D641A8"/>
    <w:rsid w:val="00D67E52"/>
    <w:rsid w:val="00D744D7"/>
    <w:rsid w:val="00D76430"/>
    <w:rsid w:val="00D82A6A"/>
    <w:rsid w:val="00D95842"/>
    <w:rsid w:val="00D95852"/>
    <w:rsid w:val="00D9647F"/>
    <w:rsid w:val="00DC2290"/>
    <w:rsid w:val="00DC6ACB"/>
    <w:rsid w:val="00DD68C4"/>
    <w:rsid w:val="00DD7666"/>
    <w:rsid w:val="00DF0BD6"/>
    <w:rsid w:val="00DF352D"/>
    <w:rsid w:val="00E039EE"/>
    <w:rsid w:val="00E03E1E"/>
    <w:rsid w:val="00E23195"/>
    <w:rsid w:val="00E421BB"/>
    <w:rsid w:val="00E46FDD"/>
    <w:rsid w:val="00E62708"/>
    <w:rsid w:val="00E72929"/>
    <w:rsid w:val="00EA2AF3"/>
    <w:rsid w:val="00EC7363"/>
    <w:rsid w:val="00ED5B94"/>
    <w:rsid w:val="00ED6D52"/>
    <w:rsid w:val="00EE41EB"/>
    <w:rsid w:val="00EE5249"/>
    <w:rsid w:val="00EE5F81"/>
    <w:rsid w:val="00EF71C8"/>
    <w:rsid w:val="00F0597B"/>
    <w:rsid w:val="00F07BF8"/>
    <w:rsid w:val="00F3789D"/>
    <w:rsid w:val="00F44ABE"/>
    <w:rsid w:val="00F828FC"/>
    <w:rsid w:val="00F900A2"/>
    <w:rsid w:val="00F93E5F"/>
    <w:rsid w:val="00F96B5F"/>
    <w:rsid w:val="00FB04DE"/>
    <w:rsid w:val="00FB0877"/>
    <w:rsid w:val="00FD2D00"/>
    <w:rsid w:val="00FF7A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53"/>
    <w:pPr>
      <w:spacing w:after="200" w:line="276" w:lineRule="auto"/>
    </w:pPr>
    <w:rPr>
      <w:rFonts w:ascii="Calibri" w:eastAsia="Times New Roman" w:hAnsi="Calibri" w:cs="Times New Roman"/>
      <w:lang w:eastAsia="ru-RU"/>
    </w:rPr>
  </w:style>
  <w:style w:type="paragraph" w:styleId="1">
    <w:name w:val="heading 1"/>
    <w:basedOn w:val="a"/>
    <w:next w:val="a"/>
    <w:link w:val="10"/>
    <w:uiPriority w:val="99"/>
    <w:qFormat/>
    <w:rsid w:val="00327D53"/>
    <w:pPr>
      <w:keepNext/>
      <w:spacing w:after="0" w:line="240" w:lineRule="auto"/>
      <w:outlineLvl w:val="0"/>
    </w:pPr>
    <w:rPr>
      <w:rFonts w:ascii="Times New Roman" w:hAnsi="Times New Roman"/>
      <w:b/>
      <w:sz w:val="20"/>
      <w:szCs w:val="20"/>
    </w:rPr>
  </w:style>
  <w:style w:type="paragraph" w:styleId="2">
    <w:name w:val="heading 2"/>
    <w:basedOn w:val="a"/>
    <w:next w:val="a"/>
    <w:link w:val="20"/>
    <w:qFormat/>
    <w:rsid w:val="00355DF7"/>
    <w:pPr>
      <w:keepNext/>
      <w:spacing w:before="240" w:after="60"/>
      <w:outlineLvl w:val="1"/>
    </w:pPr>
    <w:rPr>
      <w:rFonts w:ascii="Cambria" w:hAnsi="Cambria"/>
      <w:b/>
      <w:bCs/>
      <w:i/>
      <w:iCs/>
      <w:sz w:val="28"/>
      <w:szCs w:val="28"/>
      <w:lang w:eastAsia="en-US"/>
    </w:rPr>
  </w:style>
  <w:style w:type="paragraph" w:styleId="3">
    <w:name w:val="heading 3"/>
    <w:basedOn w:val="a"/>
    <w:next w:val="a"/>
    <w:link w:val="30"/>
    <w:qFormat/>
    <w:rsid w:val="00355DF7"/>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7D53"/>
    <w:rPr>
      <w:rFonts w:ascii="Times New Roman" w:eastAsia="Times New Roman" w:hAnsi="Times New Roman" w:cs="Times New Roman"/>
      <w:b/>
      <w:sz w:val="20"/>
      <w:szCs w:val="20"/>
      <w:lang w:eastAsia="ru-RU"/>
    </w:rPr>
  </w:style>
  <w:style w:type="character" w:customStyle="1" w:styleId="FontStyle20">
    <w:name w:val="Font Style20"/>
    <w:uiPriority w:val="99"/>
    <w:rsid w:val="00327D53"/>
    <w:rPr>
      <w:rFonts w:ascii="Times New Roman" w:hAnsi="Times New Roman" w:cs="Times New Roman" w:hint="default"/>
      <w:sz w:val="24"/>
      <w:szCs w:val="24"/>
    </w:rPr>
  </w:style>
  <w:style w:type="table" w:styleId="a3">
    <w:name w:val="Table Grid"/>
    <w:basedOn w:val="a1"/>
    <w:uiPriority w:val="59"/>
    <w:rsid w:val="00327D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327D53"/>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5">
    <w:name w:val="Верхний колонтитул Знак"/>
    <w:basedOn w:val="a0"/>
    <w:link w:val="a4"/>
    <w:uiPriority w:val="99"/>
    <w:rsid w:val="00327D53"/>
  </w:style>
  <w:style w:type="paragraph" w:styleId="a6">
    <w:name w:val="footer"/>
    <w:basedOn w:val="a"/>
    <w:link w:val="a7"/>
    <w:uiPriority w:val="99"/>
    <w:unhideWhenUsed/>
    <w:rsid w:val="00327D53"/>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7">
    <w:name w:val="Нижний колонтитул Знак"/>
    <w:basedOn w:val="a0"/>
    <w:link w:val="a6"/>
    <w:uiPriority w:val="99"/>
    <w:rsid w:val="00327D53"/>
  </w:style>
  <w:style w:type="paragraph" w:styleId="a8">
    <w:name w:val="List Paragraph"/>
    <w:basedOn w:val="a"/>
    <w:uiPriority w:val="34"/>
    <w:qFormat/>
    <w:rsid w:val="00327D53"/>
    <w:pPr>
      <w:spacing w:after="160" w:line="259" w:lineRule="auto"/>
      <w:ind w:left="720"/>
      <w:contextualSpacing/>
    </w:pPr>
    <w:rPr>
      <w:rFonts w:asciiTheme="minorHAnsi" w:eastAsiaTheme="minorHAnsi" w:hAnsiTheme="minorHAnsi" w:cstheme="minorBidi"/>
      <w:lang w:eastAsia="en-US"/>
    </w:rPr>
  </w:style>
  <w:style w:type="paragraph" w:styleId="a9">
    <w:name w:val="Normal (Web)"/>
    <w:basedOn w:val="a"/>
    <w:uiPriority w:val="99"/>
    <w:semiHidden/>
    <w:unhideWhenUsed/>
    <w:rsid w:val="00327D53"/>
    <w:pPr>
      <w:spacing w:before="100" w:beforeAutospacing="1" w:after="100" w:afterAutospacing="1" w:line="240" w:lineRule="auto"/>
    </w:pPr>
    <w:rPr>
      <w:rFonts w:ascii="Times New Roman" w:hAnsi="Times New Roman"/>
      <w:sz w:val="24"/>
      <w:szCs w:val="24"/>
    </w:rPr>
  </w:style>
  <w:style w:type="paragraph" w:styleId="aa">
    <w:name w:val="Balloon Text"/>
    <w:basedOn w:val="a"/>
    <w:link w:val="ab"/>
    <w:uiPriority w:val="99"/>
    <w:semiHidden/>
    <w:unhideWhenUsed/>
    <w:rsid w:val="00327D5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27D53"/>
    <w:rPr>
      <w:rFonts w:ascii="Segoe UI" w:eastAsia="Times New Roman" w:hAnsi="Segoe UI" w:cs="Segoe UI"/>
      <w:sz w:val="18"/>
      <w:szCs w:val="18"/>
      <w:lang w:eastAsia="ru-RU"/>
    </w:rPr>
  </w:style>
  <w:style w:type="paragraph" w:styleId="ac">
    <w:name w:val="Body Text"/>
    <w:basedOn w:val="a"/>
    <w:link w:val="ad"/>
    <w:semiHidden/>
    <w:unhideWhenUsed/>
    <w:rsid w:val="00327D53"/>
    <w:pPr>
      <w:suppressAutoHyphens/>
      <w:spacing w:after="0" w:line="240" w:lineRule="auto"/>
    </w:pPr>
    <w:rPr>
      <w:rFonts w:ascii="Times New Roman" w:hAnsi="Times New Roman"/>
      <w:b/>
      <w:sz w:val="28"/>
      <w:szCs w:val="20"/>
      <w:lang w:eastAsia="ar-SA"/>
    </w:rPr>
  </w:style>
  <w:style w:type="character" w:customStyle="1" w:styleId="ad">
    <w:name w:val="Основной текст Знак"/>
    <w:basedOn w:val="a0"/>
    <w:link w:val="ac"/>
    <w:semiHidden/>
    <w:rsid w:val="00327D53"/>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355DF7"/>
    <w:rPr>
      <w:rFonts w:ascii="Cambria" w:eastAsia="Times New Roman" w:hAnsi="Cambria" w:cs="Times New Roman"/>
      <w:b/>
      <w:bCs/>
      <w:i/>
      <w:iCs/>
      <w:sz w:val="28"/>
      <w:szCs w:val="28"/>
    </w:rPr>
  </w:style>
  <w:style w:type="character" w:customStyle="1" w:styleId="30">
    <w:name w:val="Заголовок 3 Знак"/>
    <w:basedOn w:val="a0"/>
    <w:link w:val="3"/>
    <w:rsid w:val="00355DF7"/>
    <w:rPr>
      <w:rFonts w:ascii="Cambria" w:eastAsia="Times New Roman" w:hAnsi="Cambria" w:cs="Times New Roman"/>
      <w:b/>
      <w:bCs/>
      <w:sz w:val="26"/>
      <w:szCs w:val="26"/>
    </w:rPr>
  </w:style>
  <w:style w:type="character" w:styleId="ae">
    <w:name w:val="Emphasis"/>
    <w:uiPriority w:val="99"/>
    <w:qFormat/>
    <w:rsid w:val="00355DF7"/>
    <w:rPr>
      <w:rFonts w:cs="Times New Roman"/>
      <w:i/>
    </w:rPr>
  </w:style>
  <w:style w:type="paragraph" w:customStyle="1" w:styleId="Default">
    <w:name w:val="Default"/>
    <w:rsid w:val="00355DF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
    <w:basedOn w:val="a"/>
    <w:next w:val="a"/>
    <w:qFormat/>
    <w:rsid w:val="00355DF7"/>
    <w:pPr>
      <w:spacing w:before="240" w:after="60"/>
      <w:jc w:val="center"/>
      <w:outlineLvl w:val="0"/>
    </w:pPr>
    <w:rPr>
      <w:rFonts w:ascii="Cambria" w:hAnsi="Cambria"/>
      <w:b/>
      <w:bCs/>
      <w:kern w:val="28"/>
      <w:sz w:val="32"/>
      <w:szCs w:val="32"/>
      <w:lang w:eastAsia="en-US"/>
    </w:rPr>
  </w:style>
  <w:style w:type="paragraph" w:customStyle="1" w:styleId="ConsPlusNonformat">
    <w:name w:val="ConsPlusNonformat"/>
    <w:rsid w:val="00355DF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355DF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f0">
    <w:name w:val="Название Знак"/>
    <w:link w:val="af1"/>
    <w:rsid w:val="00355DF7"/>
    <w:rPr>
      <w:rFonts w:ascii="Cambria" w:eastAsia="Times New Roman" w:hAnsi="Cambria" w:cs="Times New Roman"/>
      <w:b/>
      <w:bCs/>
      <w:kern w:val="28"/>
      <w:sz w:val="32"/>
      <w:szCs w:val="32"/>
      <w:lang w:eastAsia="en-US"/>
    </w:rPr>
  </w:style>
  <w:style w:type="paragraph" w:styleId="af2">
    <w:name w:val="No Spacing"/>
    <w:uiPriority w:val="1"/>
    <w:qFormat/>
    <w:rsid w:val="00355DF7"/>
    <w:pPr>
      <w:spacing w:after="0" w:line="240" w:lineRule="auto"/>
    </w:pPr>
    <w:rPr>
      <w:rFonts w:ascii="Calibri" w:eastAsia="Calibri" w:hAnsi="Calibri" w:cs="Times New Roman"/>
    </w:rPr>
  </w:style>
  <w:style w:type="paragraph" w:styleId="af1">
    <w:name w:val="Title"/>
    <w:basedOn w:val="a"/>
    <w:next w:val="a"/>
    <w:link w:val="af0"/>
    <w:qFormat/>
    <w:rsid w:val="00355DF7"/>
    <w:pPr>
      <w:spacing w:after="0" w:line="240" w:lineRule="auto"/>
      <w:contextualSpacing/>
    </w:pPr>
    <w:rPr>
      <w:rFonts w:ascii="Cambria" w:hAnsi="Cambria"/>
      <w:b/>
      <w:bCs/>
      <w:kern w:val="28"/>
      <w:sz w:val="32"/>
      <w:szCs w:val="32"/>
      <w:lang w:eastAsia="en-US"/>
    </w:rPr>
  </w:style>
  <w:style w:type="character" w:customStyle="1" w:styleId="af3">
    <w:name w:val="Заголовок Знак"/>
    <w:basedOn w:val="a0"/>
    <w:uiPriority w:val="10"/>
    <w:rsid w:val="00355DF7"/>
    <w:rPr>
      <w:rFonts w:asciiTheme="majorHAnsi" w:eastAsiaTheme="majorEastAsia" w:hAnsiTheme="majorHAnsi" w:cstheme="majorBidi"/>
      <w:spacing w:val="-10"/>
      <w:kern w:val="28"/>
      <w:sz w:val="56"/>
      <w:szCs w:val="56"/>
      <w:lang w:eastAsia="ru-RU"/>
    </w:rPr>
  </w:style>
</w:styles>
</file>

<file path=word/webSettings.xml><?xml version="1.0" encoding="utf-8"?>
<w:webSettings xmlns:r="http://schemas.openxmlformats.org/officeDocument/2006/relationships" xmlns:w="http://schemas.openxmlformats.org/wordprocessingml/2006/main">
  <w:divs>
    <w:div w:id="22249374">
      <w:bodyDiv w:val="1"/>
      <w:marLeft w:val="0"/>
      <w:marRight w:val="0"/>
      <w:marTop w:val="0"/>
      <w:marBottom w:val="0"/>
      <w:divBdr>
        <w:top w:val="none" w:sz="0" w:space="0" w:color="auto"/>
        <w:left w:val="none" w:sz="0" w:space="0" w:color="auto"/>
        <w:bottom w:val="none" w:sz="0" w:space="0" w:color="auto"/>
        <w:right w:val="none" w:sz="0" w:space="0" w:color="auto"/>
      </w:divBdr>
    </w:div>
    <w:div w:id="127016717">
      <w:bodyDiv w:val="1"/>
      <w:marLeft w:val="0"/>
      <w:marRight w:val="0"/>
      <w:marTop w:val="0"/>
      <w:marBottom w:val="0"/>
      <w:divBdr>
        <w:top w:val="none" w:sz="0" w:space="0" w:color="auto"/>
        <w:left w:val="none" w:sz="0" w:space="0" w:color="auto"/>
        <w:bottom w:val="none" w:sz="0" w:space="0" w:color="auto"/>
        <w:right w:val="none" w:sz="0" w:space="0" w:color="auto"/>
      </w:divBdr>
    </w:div>
    <w:div w:id="221521290">
      <w:bodyDiv w:val="1"/>
      <w:marLeft w:val="0"/>
      <w:marRight w:val="0"/>
      <w:marTop w:val="0"/>
      <w:marBottom w:val="0"/>
      <w:divBdr>
        <w:top w:val="none" w:sz="0" w:space="0" w:color="auto"/>
        <w:left w:val="none" w:sz="0" w:space="0" w:color="auto"/>
        <w:bottom w:val="none" w:sz="0" w:space="0" w:color="auto"/>
        <w:right w:val="none" w:sz="0" w:space="0" w:color="auto"/>
      </w:divBdr>
    </w:div>
    <w:div w:id="265505742">
      <w:bodyDiv w:val="1"/>
      <w:marLeft w:val="0"/>
      <w:marRight w:val="0"/>
      <w:marTop w:val="0"/>
      <w:marBottom w:val="0"/>
      <w:divBdr>
        <w:top w:val="none" w:sz="0" w:space="0" w:color="auto"/>
        <w:left w:val="none" w:sz="0" w:space="0" w:color="auto"/>
        <w:bottom w:val="none" w:sz="0" w:space="0" w:color="auto"/>
        <w:right w:val="none" w:sz="0" w:space="0" w:color="auto"/>
      </w:divBdr>
    </w:div>
    <w:div w:id="336225942">
      <w:bodyDiv w:val="1"/>
      <w:marLeft w:val="0"/>
      <w:marRight w:val="0"/>
      <w:marTop w:val="0"/>
      <w:marBottom w:val="0"/>
      <w:divBdr>
        <w:top w:val="none" w:sz="0" w:space="0" w:color="auto"/>
        <w:left w:val="none" w:sz="0" w:space="0" w:color="auto"/>
        <w:bottom w:val="none" w:sz="0" w:space="0" w:color="auto"/>
        <w:right w:val="none" w:sz="0" w:space="0" w:color="auto"/>
      </w:divBdr>
    </w:div>
    <w:div w:id="420101899">
      <w:bodyDiv w:val="1"/>
      <w:marLeft w:val="0"/>
      <w:marRight w:val="0"/>
      <w:marTop w:val="0"/>
      <w:marBottom w:val="0"/>
      <w:divBdr>
        <w:top w:val="none" w:sz="0" w:space="0" w:color="auto"/>
        <w:left w:val="none" w:sz="0" w:space="0" w:color="auto"/>
        <w:bottom w:val="none" w:sz="0" w:space="0" w:color="auto"/>
        <w:right w:val="none" w:sz="0" w:space="0" w:color="auto"/>
      </w:divBdr>
    </w:div>
    <w:div w:id="454300646">
      <w:bodyDiv w:val="1"/>
      <w:marLeft w:val="0"/>
      <w:marRight w:val="0"/>
      <w:marTop w:val="0"/>
      <w:marBottom w:val="0"/>
      <w:divBdr>
        <w:top w:val="none" w:sz="0" w:space="0" w:color="auto"/>
        <w:left w:val="none" w:sz="0" w:space="0" w:color="auto"/>
        <w:bottom w:val="none" w:sz="0" w:space="0" w:color="auto"/>
        <w:right w:val="none" w:sz="0" w:space="0" w:color="auto"/>
      </w:divBdr>
    </w:div>
    <w:div w:id="457914188">
      <w:bodyDiv w:val="1"/>
      <w:marLeft w:val="0"/>
      <w:marRight w:val="0"/>
      <w:marTop w:val="0"/>
      <w:marBottom w:val="0"/>
      <w:divBdr>
        <w:top w:val="none" w:sz="0" w:space="0" w:color="auto"/>
        <w:left w:val="none" w:sz="0" w:space="0" w:color="auto"/>
        <w:bottom w:val="none" w:sz="0" w:space="0" w:color="auto"/>
        <w:right w:val="none" w:sz="0" w:space="0" w:color="auto"/>
      </w:divBdr>
    </w:div>
    <w:div w:id="768895711">
      <w:bodyDiv w:val="1"/>
      <w:marLeft w:val="0"/>
      <w:marRight w:val="0"/>
      <w:marTop w:val="0"/>
      <w:marBottom w:val="0"/>
      <w:divBdr>
        <w:top w:val="none" w:sz="0" w:space="0" w:color="auto"/>
        <w:left w:val="none" w:sz="0" w:space="0" w:color="auto"/>
        <w:bottom w:val="none" w:sz="0" w:space="0" w:color="auto"/>
        <w:right w:val="none" w:sz="0" w:space="0" w:color="auto"/>
      </w:divBdr>
    </w:div>
    <w:div w:id="787627964">
      <w:bodyDiv w:val="1"/>
      <w:marLeft w:val="0"/>
      <w:marRight w:val="0"/>
      <w:marTop w:val="0"/>
      <w:marBottom w:val="0"/>
      <w:divBdr>
        <w:top w:val="none" w:sz="0" w:space="0" w:color="auto"/>
        <w:left w:val="none" w:sz="0" w:space="0" w:color="auto"/>
        <w:bottom w:val="none" w:sz="0" w:space="0" w:color="auto"/>
        <w:right w:val="none" w:sz="0" w:space="0" w:color="auto"/>
      </w:divBdr>
    </w:div>
    <w:div w:id="796486428">
      <w:bodyDiv w:val="1"/>
      <w:marLeft w:val="0"/>
      <w:marRight w:val="0"/>
      <w:marTop w:val="0"/>
      <w:marBottom w:val="0"/>
      <w:divBdr>
        <w:top w:val="none" w:sz="0" w:space="0" w:color="auto"/>
        <w:left w:val="none" w:sz="0" w:space="0" w:color="auto"/>
        <w:bottom w:val="none" w:sz="0" w:space="0" w:color="auto"/>
        <w:right w:val="none" w:sz="0" w:space="0" w:color="auto"/>
      </w:divBdr>
    </w:div>
    <w:div w:id="803082838">
      <w:bodyDiv w:val="1"/>
      <w:marLeft w:val="0"/>
      <w:marRight w:val="0"/>
      <w:marTop w:val="0"/>
      <w:marBottom w:val="0"/>
      <w:divBdr>
        <w:top w:val="none" w:sz="0" w:space="0" w:color="auto"/>
        <w:left w:val="none" w:sz="0" w:space="0" w:color="auto"/>
        <w:bottom w:val="none" w:sz="0" w:space="0" w:color="auto"/>
        <w:right w:val="none" w:sz="0" w:space="0" w:color="auto"/>
      </w:divBdr>
    </w:div>
    <w:div w:id="957956968">
      <w:bodyDiv w:val="1"/>
      <w:marLeft w:val="0"/>
      <w:marRight w:val="0"/>
      <w:marTop w:val="0"/>
      <w:marBottom w:val="0"/>
      <w:divBdr>
        <w:top w:val="none" w:sz="0" w:space="0" w:color="auto"/>
        <w:left w:val="none" w:sz="0" w:space="0" w:color="auto"/>
        <w:bottom w:val="none" w:sz="0" w:space="0" w:color="auto"/>
        <w:right w:val="none" w:sz="0" w:space="0" w:color="auto"/>
      </w:divBdr>
    </w:div>
    <w:div w:id="981927089">
      <w:bodyDiv w:val="1"/>
      <w:marLeft w:val="0"/>
      <w:marRight w:val="0"/>
      <w:marTop w:val="0"/>
      <w:marBottom w:val="0"/>
      <w:divBdr>
        <w:top w:val="none" w:sz="0" w:space="0" w:color="auto"/>
        <w:left w:val="none" w:sz="0" w:space="0" w:color="auto"/>
        <w:bottom w:val="none" w:sz="0" w:space="0" w:color="auto"/>
        <w:right w:val="none" w:sz="0" w:space="0" w:color="auto"/>
      </w:divBdr>
    </w:div>
    <w:div w:id="1135679366">
      <w:bodyDiv w:val="1"/>
      <w:marLeft w:val="0"/>
      <w:marRight w:val="0"/>
      <w:marTop w:val="0"/>
      <w:marBottom w:val="0"/>
      <w:divBdr>
        <w:top w:val="none" w:sz="0" w:space="0" w:color="auto"/>
        <w:left w:val="none" w:sz="0" w:space="0" w:color="auto"/>
        <w:bottom w:val="none" w:sz="0" w:space="0" w:color="auto"/>
        <w:right w:val="none" w:sz="0" w:space="0" w:color="auto"/>
      </w:divBdr>
    </w:div>
    <w:div w:id="1237474723">
      <w:bodyDiv w:val="1"/>
      <w:marLeft w:val="0"/>
      <w:marRight w:val="0"/>
      <w:marTop w:val="0"/>
      <w:marBottom w:val="0"/>
      <w:divBdr>
        <w:top w:val="none" w:sz="0" w:space="0" w:color="auto"/>
        <w:left w:val="none" w:sz="0" w:space="0" w:color="auto"/>
        <w:bottom w:val="none" w:sz="0" w:space="0" w:color="auto"/>
        <w:right w:val="none" w:sz="0" w:space="0" w:color="auto"/>
      </w:divBdr>
    </w:div>
    <w:div w:id="1246766399">
      <w:bodyDiv w:val="1"/>
      <w:marLeft w:val="0"/>
      <w:marRight w:val="0"/>
      <w:marTop w:val="0"/>
      <w:marBottom w:val="0"/>
      <w:divBdr>
        <w:top w:val="none" w:sz="0" w:space="0" w:color="auto"/>
        <w:left w:val="none" w:sz="0" w:space="0" w:color="auto"/>
        <w:bottom w:val="none" w:sz="0" w:space="0" w:color="auto"/>
        <w:right w:val="none" w:sz="0" w:space="0" w:color="auto"/>
      </w:divBdr>
    </w:div>
    <w:div w:id="1282109730">
      <w:bodyDiv w:val="1"/>
      <w:marLeft w:val="0"/>
      <w:marRight w:val="0"/>
      <w:marTop w:val="0"/>
      <w:marBottom w:val="0"/>
      <w:divBdr>
        <w:top w:val="none" w:sz="0" w:space="0" w:color="auto"/>
        <w:left w:val="none" w:sz="0" w:space="0" w:color="auto"/>
        <w:bottom w:val="none" w:sz="0" w:space="0" w:color="auto"/>
        <w:right w:val="none" w:sz="0" w:space="0" w:color="auto"/>
      </w:divBdr>
    </w:div>
    <w:div w:id="1376540631">
      <w:bodyDiv w:val="1"/>
      <w:marLeft w:val="0"/>
      <w:marRight w:val="0"/>
      <w:marTop w:val="0"/>
      <w:marBottom w:val="0"/>
      <w:divBdr>
        <w:top w:val="none" w:sz="0" w:space="0" w:color="auto"/>
        <w:left w:val="none" w:sz="0" w:space="0" w:color="auto"/>
        <w:bottom w:val="none" w:sz="0" w:space="0" w:color="auto"/>
        <w:right w:val="none" w:sz="0" w:space="0" w:color="auto"/>
      </w:divBdr>
    </w:div>
    <w:div w:id="1513884399">
      <w:bodyDiv w:val="1"/>
      <w:marLeft w:val="0"/>
      <w:marRight w:val="0"/>
      <w:marTop w:val="0"/>
      <w:marBottom w:val="0"/>
      <w:divBdr>
        <w:top w:val="none" w:sz="0" w:space="0" w:color="auto"/>
        <w:left w:val="none" w:sz="0" w:space="0" w:color="auto"/>
        <w:bottom w:val="none" w:sz="0" w:space="0" w:color="auto"/>
        <w:right w:val="none" w:sz="0" w:space="0" w:color="auto"/>
      </w:divBdr>
    </w:div>
    <w:div w:id="1666860454">
      <w:bodyDiv w:val="1"/>
      <w:marLeft w:val="0"/>
      <w:marRight w:val="0"/>
      <w:marTop w:val="0"/>
      <w:marBottom w:val="0"/>
      <w:divBdr>
        <w:top w:val="none" w:sz="0" w:space="0" w:color="auto"/>
        <w:left w:val="none" w:sz="0" w:space="0" w:color="auto"/>
        <w:bottom w:val="none" w:sz="0" w:space="0" w:color="auto"/>
        <w:right w:val="none" w:sz="0" w:space="0" w:color="auto"/>
      </w:divBdr>
    </w:div>
    <w:div w:id="1717390830">
      <w:bodyDiv w:val="1"/>
      <w:marLeft w:val="0"/>
      <w:marRight w:val="0"/>
      <w:marTop w:val="0"/>
      <w:marBottom w:val="0"/>
      <w:divBdr>
        <w:top w:val="none" w:sz="0" w:space="0" w:color="auto"/>
        <w:left w:val="none" w:sz="0" w:space="0" w:color="auto"/>
        <w:bottom w:val="none" w:sz="0" w:space="0" w:color="auto"/>
        <w:right w:val="none" w:sz="0" w:space="0" w:color="auto"/>
      </w:divBdr>
    </w:div>
    <w:div w:id="1748842621">
      <w:bodyDiv w:val="1"/>
      <w:marLeft w:val="0"/>
      <w:marRight w:val="0"/>
      <w:marTop w:val="0"/>
      <w:marBottom w:val="0"/>
      <w:divBdr>
        <w:top w:val="none" w:sz="0" w:space="0" w:color="auto"/>
        <w:left w:val="none" w:sz="0" w:space="0" w:color="auto"/>
        <w:bottom w:val="none" w:sz="0" w:space="0" w:color="auto"/>
        <w:right w:val="none" w:sz="0" w:space="0" w:color="auto"/>
      </w:divBdr>
    </w:div>
    <w:div w:id="1792243203">
      <w:bodyDiv w:val="1"/>
      <w:marLeft w:val="0"/>
      <w:marRight w:val="0"/>
      <w:marTop w:val="0"/>
      <w:marBottom w:val="0"/>
      <w:divBdr>
        <w:top w:val="none" w:sz="0" w:space="0" w:color="auto"/>
        <w:left w:val="none" w:sz="0" w:space="0" w:color="auto"/>
        <w:bottom w:val="none" w:sz="0" w:space="0" w:color="auto"/>
        <w:right w:val="none" w:sz="0" w:space="0" w:color="auto"/>
      </w:divBdr>
    </w:div>
    <w:div w:id="1853566818">
      <w:bodyDiv w:val="1"/>
      <w:marLeft w:val="0"/>
      <w:marRight w:val="0"/>
      <w:marTop w:val="0"/>
      <w:marBottom w:val="0"/>
      <w:divBdr>
        <w:top w:val="none" w:sz="0" w:space="0" w:color="auto"/>
        <w:left w:val="none" w:sz="0" w:space="0" w:color="auto"/>
        <w:bottom w:val="none" w:sz="0" w:space="0" w:color="auto"/>
        <w:right w:val="none" w:sz="0" w:space="0" w:color="auto"/>
      </w:divBdr>
    </w:div>
    <w:div w:id="207954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65DFB-18C8-4EDD-A72C-8CA1CFA0D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37</Pages>
  <Words>11848</Words>
  <Characters>67535</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Чичерин Алексей Николаевич</dc:creator>
  <cp:keywords/>
  <dc:description/>
  <cp:lastModifiedBy>nikolaev</cp:lastModifiedBy>
  <cp:revision>250</cp:revision>
  <cp:lastPrinted>2024-02-28T08:21:00Z</cp:lastPrinted>
  <dcterms:created xsi:type="dcterms:W3CDTF">2023-02-17T05:30:00Z</dcterms:created>
  <dcterms:modified xsi:type="dcterms:W3CDTF">2024-02-28T10:05:00Z</dcterms:modified>
</cp:coreProperties>
</file>