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9B99" w14:textId="2EBB01D9" w:rsidR="00087025" w:rsidRPr="00F5069E" w:rsidRDefault="00087025" w:rsidP="00BC1FF2">
      <w:pPr>
        <w:spacing w:line="240" w:lineRule="auto"/>
        <w:ind w:firstLine="0"/>
        <w:jc w:val="center"/>
        <w:rPr>
          <w:rFonts w:eastAsia="Calibri" w:cs="Times New Roman"/>
          <w:b/>
          <w:caps/>
          <w:sz w:val="28"/>
          <w:szCs w:val="28"/>
        </w:rPr>
      </w:pPr>
      <w:r w:rsidRPr="00F5069E">
        <w:rPr>
          <w:rFonts w:eastAsia="Calibri" w:cs="Times New Roman"/>
          <w:b/>
          <w:caps/>
          <w:sz w:val="28"/>
          <w:szCs w:val="28"/>
        </w:rPr>
        <w:t>Инструкция</w:t>
      </w:r>
    </w:p>
    <w:p w14:paraId="735EE6FD" w14:textId="39A1C616" w:rsidR="0000710B" w:rsidRPr="00F5069E" w:rsidRDefault="00087025" w:rsidP="00BC1FF2">
      <w:pPr>
        <w:spacing w:line="240" w:lineRule="auto"/>
        <w:ind w:firstLine="0"/>
        <w:jc w:val="center"/>
        <w:rPr>
          <w:rFonts w:eastAsia="Calibri" w:cs="Times New Roman"/>
          <w:b/>
          <w:sz w:val="28"/>
          <w:szCs w:val="28"/>
        </w:rPr>
      </w:pPr>
      <w:r w:rsidRPr="00F5069E">
        <w:rPr>
          <w:rFonts w:eastAsia="Calibri" w:cs="Times New Roman"/>
          <w:b/>
          <w:sz w:val="28"/>
          <w:szCs w:val="28"/>
        </w:rPr>
        <w:t>по группировке случаев, в том числе правила учета классификационных критериев</w:t>
      </w:r>
      <w:r w:rsidR="00E946F2" w:rsidRPr="00F5069E">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14:paraId="1AD070C6" w14:textId="77777777" w:rsidR="00087025" w:rsidRPr="00F5069E" w:rsidRDefault="00087025" w:rsidP="00BC1FF2">
      <w:pPr>
        <w:spacing w:line="240" w:lineRule="auto"/>
        <w:ind w:firstLine="0"/>
        <w:jc w:val="center"/>
        <w:rPr>
          <w:rFonts w:eastAsia="Calibri" w:cs="Times New Roman"/>
          <w:sz w:val="28"/>
          <w:szCs w:val="28"/>
        </w:rPr>
      </w:pPr>
      <w:r w:rsidRPr="00F5069E">
        <w:rPr>
          <w:rFonts w:cs="Times New Roman"/>
          <w:sz w:val="28"/>
          <w:szCs w:val="28"/>
        </w:rPr>
        <w:t xml:space="preserve">(в дополнение к </w:t>
      </w:r>
      <w:r w:rsidR="0000710B" w:rsidRPr="00F5069E">
        <w:rPr>
          <w:rFonts w:cs="Times New Roman"/>
          <w:sz w:val="28"/>
          <w:szCs w:val="28"/>
        </w:rPr>
        <w:t>М</w:t>
      </w:r>
      <w:r w:rsidRPr="00F5069E">
        <w:rPr>
          <w:rFonts w:cs="Times New Roman"/>
          <w:sz w:val="28"/>
          <w:szCs w:val="28"/>
        </w:rPr>
        <w:t>етодически</w:t>
      </w:r>
      <w:r w:rsidR="0000710B" w:rsidRPr="00F5069E">
        <w:rPr>
          <w:rFonts w:cs="Times New Roman"/>
          <w:sz w:val="28"/>
          <w:szCs w:val="28"/>
        </w:rPr>
        <w:t>м рекомендациям</w:t>
      </w:r>
      <w:r w:rsidRPr="00F5069E">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5069E" w:rsidRDefault="00E946F2" w:rsidP="00BC1FF2">
      <w:pPr>
        <w:spacing w:line="240" w:lineRule="auto"/>
        <w:ind w:firstLine="0"/>
        <w:rPr>
          <w:rFonts w:eastAsia="Calibri" w:cs="Times New Roman"/>
          <w:sz w:val="6"/>
          <w:szCs w:val="28"/>
        </w:rPr>
      </w:pPr>
    </w:p>
    <w:p w14:paraId="6F8C5CB7" w14:textId="77777777" w:rsidR="006A0229" w:rsidRDefault="006A0229" w:rsidP="00E43DC9">
      <w:pPr>
        <w:pStyle w:val="1"/>
        <w:ind w:firstLine="709"/>
      </w:pPr>
    </w:p>
    <w:p w14:paraId="43E19B3B" w14:textId="123639BE" w:rsidR="004F4ACE" w:rsidRPr="00F5069E" w:rsidRDefault="004F4ACE" w:rsidP="00E43DC9">
      <w:pPr>
        <w:pStyle w:val="1"/>
        <w:ind w:firstLine="709"/>
      </w:pPr>
      <w:r w:rsidRPr="00F5069E">
        <w:t>Введение</w:t>
      </w:r>
    </w:p>
    <w:p w14:paraId="410CF230" w14:textId="6E37D8FD" w:rsidR="00087025" w:rsidRPr="00F5069E" w:rsidRDefault="00087025" w:rsidP="00E43DC9">
      <w:pPr>
        <w:spacing w:line="240" w:lineRule="auto"/>
        <w:rPr>
          <w:rFonts w:cs="Times New Roman"/>
          <w:sz w:val="28"/>
          <w:szCs w:val="28"/>
        </w:rPr>
      </w:pPr>
      <w:r w:rsidRPr="00F5069E">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sidRPr="00F5069E">
        <w:rPr>
          <w:rFonts w:cs="Times New Roman"/>
          <w:sz w:val="28"/>
          <w:szCs w:val="28"/>
        </w:rPr>
        <w:br/>
      </w:r>
      <w:r w:rsidRPr="00F5069E">
        <w:rPr>
          <w:rFonts w:cs="Times New Roman"/>
          <w:sz w:val="28"/>
          <w:szCs w:val="28"/>
        </w:rPr>
        <w:t>в субъекты Российской Федерации со</w:t>
      </w:r>
      <w:r w:rsidR="00E44F49" w:rsidRPr="00F5069E">
        <w:rPr>
          <w:rFonts w:cs="Times New Roman"/>
          <w:sz w:val="28"/>
          <w:szCs w:val="28"/>
        </w:rPr>
        <w:t xml:space="preserve">вместным письмом </w:t>
      </w:r>
      <w:r w:rsidR="006A0229">
        <w:rPr>
          <w:rFonts w:eastAsia="Times New Roman" w:cs="Times New Roman"/>
          <w:sz w:val="28"/>
          <w:szCs w:val="28"/>
          <w:lang w:eastAsia="ru-RU"/>
        </w:rPr>
        <w:t>от 12.12.</w:t>
      </w:r>
      <w:r w:rsidR="006A0229" w:rsidRPr="002D1E78">
        <w:rPr>
          <w:rFonts w:eastAsia="Times New Roman" w:cs="Times New Roman"/>
          <w:sz w:val="28"/>
          <w:szCs w:val="28"/>
          <w:lang w:eastAsia="ru-RU"/>
        </w:rPr>
        <w:t>201</w:t>
      </w:r>
      <w:r w:rsidR="006A0229">
        <w:rPr>
          <w:rFonts w:eastAsia="Times New Roman" w:cs="Times New Roman"/>
          <w:sz w:val="28"/>
          <w:szCs w:val="28"/>
          <w:lang w:eastAsia="ru-RU"/>
        </w:rPr>
        <w:t xml:space="preserve">9 Министерства здравоохранения Российской Федерации </w:t>
      </w:r>
      <w:r w:rsidR="006A0229" w:rsidRPr="00C0147C">
        <w:rPr>
          <w:rFonts w:eastAsia="Times New Roman" w:cs="Times New Roman"/>
          <w:sz w:val="28"/>
          <w:szCs w:val="28"/>
          <w:lang w:eastAsia="ru-RU"/>
        </w:rPr>
        <w:t>№ 11-7/И/2-</w:t>
      </w:r>
      <w:r w:rsidR="006A0229">
        <w:rPr>
          <w:rFonts w:eastAsia="Times New Roman" w:cs="Times New Roman"/>
          <w:sz w:val="28"/>
          <w:szCs w:val="28"/>
          <w:lang w:eastAsia="ru-RU"/>
        </w:rPr>
        <w:t xml:space="preserve">11779 </w:t>
      </w:r>
      <w:r w:rsidR="006A0229" w:rsidRPr="002D1E78">
        <w:rPr>
          <w:rFonts w:eastAsia="Times New Roman" w:cs="Times New Roman"/>
          <w:sz w:val="28"/>
          <w:szCs w:val="28"/>
          <w:lang w:eastAsia="ru-RU"/>
        </w:rPr>
        <w:t>и Федерального фонда обязательного медицинского страхования</w:t>
      </w:r>
      <w:r w:rsidR="006A0229">
        <w:rPr>
          <w:rFonts w:eastAsia="Times New Roman" w:cs="Times New Roman"/>
          <w:sz w:val="28"/>
          <w:szCs w:val="28"/>
          <w:lang w:eastAsia="ru-RU"/>
        </w:rPr>
        <w:t xml:space="preserve"> № </w:t>
      </w:r>
      <w:r w:rsidR="006A0229" w:rsidRPr="00C0147C">
        <w:rPr>
          <w:rFonts w:eastAsia="Times New Roman" w:cs="Times New Roman"/>
          <w:sz w:val="28"/>
          <w:szCs w:val="28"/>
          <w:lang w:eastAsia="ru-RU"/>
        </w:rPr>
        <w:t>17033/26-2/и</w:t>
      </w:r>
      <w:r w:rsidR="006A0229">
        <w:rPr>
          <w:rFonts w:eastAsia="Times New Roman" w:cs="Times New Roman"/>
          <w:sz w:val="28"/>
          <w:szCs w:val="28"/>
          <w:lang w:eastAsia="ru-RU"/>
        </w:rPr>
        <w:t>.</w:t>
      </w:r>
    </w:p>
    <w:p w14:paraId="28B3E76B" w14:textId="6EDB1B31" w:rsidR="001B7E07" w:rsidRDefault="00087025" w:rsidP="00E43DC9">
      <w:pPr>
        <w:spacing w:line="240" w:lineRule="auto"/>
        <w:rPr>
          <w:rFonts w:cs="Times New Roman"/>
          <w:sz w:val="28"/>
          <w:szCs w:val="28"/>
        </w:rPr>
      </w:pPr>
      <w:r w:rsidRPr="00F5069E">
        <w:rPr>
          <w:rFonts w:cs="Times New Roman"/>
          <w:sz w:val="28"/>
          <w:szCs w:val="28"/>
        </w:rPr>
        <w:t xml:space="preserve">Инструкция содержит описание алгоритмов формирования различных КСГ с учетом </w:t>
      </w:r>
      <w:r w:rsidR="004621F8" w:rsidRPr="00F5069E">
        <w:rPr>
          <w:rFonts w:cs="Times New Roman"/>
          <w:sz w:val="28"/>
          <w:szCs w:val="28"/>
        </w:rPr>
        <w:t>установленн</w:t>
      </w:r>
      <w:r w:rsidRPr="00F5069E">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F5069E">
        <w:rPr>
          <w:rFonts w:cs="Times New Roman"/>
          <w:sz w:val="28"/>
          <w:szCs w:val="28"/>
        </w:rPr>
        <w:t xml:space="preserve">отнесение случаев к </w:t>
      </w:r>
      <w:r w:rsidRPr="00F5069E">
        <w:rPr>
          <w:rFonts w:cs="Times New Roman"/>
          <w:sz w:val="28"/>
          <w:szCs w:val="28"/>
        </w:rPr>
        <w:t>КСГ. Также в Инструкции отражены подходы к установлению поправочных коэффициентов</w:t>
      </w:r>
      <w:r w:rsidR="00590104" w:rsidRPr="00F5069E">
        <w:rPr>
          <w:rFonts w:cs="Times New Roman"/>
          <w:sz w:val="28"/>
          <w:szCs w:val="28"/>
        </w:rPr>
        <w:t>,</w:t>
      </w:r>
      <w:r w:rsidR="00A867CE" w:rsidRPr="00F5069E">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F5069E">
        <w:rPr>
          <w:rFonts w:cs="Times New Roman"/>
          <w:sz w:val="28"/>
          <w:szCs w:val="28"/>
        </w:rPr>
        <w:t>осуточного и дневного стационаров</w:t>
      </w:r>
      <w:r w:rsidR="00A867CE" w:rsidRPr="00F5069E">
        <w:rPr>
          <w:rFonts w:cs="Times New Roman"/>
          <w:sz w:val="28"/>
          <w:szCs w:val="28"/>
        </w:rPr>
        <w:t xml:space="preserve">. </w:t>
      </w:r>
      <w:r w:rsidR="002B590B" w:rsidRPr="00F5069E">
        <w:rPr>
          <w:rFonts w:cs="Times New Roman"/>
          <w:sz w:val="28"/>
          <w:szCs w:val="28"/>
        </w:rPr>
        <w:t>Кроме того, в</w:t>
      </w:r>
      <w:r w:rsidR="00A867CE" w:rsidRPr="00F5069E">
        <w:rPr>
          <w:rFonts w:cs="Times New Roman"/>
          <w:sz w:val="28"/>
          <w:szCs w:val="28"/>
        </w:rPr>
        <w:t xml:space="preserve"> Инструкции отражены подходы </w:t>
      </w:r>
      <w:r w:rsidR="002B590B" w:rsidRPr="00F5069E">
        <w:rPr>
          <w:rFonts w:cs="Times New Roman"/>
          <w:sz w:val="28"/>
          <w:szCs w:val="28"/>
        </w:rPr>
        <w:t>к формированию подушевого норматива на прикрепившихся к медицинской организации лиц по всем видам и условиям оказания медицинской помощи</w:t>
      </w:r>
      <w:r w:rsidR="0098503E" w:rsidRPr="00F5069E">
        <w:rPr>
          <w:rFonts w:eastAsia="Calibri" w:cs="Times New Roman"/>
          <w:sz w:val="28"/>
          <w:szCs w:val="28"/>
        </w:rPr>
        <w:t>,</w:t>
      </w:r>
      <w:r w:rsidR="0098503E" w:rsidRPr="00F5069E">
        <w:rPr>
          <w:rFonts w:eastAsia="Calibri" w:cs="Times New Roman"/>
          <w:b/>
          <w:sz w:val="28"/>
          <w:szCs w:val="28"/>
        </w:rPr>
        <w:t xml:space="preserve"> </w:t>
      </w:r>
      <w:r w:rsidRPr="00F5069E">
        <w:rPr>
          <w:rFonts w:cs="Times New Roman"/>
          <w:sz w:val="28"/>
          <w:szCs w:val="28"/>
        </w:rPr>
        <w:t>и ряд других вопросов, предусмотренных Рекомендациями.</w:t>
      </w:r>
    </w:p>
    <w:p w14:paraId="66AF2A4C" w14:textId="77777777" w:rsidR="009A28C1" w:rsidRDefault="009A28C1" w:rsidP="00E43DC9">
      <w:pPr>
        <w:spacing w:line="240" w:lineRule="auto"/>
        <w:rPr>
          <w:rFonts w:cs="Times New Roman"/>
          <w:sz w:val="28"/>
          <w:szCs w:val="28"/>
        </w:rPr>
      </w:pPr>
    </w:p>
    <w:p w14:paraId="09C722FD" w14:textId="4F535A44" w:rsidR="002B6F27" w:rsidRPr="00F5069E" w:rsidRDefault="002B6F27" w:rsidP="002B6F27">
      <w:pPr>
        <w:pStyle w:val="1"/>
        <w:ind w:firstLine="709"/>
      </w:pPr>
      <w:r w:rsidRPr="006A0229">
        <w:rPr>
          <w:lang w:val="en-US"/>
        </w:rPr>
        <w:t>I</w:t>
      </w:r>
      <w:r w:rsidRPr="006A0229">
        <w:t xml:space="preserve">. </w:t>
      </w:r>
      <w:r w:rsidR="009A28C1" w:rsidRPr="006A0229">
        <w:t>ПОДХОДЫ К ОПЛАТЕ МЕДИЦИНСКОЙ ПОМОЩИ В УСЛОВИЯХ КРУГЛОСУТОЧНОГО И ДНЕВНОГО СТАЦИОНАРОВ</w:t>
      </w:r>
    </w:p>
    <w:p w14:paraId="18C1AE65" w14:textId="1EC2AE93" w:rsidR="00087025" w:rsidRPr="00F5069E" w:rsidRDefault="00FD5922" w:rsidP="0084441C">
      <w:pPr>
        <w:pStyle w:val="2"/>
      </w:pPr>
      <w:r>
        <w:t>1</w:t>
      </w:r>
      <w:r w:rsidR="000901D5" w:rsidRPr="00F5069E">
        <w:t xml:space="preserve">. </w:t>
      </w:r>
      <w:r w:rsidR="00087025" w:rsidRPr="00F5069E">
        <w:t>Основные подходы к группировке случаев</w:t>
      </w:r>
    </w:p>
    <w:p w14:paraId="3086EE47" w14:textId="77777777" w:rsidR="00A875A6" w:rsidRPr="00F5069E" w:rsidRDefault="00A875A6" w:rsidP="002B6F27">
      <w:pPr>
        <w:spacing w:line="240" w:lineRule="auto"/>
        <w:rPr>
          <w:rFonts w:eastAsia="Calibri" w:cs="Times New Roman"/>
          <w:sz w:val="28"/>
          <w:szCs w:val="28"/>
        </w:rPr>
      </w:pPr>
      <w:r w:rsidRPr="00F5069E">
        <w:rPr>
          <w:rFonts w:eastAsia="Calibri" w:cs="Times New Roman"/>
          <w:sz w:val="28"/>
          <w:szCs w:val="28"/>
        </w:rPr>
        <w:t>В качестве критериев группировки в данной модели КСГ используются:</w:t>
      </w:r>
    </w:p>
    <w:p w14:paraId="49B0CCE6" w14:textId="4F479AC3"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1EB17D48" w14:textId="44C410A5" w:rsidR="00A875A6" w:rsidRPr="006A0229" w:rsidRDefault="00735109" w:rsidP="002B6F27">
      <w:pPr>
        <w:pStyle w:val="ConsPlusNormal"/>
        <w:numPr>
          <w:ilvl w:val="0"/>
          <w:numId w:val="30"/>
        </w:numPr>
        <w:tabs>
          <w:tab w:val="left" w:pos="993"/>
        </w:tabs>
        <w:ind w:left="0" w:firstLine="709"/>
        <w:jc w:val="both"/>
        <w:rPr>
          <w:rFonts w:ascii="Times New Roman" w:hAnsi="Times New Roman" w:cs="Times New Roman"/>
          <w:sz w:val="28"/>
        </w:rPr>
      </w:pPr>
      <w:r>
        <w:rPr>
          <w:rFonts w:ascii="Times New Roman" w:hAnsi="Times New Roman" w:cs="Times New Roman"/>
          <w:sz w:val="28"/>
        </w:rPr>
        <w:t xml:space="preserve">Хирургическая </w:t>
      </w:r>
      <w:bookmarkStart w:id="0" w:name="_GoBack"/>
      <w:bookmarkEnd w:id="0"/>
      <w:r w:rsidR="00A875A6" w:rsidRPr="00F5069E">
        <w:rPr>
          <w:rFonts w:ascii="Times New Roman" w:hAnsi="Times New Roman" w:cs="Times New Roman"/>
          <w:sz w:val="28"/>
        </w:rPr>
        <w:t xml:space="preserve">операция и (или) другая применяемая медицинская технология (код в соответствии с Номенклатурой медицинских услуг, </w:t>
      </w:r>
      <w:r w:rsidR="00A875A6" w:rsidRPr="006A0229">
        <w:rPr>
          <w:rFonts w:ascii="Times New Roman" w:hAnsi="Times New Roman" w:cs="Times New Roman"/>
          <w:sz w:val="28"/>
        </w:rPr>
        <w:t>утвержденной приказом Министерства здравоохранения Российской Федерации от 13.10.2017 № 804н (далее – Номенклатура)</w:t>
      </w:r>
      <w:r w:rsidR="00191D33" w:rsidRPr="006A0229">
        <w:rPr>
          <w:rFonts w:ascii="Times New Roman" w:hAnsi="Times New Roman" w:cs="Times New Roman"/>
          <w:sz w:val="28"/>
        </w:rPr>
        <w:t>)</w:t>
      </w:r>
      <w:r w:rsidR="00F6287D" w:rsidRPr="006A0229">
        <w:rPr>
          <w:rFonts w:ascii="Times New Roman" w:hAnsi="Times New Roman" w:cs="Times New Roman"/>
          <w:sz w:val="28"/>
        </w:rPr>
        <w:t>, а также, при необходимости, конкретизация медицинской услуги в зависимости от особенностей ее исполнения (иной классификационный критерий)</w:t>
      </w:r>
      <w:r w:rsidR="00A875A6" w:rsidRPr="006A0229">
        <w:rPr>
          <w:rFonts w:ascii="Times New Roman" w:hAnsi="Times New Roman" w:cs="Times New Roman"/>
          <w:sz w:val="28"/>
        </w:rPr>
        <w:t>;</w:t>
      </w:r>
    </w:p>
    <w:p w14:paraId="1A1FF1F3" w14:textId="5F0AC222"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Схема лекарственной терапии;</w:t>
      </w:r>
    </w:p>
    <w:p w14:paraId="5691B2FF" w14:textId="2A172F09"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МНН лекарственного препарата;</w:t>
      </w:r>
    </w:p>
    <w:p w14:paraId="2E8CB190" w14:textId="64932A34"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lastRenderedPageBreak/>
        <w:t>Возрастная категория пациента;</w:t>
      </w:r>
    </w:p>
    <w:p w14:paraId="66849B61" w14:textId="6286D60D"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6A0229">
        <w:rPr>
          <w:rFonts w:ascii="Times New Roman" w:hAnsi="Times New Roman" w:cs="Times New Roman"/>
          <w:sz w:val="28"/>
        </w:rPr>
        <w:t xml:space="preserve">Сопутствующий диагноз </w:t>
      </w:r>
      <w:r w:rsidR="00F6287D" w:rsidRPr="006A0229">
        <w:rPr>
          <w:rFonts w:ascii="Times New Roman" w:hAnsi="Times New Roman" w:cs="Times New Roman"/>
          <w:sz w:val="28"/>
        </w:rPr>
        <w:t>и/</w:t>
      </w:r>
      <w:r w:rsidRPr="006A0229">
        <w:rPr>
          <w:rFonts w:ascii="Times New Roman" w:hAnsi="Times New Roman" w:cs="Times New Roman"/>
          <w:sz w:val="28"/>
        </w:rPr>
        <w:t>или осложнения</w:t>
      </w:r>
      <w:r w:rsidRPr="00F5069E">
        <w:rPr>
          <w:rFonts w:ascii="Times New Roman" w:hAnsi="Times New Roman" w:cs="Times New Roman"/>
          <w:sz w:val="28"/>
        </w:rPr>
        <w:t xml:space="preserve"> заболевания (код по </w:t>
      </w:r>
      <w:r w:rsidR="006A0229">
        <w:rPr>
          <w:rFonts w:ascii="Times New Roman" w:hAnsi="Times New Roman" w:cs="Times New Roman"/>
          <w:sz w:val="28"/>
        </w:rPr>
        <w:br/>
      </w:r>
      <w:r w:rsidRPr="00F5069E">
        <w:rPr>
          <w:rFonts w:ascii="Times New Roman" w:hAnsi="Times New Roman" w:cs="Times New Roman"/>
          <w:sz w:val="28"/>
        </w:rPr>
        <w:t>МКБ 10);</w:t>
      </w:r>
    </w:p>
    <w:p w14:paraId="0849CFAD" w14:textId="6B1D6FC7"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r w:rsidRPr="006A0229">
        <w:rPr>
          <w:rFonts w:ascii="Times New Roman" w:hAnsi="Times New Roman" w:cs="Times New Roman"/>
          <w:sz w:val="28"/>
        </w:rPr>
        <w:t>Sequential</w:t>
      </w:r>
      <w:r w:rsidRPr="00F5069E">
        <w:rPr>
          <w:rFonts w:ascii="Times New Roman" w:hAnsi="Times New Roman" w:cs="Times New Roman"/>
          <w:sz w:val="28"/>
        </w:rPr>
        <w:t xml:space="preserve"> </w:t>
      </w:r>
      <w:r w:rsidRPr="006A0229">
        <w:rPr>
          <w:rFonts w:ascii="Times New Roman" w:hAnsi="Times New Roman" w:cs="Times New Roman"/>
          <w:sz w:val="28"/>
        </w:rPr>
        <w:t>Organ</w:t>
      </w:r>
      <w:r w:rsidRPr="00F5069E">
        <w:rPr>
          <w:rFonts w:ascii="Times New Roman" w:hAnsi="Times New Roman" w:cs="Times New Roman"/>
          <w:sz w:val="28"/>
        </w:rPr>
        <w:t xml:space="preserve"> </w:t>
      </w:r>
      <w:r w:rsidRPr="006A0229">
        <w:rPr>
          <w:rFonts w:ascii="Times New Roman" w:hAnsi="Times New Roman" w:cs="Times New Roman"/>
          <w:sz w:val="28"/>
        </w:rPr>
        <w:t>Failure</w:t>
      </w:r>
      <w:r w:rsidRPr="00F5069E">
        <w:rPr>
          <w:rFonts w:ascii="Times New Roman" w:hAnsi="Times New Roman" w:cs="Times New Roman"/>
          <w:sz w:val="28"/>
        </w:rPr>
        <w:t xml:space="preserve"> </w:t>
      </w:r>
      <w:r w:rsidRPr="006A0229">
        <w:rPr>
          <w:rFonts w:ascii="Times New Roman" w:hAnsi="Times New Roman" w:cs="Times New Roman"/>
          <w:sz w:val="28"/>
        </w:rPr>
        <w:t>Assessment</w:t>
      </w:r>
      <w:r w:rsidRPr="00F5069E">
        <w:rPr>
          <w:rFonts w:ascii="Times New Roman" w:hAnsi="Times New Roman" w:cs="Times New Roman"/>
          <w:sz w:val="28"/>
        </w:rPr>
        <w:t xml:space="preserve">, </w:t>
      </w:r>
      <w:r w:rsidRPr="006A0229">
        <w:rPr>
          <w:rFonts w:ascii="Times New Roman" w:hAnsi="Times New Roman" w:cs="Times New Roman"/>
          <w:sz w:val="28"/>
        </w:rPr>
        <w:t>SOFA</w:t>
      </w:r>
      <w:r w:rsidRPr="00F5069E">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6A0229">
        <w:rPr>
          <w:rFonts w:ascii="Times New Roman" w:hAnsi="Times New Roman" w:cs="Times New Roman"/>
          <w:sz w:val="28"/>
        </w:rPr>
        <w:t>Pediatric</w:t>
      </w:r>
      <w:r w:rsidRPr="00F5069E">
        <w:rPr>
          <w:rFonts w:ascii="Times New Roman" w:hAnsi="Times New Roman" w:cs="Times New Roman"/>
          <w:sz w:val="28"/>
        </w:rPr>
        <w:t xml:space="preserve"> </w:t>
      </w:r>
      <w:r w:rsidRPr="00F5069E">
        <w:rPr>
          <w:rFonts w:ascii="Times New Roman" w:hAnsi="Times New Roman" w:cs="Times New Roman"/>
          <w:sz w:val="28"/>
          <w:lang w:val="en-US"/>
        </w:rPr>
        <w:t>Sequential</w:t>
      </w:r>
      <w:r w:rsidRPr="00F5069E">
        <w:rPr>
          <w:rFonts w:ascii="Times New Roman" w:hAnsi="Times New Roman" w:cs="Times New Roman"/>
          <w:sz w:val="28"/>
        </w:rPr>
        <w:t xml:space="preserve"> </w:t>
      </w:r>
      <w:r w:rsidRPr="00F5069E">
        <w:rPr>
          <w:rFonts w:ascii="Times New Roman" w:hAnsi="Times New Roman" w:cs="Times New Roman"/>
          <w:sz w:val="28"/>
          <w:lang w:val="en-US"/>
        </w:rPr>
        <w:t>Organ</w:t>
      </w:r>
      <w:r w:rsidRPr="00F5069E">
        <w:rPr>
          <w:rFonts w:ascii="Times New Roman" w:hAnsi="Times New Roman" w:cs="Times New Roman"/>
          <w:sz w:val="28"/>
        </w:rPr>
        <w:t xml:space="preserve"> </w:t>
      </w:r>
      <w:r w:rsidRPr="00F5069E">
        <w:rPr>
          <w:rFonts w:ascii="Times New Roman" w:hAnsi="Times New Roman" w:cs="Times New Roman"/>
          <w:sz w:val="28"/>
          <w:lang w:val="en-US"/>
        </w:rPr>
        <w:t>Failure</w:t>
      </w:r>
      <w:r w:rsidRPr="00F5069E">
        <w:rPr>
          <w:rFonts w:ascii="Times New Roman" w:hAnsi="Times New Roman" w:cs="Times New Roman"/>
          <w:sz w:val="28"/>
        </w:rPr>
        <w:t xml:space="preserve"> </w:t>
      </w:r>
      <w:r w:rsidRPr="00F5069E">
        <w:rPr>
          <w:rFonts w:ascii="Times New Roman" w:hAnsi="Times New Roman" w:cs="Times New Roman"/>
          <w:sz w:val="28"/>
          <w:lang w:val="en-US"/>
        </w:rPr>
        <w:t>Assessment</w:t>
      </w:r>
      <w:r w:rsidRPr="00F5069E">
        <w:rPr>
          <w:rFonts w:ascii="Times New Roman" w:hAnsi="Times New Roman" w:cs="Times New Roman"/>
          <w:sz w:val="28"/>
        </w:rPr>
        <w:t xml:space="preserve">, </w:t>
      </w:r>
      <w:r w:rsidRPr="00F5069E">
        <w:rPr>
          <w:rFonts w:ascii="Times New Roman" w:hAnsi="Times New Roman" w:cs="Times New Roman"/>
          <w:sz w:val="28"/>
          <w:lang w:val="en-US"/>
        </w:rPr>
        <w:t>pSOFA</w:t>
      </w:r>
      <w:r w:rsidRPr="00F5069E">
        <w:rPr>
          <w:rFonts w:ascii="Times New Roman" w:hAnsi="Times New Roman" w:cs="Times New Roman"/>
          <w:sz w:val="28"/>
        </w:rPr>
        <w:t>), шкала реабилитационной маршрутизации;</w:t>
      </w:r>
    </w:p>
    <w:p w14:paraId="12B0E7DB" w14:textId="10ADD3A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Длительность непрерывного проведения </w:t>
      </w:r>
      <w:r w:rsidR="00F6287D" w:rsidRPr="006A0229">
        <w:rPr>
          <w:rFonts w:ascii="Times New Roman" w:hAnsi="Times New Roman" w:cs="Times New Roman"/>
          <w:sz w:val="28"/>
        </w:rPr>
        <w:t>ресурсоемких медицинских услуг (</w:t>
      </w:r>
      <w:r w:rsidR="00F6287D" w:rsidRPr="007100BE">
        <w:rPr>
          <w:rFonts w:ascii="Times New Roman" w:hAnsi="Times New Roman" w:cs="Times New Roman"/>
          <w:sz w:val="28"/>
        </w:rPr>
        <w:t>искусственной вентиляции легких</w:t>
      </w:r>
      <w:r w:rsidR="00F6287D" w:rsidRPr="006A0229">
        <w:rPr>
          <w:rFonts w:ascii="Times New Roman" w:hAnsi="Times New Roman" w:cs="Times New Roman"/>
          <w:sz w:val="28"/>
        </w:rPr>
        <w:t>, видео-ЭЭГ-мониторинга)</w:t>
      </w:r>
      <w:r w:rsidRPr="00F5069E">
        <w:rPr>
          <w:rFonts w:ascii="Times New Roman" w:hAnsi="Times New Roman" w:cs="Times New Roman"/>
          <w:sz w:val="28"/>
        </w:rPr>
        <w:t>;</w:t>
      </w:r>
    </w:p>
    <w:p w14:paraId="27BB8564" w14:textId="318EBEDB"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Количество дней проведения лучевой терапии (фракций);</w:t>
      </w:r>
    </w:p>
    <w:p w14:paraId="5FF91615" w14:textId="539A203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Пол;</w:t>
      </w:r>
    </w:p>
    <w:p w14:paraId="71D10BC7" w14:textId="78508E15"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Длительность лечения.</w:t>
      </w:r>
    </w:p>
    <w:p w14:paraId="73C32D46" w14:textId="2CBA67CD" w:rsidR="00087025" w:rsidRDefault="006C6112" w:rsidP="002B6F27">
      <w:pPr>
        <w:spacing w:line="240" w:lineRule="auto"/>
        <w:rPr>
          <w:rFonts w:eastAsia="Calibri" w:cs="Times New Roman"/>
          <w:sz w:val="28"/>
          <w:szCs w:val="28"/>
        </w:rPr>
      </w:pPr>
      <w:r w:rsidRPr="006A0229">
        <w:rPr>
          <w:rFonts w:eastAsia="Calibri" w:cs="Times New Roman"/>
          <w:sz w:val="28"/>
          <w:szCs w:val="28"/>
        </w:rPr>
        <w:t>К н</w:t>
      </w:r>
      <w:r w:rsidR="00BD4F57">
        <w:rPr>
          <w:rFonts w:eastAsia="Calibri" w:cs="Times New Roman"/>
          <w:sz w:val="28"/>
          <w:szCs w:val="28"/>
        </w:rPr>
        <w:t>астоящ</w:t>
      </w:r>
      <w:r w:rsidRPr="006A0229">
        <w:rPr>
          <w:rFonts w:eastAsia="Calibri" w:cs="Times New Roman"/>
          <w:sz w:val="28"/>
          <w:szCs w:val="28"/>
        </w:rPr>
        <w:t>ей</w:t>
      </w:r>
      <w:r w:rsidR="00BD4F57">
        <w:rPr>
          <w:rFonts w:eastAsia="Calibri" w:cs="Times New Roman"/>
          <w:sz w:val="28"/>
          <w:szCs w:val="28"/>
        </w:rPr>
        <w:t xml:space="preserve"> Инструкци</w:t>
      </w:r>
      <w:r w:rsidRPr="006A0229">
        <w:rPr>
          <w:rFonts w:eastAsia="Calibri" w:cs="Times New Roman"/>
          <w:sz w:val="28"/>
          <w:szCs w:val="28"/>
        </w:rPr>
        <w:t>и</w:t>
      </w:r>
      <w:r w:rsidR="00087025" w:rsidRPr="006A0229">
        <w:rPr>
          <w:rFonts w:eastAsia="Calibri" w:cs="Times New Roman"/>
          <w:sz w:val="28"/>
          <w:szCs w:val="28"/>
        </w:rPr>
        <w:t xml:space="preserve"> прилагается к Расшифр</w:t>
      </w:r>
      <w:r w:rsidR="00BD4F57">
        <w:rPr>
          <w:rFonts w:eastAsia="Calibri" w:cs="Times New Roman"/>
          <w:sz w:val="28"/>
          <w:szCs w:val="28"/>
        </w:rPr>
        <w:t>овк</w:t>
      </w:r>
      <w:r w:rsidRPr="006A0229">
        <w:rPr>
          <w:rFonts w:eastAsia="Calibri" w:cs="Times New Roman"/>
          <w:sz w:val="28"/>
          <w:szCs w:val="28"/>
        </w:rPr>
        <w:t>а</w:t>
      </w:r>
      <w:r w:rsidR="00A875A6" w:rsidRPr="00F5069E">
        <w:rPr>
          <w:rFonts w:eastAsia="Calibri" w:cs="Times New Roman"/>
          <w:sz w:val="28"/>
          <w:szCs w:val="28"/>
        </w:rPr>
        <w:t xml:space="preserve"> групп в соответствии с МКБ </w:t>
      </w:r>
      <w:r w:rsidR="00087025" w:rsidRPr="00F5069E">
        <w:rPr>
          <w:rFonts w:eastAsia="Calibri" w:cs="Times New Roman"/>
          <w:sz w:val="28"/>
          <w:szCs w:val="28"/>
        </w:rPr>
        <w:t>10 и Н</w:t>
      </w:r>
      <w:r w:rsidR="00BD4F57">
        <w:rPr>
          <w:rFonts w:eastAsia="Calibri" w:cs="Times New Roman"/>
          <w:sz w:val="28"/>
          <w:szCs w:val="28"/>
        </w:rPr>
        <w:t>оменклатурой, представленная</w:t>
      </w:r>
      <w:r w:rsidR="00087025" w:rsidRPr="00F5069E">
        <w:rPr>
          <w:rFonts w:eastAsia="Calibri" w:cs="Times New Roman"/>
          <w:sz w:val="28"/>
          <w:szCs w:val="28"/>
        </w:rPr>
        <w:t xml:space="preserve"> в виде файла</w:t>
      </w:r>
      <w:bookmarkStart w:id="1" w:name="OLE_LINK4"/>
      <w:bookmarkStart w:id="2" w:name="OLE_LINK5"/>
      <w:r w:rsidR="00087025" w:rsidRPr="00F5069E">
        <w:rPr>
          <w:rFonts w:eastAsia="Calibri" w:cs="Times New Roman"/>
          <w:sz w:val="28"/>
          <w:szCs w:val="28"/>
        </w:rPr>
        <w:t xml:space="preserve"> </w:t>
      </w:r>
      <w:r w:rsidR="00087025" w:rsidRPr="00F5069E">
        <w:rPr>
          <w:rFonts w:eastAsia="Calibri" w:cs="Times New Roman"/>
          <w:b/>
          <w:i/>
          <w:sz w:val="28"/>
          <w:szCs w:val="28"/>
        </w:rPr>
        <w:t>«Расшифровка групп»</w:t>
      </w:r>
      <w:bookmarkEnd w:id="1"/>
      <w:bookmarkEnd w:id="2"/>
      <w:r w:rsidR="00087025" w:rsidRPr="00F5069E">
        <w:rPr>
          <w:rFonts w:eastAsia="Calibri" w:cs="Times New Roman"/>
          <w:sz w:val="28"/>
          <w:szCs w:val="28"/>
        </w:rPr>
        <w:t xml:space="preserve"> формата </w:t>
      </w:r>
      <w:r w:rsidR="00087025" w:rsidRPr="00F5069E">
        <w:rPr>
          <w:rFonts w:eastAsia="Calibri" w:cs="Times New Roman"/>
          <w:sz w:val="28"/>
          <w:szCs w:val="28"/>
          <w:lang w:val="en-US"/>
        </w:rPr>
        <w:t>MS</w:t>
      </w:r>
      <w:r w:rsidR="00087025" w:rsidRPr="00F5069E">
        <w:rPr>
          <w:rFonts w:eastAsia="Calibri" w:cs="Times New Roman"/>
          <w:sz w:val="28"/>
          <w:szCs w:val="28"/>
        </w:rPr>
        <w:t xml:space="preserve"> </w:t>
      </w:r>
      <w:r w:rsidR="00087025" w:rsidRPr="00F5069E">
        <w:rPr>
          <w:rFonts w:eastAsia="Calibri" w:cs="Times New Roman"/>
          <w:sz w:val="28"/>
          <w:szCs w:val="28"/>
          <w:lang w:val="en-US"/>
        </w:rPr>
        <w:t>Excel</w:t>
      </w:r>
      <w:r w:rsidR="00087025" w:rsidRPr="00F5069E">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0CCA1B8C" w14:textId="155ED21C" w:rsidR="00307729" w:rsidRPr="006A0229" w:rsidRDefault="00307729" w:rsidP="00307729">
      <w:pPr>
        <w:pStyle w:val="3"/>
      </w:pPr>
      <w:r w:rsidRPr="006A0229">
        <w:t>1.1. Справочники Расшифровки групп</w:t>
      </w:r>
    </w:p>
    <w:p w14:paraId="21ACD4E9" w14:textId="46916CB9" w:rsidR="00087025" w:rsidRPr="006A0229" w:rsidRDefault="00087025" w:rsidP="002B6F27">
      <w:pPr>
        <w:spacing w:line="240" w:lineRule="auto"/>
        <w:rPr>
          <w:rFonts w:eastAsia="Calibri" w:cs="Times New Roman"/>
          <w:sz w:val="28"/>
          <w:szCs w:val="28"/>
        </w:rPr>
      </w:pPr>
      <w:r w:rsidRPr="006A0229">
        <w:rPr>
          <w:rFonts w:eastAsia="Calibri" w:cs="Times New Roman"/>
          <w:sz w:val="28"/>
          <w:szCs w:val="28"/>
        </w:rPr>
        <w:t>Файл «Расшифровка групп»</w:t>
      </w:r>
      <w:r w:rsidR="00307729" w:rsidRPr="006A0229">
        <w:rPr>
          <w:rFonts w:eastAsia="Calibri" w:cs="Times New Roman"/>
          <w:sz w:val="28"/>
          <w:szCs w:val="28"/>
        </w:rPr>
        <w:t xml:space="preserve"> имеет одинаковую структуру для </w:t>
      </w:r>
      <w:r w:rsidR="0081333A" w:rsidRPr="006A0229">
        <w:rPr>
          <w:rFonts w:eastAsia="Calibri" w:cs="Times New Roman"/>
          <w:sz w:val="28"/>
          <w:szCs w:val="28"/>
        </w:rPr>
        <w:t>круглосуточного и дневного стационар</w:t>
      </w:r>
      <w:r w:rsidR="006A0229">
        <w:rPr>
          <w:rFonts w:eastAsia="Calibri" w:cs="Times New Roman"/>
          <w:sz w:val="28"/>
          <w:szCs w:val="28"/>
        </w:rPr>
        <w:t>ов</w:t>
      </w:r>
      <w:r w:rsidR="00307729" w:rsidRPr="006A0229">
        <w:rPr>
          <w:rFonts w:eastAsia="Calibri" w:cs="Times New Roman"/>
          <w:sz w:val="28"/>
          <w:szCs w:val="28"/>
        </w:rPr>
        <w:t xml:space="preserve"> и</w:t>
      </w:r>
      <w:r w:rsidRPr="006A0229">
        <w:rPr>
          <w:rFonts w:eastAsia="Calibri" w:cs="Times New Roman"/>
          <w:sz w:val="28"/>
          <w:szCs w:val="28"/>
        </w:rPr>
        <w:t xml:space="preserve"> состоит из следующих листов</w:t>
      </w:r>
      <w:r w:rsidR="00307729" w:rsidRPr="006A0229">
        <w:rPr>
          <w:rFonts w:eastAsia="Calibri" w:cs="Times New Roman"/>
          <w:sz w:val="28"/>
          <w:szCs w:val="28"/>
        </w:rPr>
        <w:t>, содержащих соответствующие справочники</w:t>
      </w:r>
      <w:r w:rsidRPr="006A0229">
        <w:rPr>
          <w:rFonts w:eastAsia="Calibri" w:cs="Times New Roman"/>
          <w:sz w:val="28"/>
          <w:szCs w:val="28"/>
        </w:rPr>
        <w:t xml:space="preserve">: </w:t>
      </w:r>
    </w:p>
    <w:p w14:paraId="7E70B97F" w14:textId="5383899B" w:rsidR="00087025" w:rsidRPr="00F5069E" w:rsidRDefault="00087025" w:rsidP="002B6F27">
      <w:pPr>
        <w:numPr>
          <w:ilvl w:val="0"/>
          <w:numId w:val="7"/>
        </w:numPr>
        <w:spacing w:line="240" w:lineRule="auto"/>
        <w:ind w:left="0" w:firstLine="709"/>
        <w:rPr>
          <w:rFonts w:eastAsia="Calibri" w:cs="Times New Roman"/>
          <w:sz w:val="28"/>
          <w:szCs w:val="28"/>
        </w:rPr>
      </w:pPr>
      <w:r w:rsidRPr="006A0229">
        <w:rPr>
          <w:rFonts w:eastAsia="Calibri" w:cs="Times New Roman"/>
          <w:sz w:val="28"/>
          <w:szCs w:val="28"/>
        </w:rPr>
        <w:t>«КСГ» – перечень КСГ и соответствующих</w:t>
      </w:r>
      <w:r w:rsidRPr="00F5069E">
        <w:rPr>
          <w:rFonts w:eastAsia="Calibri" w:cs="Times New Roman"/>
          <w:sz w:val="28"/>
          <w:szCs w:val="28"/>
        </w:rPr>
        <w:t xml:space="preserve"> коэффициентов </w:t>
      </w:r>
      <w:r w:rsidR="000456AC">
        <w:rPr>
          <w:rFonts w:eastAsia="Calibri" w:cs="Times New Roman"/>
          <w:sz w:val="28"/>
          <w:szCs w:val="28"/>
        </w:rPr>
        <w:t xml:space="preserve">относительной </w:t>
      </w:r>
      <w:r w:rsidRPr="00F5069E">
        <w:rPr>
          <w:rFonts w:eastAsia="Calibri" w:cs="Times New Roman"/>
          <w:sz w:val="28"/>
          <w:szCs w:val="28"/>
        </w:rPr>
        <w:t>затратоемкости, утвержденных Рекомендациями, с распределением КСГ по профилям медицинской помощи;</w:t>
      </w:r>
    </w:p>
    <w:p w14:paraId="45892895" w14:textId="6B934E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«МК</w:t>
      </w:r>
      <w:r w:rsidR="00E86B51" w:rsidRPr="00F5069E">
        <w:rPr>
          <w:rFonts w:eastAsia="Calibri" w:cs="Times New Roman"/>
          <w:sz w:val="28"/>
          <w:szCs w:val="28"/>
        </w:rPr>
        <w:t xml:space="preserve">Б 10» – справочник кодов МКБ </w:t>
      </w:r>
      <w:r w:rsidR="00D24DC7" w:rsidRPr="00F5069E">
        <w:rPr>
          <w:rFonts w:eastAsia="Calibri" w:cs="Times New Roman"/>
          <w:sz w:val="28"/>
          <w:szCs w:val="28"/>
        </w:rPr>
        <w:t>10</w:t>
      </w:r>
      <w:r w:rsidRPr="00F5069E">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«Номенклатура» </w:t>
      </w:r>
      <w:r w:rsidR="00D24DC7" w:rsidRPr="00F5069E">
        <w:rPr>
          <w:rFonts w:eastAsia="Calibri" w:cs="Times New Roman"/>
          <w:sz w:val="28"/>
          <w:szCs w:val="28"/>
        </w:rPr>
        <w:t>– справочник кодов Номенклатуры</w:t>
      </w:r>
      <w:r w:rsidRPr="00F5069E">
        <w:rPr>
          <w:rFonts w:eastAsia="Calibri" w:cs="Times New Roman"/>
          <w:sz w:val="28"/>
          <w:szCs w:val="28"/>
        </w:rPr>
        <w:t xml:space="preserve"> с указанием для каждого кода услуги, включ</w:t>
      </w:r>
      <w:r w:rsidR="00C25CCF" w:rsidRPr="00F5069E">
        <w:rPr>
          <w:rFonts w:eastAsia="Calibri" w:cs="Times New Roman"/>
          <w:sz w:val="28"/>
          <w:szCs w:val="28"/>
        </w:rPr>
        <w:t>е</w:t>
      </w:r>
      <w:r w:rsidRPr="00F5069E">
        <w:rPr>
          <w:rFonts w:eastAsia="Calibri" w:cs="Times New Roman"/>
          <w:sz w:val="28"/>
          <w:szCs w:val="28"/>
        </w:rPr>
        <w:t>нного в группировку, номеров КСГ к которым может быть отнесен данный код;</w:t>
      </w:r>
    </w:p>
    <w:p w14:paraId="659D1D35" w14:textId="374F3B74" w:rsidR="00A7288C" w:rsidRPr="00F5069E" w:rsidRDefault="00275911"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«Схемы лекарственной терапии</w:t>
      </w:r>
      <w:r w:rsidR="00A7288C" w:rsidRPr="00F5069E">
        <w:rPr>
          <w:rFonts w:eastAsia="Calibri" w:cs="Times New Roman"/>
          <w:sz w:val="28"/>
          <w:szCs w:val="28"/>
        </w:rPr>
        <w:t>»</w:t>
      </w:r>
      <w:r w:rsidRPr="00F5069E">
        <w:rPr>
          <w:rFonts w:eastAsia="Calibri" w:cs="Times New Roman"/>
          <w:sz w:val="28"/>
          <w:szCs w:val="28"/>
        </w:rPr>
        <w:t xml:space="preserve"> </w:t>
      </w:r>
      <w:r w:rsidR="000456AC">
        <w:rPr>
          <w:rFonts w:eastAsia="Calibri" w:cs="Times New Roman"/>
          <w:sz w:val="28"/>
          <w:szCs w:val="28"/>
        </w:rPr>
        <w:noBreakHyphen/>
      </w:r>
      <w:r w:rsidR="00EA7D37" w:rsidRPr="00F5069E">
        <w:rPr>
          <w:rFonts w:eastAsia="Calibri" w:cs="Times New Roman"/>
          <w:sz w:val="28"/>
          <w:szCs w:val="28"/>
        </w:rPr>
        <w:t xml:space="preserve"> справочник </w:t>
      </w:r>
      <w:r w:rsidR="00D24DC7" w:rsidRPr="00F5069E">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5069E">
        <w:rPr>
          <w:rFonts w:eastAsia="Calibri" w:cs="Times New Roman"/>
          <w:sz w:val="28"/>
          <w:szCs w:val="28"/>
        </w:rPr>
        <w:t>номера КСГ, к которой</w:t>
      </w:r>
      <w:r w:rsidR="00D24DC7" w:rsidRPr="00F5069E">
        <w:rPr>
          <w:rFonts w:eastAsia="Calibri" w:cs="Times New Roman"/>
          <w:sz w:val="28"/>
          <w:szCs w:val="28"/>
        </w:rPr>
        <w:t xml:space="preserve"> </w:t>
      </w:r>
      <w:r w:rsidR="00975938" w:rsidRPr="00F5069E">
        <w:rPr>
          <w:rFonts w:eastAsia="Calibri" w:cs="Times New Roman"/>
          <w:sz w:val="28"/>
          <w:szCs w:val="28"/>
        </w:rPr>
        <w:t xml:space="preserve">может быть отнесен </w:t>
      </w:r>
      <w:r w:rsidR="00D24DC7" w:rsidRPr="00F5069E">
        <w:rPr>
          <w:rFonts w:eastAsia="Calibri" w:cs="Times New Roman"/>
          <w:sz w:val="28"/>
          <w:szCs w:val="28"/>
        </w:rPr>
        <w:t>случай госпитализ</w:t>
      </w:r>
      <w:r w:rsidR="00183250" w:rsidRPr="00F5069E">
        <w:rPr>
          <w:rFonts w:eastAsia="Calibri" w:cs="Times New Roman"/>
          <w:sz w:val="28"/>
          <w:szCs w:val="28"/>
        </w:rPr>
        <w:t>ации с применением данной схемы;</w:t>
      </w:r>
    </w:p>
    <w:p w14:paraId="17C999A0" w14:textId="157BDF70" w:rsidR="00183250" w:rsidRPr="00F5069E" w:rsidRDefault="00183250"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«МНН ЛП в сочетании с ЛТ» </w:t>
      </w:r>
      <w:r w:rsidR="00A42BB7">
        <w:rPr>
          <w:rFonts w:eastAsia="Calibri" w:cs="Times New Roman"/>
          <w:sz w:val="28"/>
          <w:szCs w:val="28"/>
        </w:rPr>
        <w:noBreakHyphen/>
      </w:r>
      <w:r w:rsidRPr="00F5069E">
        <w:rPr>
          <w:rFonts w:eastAsia="Calibri" w:cs="Times New Roman"/>
          <w:sz w:val="28"/>
          <w:szCs w:val="28"/>
        </w:rPr>
        <w:t xml:space="preserve"> справочник МНН лекарственных препаратов</w:t>
      </w:r>
      <w:r w:rsidR="002B590B" w:rsidRPr="00F5069E">
        <w:rPr>
          <w:rFonts w:eastAsia="Calibri" w:cs="Times New Roman"/>
          <w:sz w:val="28"/>
          <w:szCs w:val="28"/>
        </w:rPr>
        <w:t xml:space="preserve"> (сочетания МНН лекарственных препаратов)</w:t>
      </w:r>
      <w:r w:rsidRPr="00F5069E">
        <w:rPr>
          <w:rFonts w:eastAsia="Calibri" w:cs="Times New Roman"/>
          <w:sz w:val="28"/>
          <w:szCs w:val="28"/>
        </w:rPr>
        <w:t>, применяемых в сочетании с лучевой терапией, с указанием для каждо</w:t>
      </w:r>
      <w:r w:rsidR="002B590B" w:rsidRPr="00F5069E">
        <w:rPr>
          <w:rFonts w:eastAsia="Calibri" w:cs="Times New Roman"/>
          <w:sz w:val="28"/>
          <w:szCs w:val="28"/>
        </w:rPr>
        <w:t>й позиции</w:t>
      </w:r>
      <w:r w:rsidRPr="00F5069E">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14:paraId="577671EA" w14:textId="00CDDC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75FCFAEA"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lastRenderedPageBreak/>
        <w:t>«Группировщик детальный» – таблица, соответствующая листу «Группировщик», с расшифровкой кодов основных справочников;</w:t>
      </w:r>
    </w:p>
    <w:p w14:paraId="0532EC35"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3FC2BBBA" w:rsidR="00087025" w:rsidRPr="00F5069E" w:rsidRDefault="00FD5922" w:rsidP="002B6F27">
      <w:pPr>
        <w:pStyle w:val="3"/>
      </w:pPr>
      <w:r>
        <w:t>1</w:t>
      </w:r>
      <w:r w:rsidR="00801482">
        <w:t xml:space="preserve">.1.1. </w:t>
      </w:r>
      <w:r w:rsidR="00087025" w:rsidRPr="00F5069E">
        <w:t>С</w:t>
      </w:r>
      <w:r w:rsidR="00801482">
        <w:t>правочник</w:t>
      </w:r>
      <w:r w:rsidR="00087025" w:rsidRPr="00F5069E">
        <w:t xml:space="preserve"> КСГ</w:t>
      </w:r>
    </w:p>
    <w:p w14:paraId="40D65306" w14:textId="078F2603" w:rsidR="00087025" w:rsidRPr="00F5069E" w:rsidRDefault="00565D50"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w:t>
      </w:r>
      <w:r w:rsidR="00087025" w:rsidRPr="00F5069E">
        <w:rPr>
          <w:rFonts w:eastAsia="Calibri" w:cs="Times New Roman"/>
          <w:sz w:val="28"/>
          <w:szCs w:val="28"/>
        </w:rPr>
        <w:t>«КСГ» содержит</w:t>
      </w:r>
      <w:r w:rsidRPr="00A42BB7">
        <w:rPr>
          <w:rFonts w:eastAsia="Calibri" w:cs="Times New Roman"/>
          <w:sz w:val="28"/>
          <w:szCs w:val="28"/>
        </w:rPr>
        <w:t>ся</w:t>
      </w:r>
      <w:r w:rsidR="00087025" w:rsidRPr="00F5069E">
        <w:rPr>
          <w:rFonts w:eastAsia="Calibri" w:cs="Times New Roman"/>
          <w:sz w:val="28"/>
          <w:szCs w:val="28"/>
        </w:rPr>
        <w:t xml:space="preserve">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08BBCC45" w14:textId="6977DD5D"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«КСГ» </w:t>
      </w:r>
    </w:p>
    <w:p w14:paraId="27982A24" w14:textId="77777777"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5069E"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5069E" w:rsidRDefault="00087025" w:rsidP="002B6F27">
            <w:pPr>
              <w:spacing w:line="240" w:lineRule="auto"/>
              <w:ind w:firstLine="0"/>
              <w:jc w:val="center"/>
              <w:rPr>
                <w:rFonts w:eastAsia="Calibri" w:cs="Times New Roman"/>
                <w:szCs w:val="24"/>
              </w:rPr>
            </w:pPr>
            <w:r w:rsidRPr="00F5069E">
              <w:rPr>
                <w:rFonts w:eastAsia="Times New Roman" w:cs="Times New Roman"/>
                <w:bCs/>
                <w:szCs w:val="24"/>
              </w:rPr>
              <w:t>Наименование столбца</w:t>
            </w:r>
          </w:p>
        </w:tc>
        <w:tc>
          <w:tcPr>
            <w:tcW w:w="3082" w:type="dxa"/>
            <w:shd w:val="clear" w:color="auto" w:fill="FFFFFF" w:themeFill="background1"/>
            <w:vAlign w:val="center"/>
          </w:tcPr>
          <w:p w14:paraId="61229E0C"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Описание</w:t>
            </w:r>
          </w:p>
        </w:tc>
        <w:tc>
          <w:tcPr>
            <w:tcW w:w="4603" w:type="dxa"/>
            <w:shd w:val="clear" w:color="auto" w:fill="FFFFFF" w:themeFill="background1"/>
            <w:vAlign w:val="center"/>
          </w:tcPr>
          <w:p w14:paraId="081614E5"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4671C0" w:rsidRPr="00F5069E" w14:paraId="16BB055F" w14:textId="77777777" w:rsidTr="00834F8D">
        <w:trPr>
          <w:cantSplit/>
          <w:trHeight w:val="20"/>
        </w:trPr>
        <w:tc>
          <w:tcPr>
            <w:tcW w:w="1977" w:type="dxa"/>
            <w:shd w:val="clear" w:color="auto" w:fill="FFFFFF" w:themeFill="background1"/>
            <w:vAlign w:val="center"/>
          </w:tcPr>
          <w:p w14:paraId="071AC33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КСГ</w:t>
            </w:r>
          </w:p>
        </w:tc>
        <w:tc>
          <w:tcPr>
            <w:tcW w:w="3082" w:type="dxa"/>
            <w:shd w:val="clear" w:color="auto" w:fill="FFFFFF" w:themeFill="background1"/>
            <w:vAlign w:val="center"/>
          </w:tcPr>
          <w:p w14:paraId="28C0A81E"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Номер КСГ</w:t>
            </w:r>
          </w:p>
        </w:tc>
        <w:tc>
          <w:tcPr>
            <w:tcW w:w="4603" w:type="dxa"/>
            <w:vMerge w:val="restart"/>
            <w:shd w:val="clear" w:color="auto" w:fill="FFFFFF" w:themeFill="background1"/>
            <w:vAlign w:val="center"/>
          </w:tcPr>
          <w:p w14:paraId="01FE6024"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В соответствии с Рекомендациями</w:t>
            </w:r>
          </w:p>
        </w:tc>
      </w:tr>
      <w:tr w:rsidR="004671C0" w:rsidRPr="00F5069E" w14:paraId="3D9B3529" w14:textId="77777777" w:rsidTr="00834F8D">
        <w:trPr>
          <w:cantSplit/>
          <w:trHeight w:val="20"/>
        </w:trPr>
        <w:tc>
          <w:tcPr>
            <w:tcW w:w="1977" w:type="dxa"/>
            <w:shd w:val="clear" w:color="auto" w:fill="FFFFFF" w:themeFill="background1"/>
            <w:vAlign w:val="center"/>
          </w:tcPr>
          <w:p w14:paraId="1FC9BB26"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3082" w:type="dxa"/>
            <w:shd w:val="clear" w:color="auto" w:fill="FFFFFF" w:themeFill="background1"/>
            <w:vAlign w:val="center"/>
          </w:tcPr>
          <w:p w14:paraId="191D5CA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4603" w:type="dxa"/>
            <w:vMerge/>
            <w:shd w:val="clear" w:color="auto" w:fill="FFFFFF" w:themeFill="background1"/>
            <w:vAlign w:val="center"/>
          </w:tcPr>
          <w:p w14:paraId="16791159" w14:textId="77777777" w:rsidR="00087025" w:rsidRPr="00F5069E" w:rsidRDefault="00087025" w:rsidP="002B6F27">
            <w:pPr>
              <w:spacing w:line="240" w:lineRule="auto"/>
              <w:ind w:firstLine="0"/>
              <w:rPr>
                <w:rFonts w:eastAsia="Calibri" w:cs="Times New Roman"/>
                <w:szCs w:val="24"/>
              </w:rPr>
            </w:pPr>
          </w:p>
        </w:tc>
      </w:tr>
      <w:tr w:rsidR="004671C0" w:rsidRPr="00F5069E" w14:paraId="76A6D493" w14:textId="77777777" w:rsidTr="00834F8D">
        <w:trPr>
          <w:cantSplit/>
          <w:trHeight w:val="20"/>
        </w:trPr>
        <w:tc>
          <w:tcPr>
            <w:tcW w:w="1977" w:type="dxa"/>
            <w:shd w:val="clear" w:color="auto" w:fill="FFFFFF" w:themeFill="background1"/>
            <w:vAlign w:val="center"/>
          </w:tcPr>
          <w:p w14:paraId="065337B8"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КЗ</w:t>
            </w:r>
          </w:p>
        </w:tc>
        <w:tc>
          <w:tcPr>
            <w:tcW w:w="3082" w:type="dxa"/>
            <w:shd w:val="clear" w:color="auto" w:fill="FFFFFF" w:themeFill="background1"/>
            <w:vAlign w:val="center"/>
          </w:tcPr>
          <w:p w14:paraId="418D4E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Коэффициент относительной затратоемкости КСГ</w:t>
            </w:r>
          </w:p>
        </w:tc>
        <w:tc>
          <w:tcPr>
            <w:tcW w:w="4603" w:type="dxa"/>
            <w:vMerge/>
            <w:shd w:val="clear" w:color="auto" w:fill="FFFFFF" w:themeFill="background1"/>
            <w:vAlign w:val="center"/>
          </w:tcPr>
          <w:p w14:paraId="6515212E" w14:textId="77777777" w:rsidR="00087025" w:rsidRPr="00F5069E" w:rsidRDefault="00087025" w:rsidP="002B6F27">
            <w:pPr>
              <w:spacing w:line="240" w:lineRule="auto"/>
              <w:ind w:firstLine="0"/>
              <w:rPr>
                <w:rFonts w:eastAsia="Calibri" w:cs="Times New Roman"/>
                <w:szCs w:val="24"/>
              </w:rPr>
            </w:pPr>
          </w:p>
        </w:tc>
      </w:tr>
      <w:tr w:rsidR="004671C0" w:rsidRPr="00F5069E" w14:paraId="29E504EE" w14:textId="77777777" w:rsidTr="00834F8D">
        <w:trPr>
          <w:cantSplit/>
          <w:trHeight w:val="20"/>
        </w:trPr>
        <w:tc>
          <w:tcPr>
            <w:tcW w:w="1977" w:type="dxa"/>
            <w:shd w:val="clear" w:color="auto" w:fill="FFFFFF" w:themeFill="background1"/>
            <w:vAlign w:val="center"/>
          </w:tcPr>
          <w:p w14:paraId="7935F6B2"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3082" w:type="dxa"/>
            <w:shd w:val="clear" w:color="auto" w:fill="FFFFFF" w:themeFill="background1"/>
            <w:vAlign w:val="center"/>
          </w:tcPr>
          <w:p w14:paraId="26460F10"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4603" w:type="dxa"/>
            <w:shd w:val="clear" w:color="auto" w:fill="FFFFFF" w:themeFill="background1"/>
            <w:vAlign w:val="center"/>
          </w:tcPr>
          <w:p w14:paraId="68BCB127" w14:textId="7777777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lang w:val="ru-RU"/>
              </w:rPr>
              <w:t>Кодовое значение для столбца «Профиль»</w:t>
            </w:r>
          </w:p>
        </w:tc>
      </w:tr>
      <w:tr w:rsidR="004671C0" w:rsidRPr="00F5069E" w14:paraId="13C4C37C" w14:textId="77777777" w:rsidTr="00834F8D">
        <w:trPr>
          <w:cantSplit/>
          <w:trHeight w:val="20"/>
        </w:trPr>
        <w:tc>
          <w:tcPr>
            <w:tcW w:w="1977" w:type="dxa"/>
            <w:shd w:val="clear" w:color="auto" w:fill="FFFFFF" w:themeFill="background1"/>
            <w:vAlign w:val="center"/>
          </w:tcPr>
          <w:p w14:paraId="51FAD72E" w14:textId="22E65D2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rPr>
              <w:t>Профиль</w:t>
            </w:r>
          </w:p>
        </w:tc>
        <w:tc>
          <w:tcPr>
            <w:tcW w:w="3082" w:type="dxa"/>
            <w:shd w:val="clear" w:color="auto" w:fill="FFFFFF" w:themeFill="background1"/>
            <w:vAlign w:val="center"/>
          </w:tcPr>
          <w:p w14:paraId="1F1DEC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профиля</w:t>
            </w:r>
          </w:p>
        </w:tc>
        <w:tc>
          <w:tcPr>
            <w:tcW w:w="4603" w:type="dxa"/>
            <w:shd w:val="clear" w:color="auto" w:fill="FFFFFF" w:themeFill="background1"/>
            <w:vAlign w:val="center"/>
          </w:tcPr>
          <w:p w14:paraId="5A1286A8" w14:textId="1C0DD375" w:rsidR="00087025" w:rsidRPr="00F5069E" w:rsidRDefault="00433E5A" w:rsidP="002B6F27">
            <w:pPr>
              <w:tabs>
                <w:tab w:val="left" w:pos="709"/>
              </w:tabs>
              <w:spacing w:line="240" w:lineRule="auto"/>
              <w:ind w:firstLine="0"/>
              <w:contextualSpacing/>
              <w:jc w:val="left"/>
              <w:rPr>
                <w:rFonts w:eastAsia="Calibri" w:cs="Times New Roman"/>
                <w:szCs w:val="24"/>
                <w:lang w:val="ru-RU"/>
              </w:rPr>
            </w:pPr>
            <w:r w:rsidRPr="00F5069E">
              <w:rPr>
                <w:rFonts w:eastAsia="Calibri" w:cs="Times New Roman"/>
                <w:szCs w:val="28"/>
                <w:lang w:val="ru-RU"/>
              </w:rPr>
              <w:t>В соответствии с приказом Минздравсоцразвития России</w:t>
            </w:r>
            <w:r w:rsidR="00540A31" w:rsidRPr="00F5069E">
              <w:rPr>
                <w:rFonts w:eastAsia="Calibri" w:cs="Times New Roman"/>
                <w:szCs w:val="28"/>
                <w:lang w:val="ru-RU"/>
              </w:rPr>
              <w:br/>
            </w:r>
            <w:r w:rsidRPr="00F5069E">
              <w:rPr>
                <w:rFonts w:eastAsia="Calibri" w:cs="Times New Roman"/>
                <w:szCs w:val="28"/>
                <w:lang w:val="ru-RU"/>
              </w:rPr>
              <w:t>от 17.05.2012 № 555н «Об утверждении номенклатуры коечного фонда по профилям медицинской помощи»</w:t>
            </w:r>
          </w:p>
        </w:tc>
      </w:tr>
    </w:tbl>
    <w:p w14:paraId="31F46DD6" w14:textId="169FDBA4" w:rsidR="002B6F27" w:rsidRPr="00F5069E" w:rsidRDefault="00FD5922" w:rsidP="002B6F27">
      <w:pPr>
        <w:pStyle w:val="3"/>
      </w:pPr>
      <w:r>
        <w:t>1</w:t>
      </w:r>
      <w:r w:rsidR="002B6F27" w:rsidRPr="00F5069E">
        <w:t>.</w:t>
      </w:r>
      <w:r w:rsidR="002B6F27">
        <w:t>1.</w:t>
      </w:r>
      <w:r w:rsidR="002B6F27" w:rsidRPr="00F5069E">
        <w:t>2. Справочник МКБ 10</w:t>
      </w:r>
    </w:p>
    <w:p w14:paraId="092665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211E8ED4"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справочнике МКБ 10 учтены изменения, направленные письмом Министерства здравоохранения Российской Федерации от 05.12.2014 </w:t>
      </w:r>
      <w:r w:rsidRPr="00F5069E">
        <w:rPr>
          <w:rFonts w:eastAsia="Calibri" w:cs="Times New Roman"/>
          <w:sz w:val="28"/>
          <w:szCs w:val="28"/>
        </w:rPr>
        <w:br/>
        <w:t>№ 13-2/1664.</w:t>
      </w:r>
    </w:p>
    <w:p w14:paraId="2C5A0FB1" w14:textId="77777777" w:rsidR="002B6F27" w:rsidRPr="00F5069E" w:rsidRDefault="002B6F27" w:rsidP="002B6F27">
      <w:pPr>
        <w:spacing w:line="240" w:lineRule="auto"/>
        <w:rPr>
          <w:rFonts w:eastAsia="Calibri" w:cs="Times New Roman"/>
          <w:sz w:val="28"/>
          <w:szCs w:val="28"/>
        </w:rPr>
      </w:pPr>
    </w:p>
    <w:p w14:paraId="1618C761"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«МКБ 10» </w:t>
      </w:r>
    </w:p>
    <w:p w14:paraId="4FA5920E"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«МКБ 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4D26D505" w14:textId="77777777" w:rsidTr="002B6F27">
        <w:trPr>
          <w:cantSplit/>
          <w:trHeight w:val="20"/>
          <w:tblHeader/>
        </w:trPr>
        <w:tc>
          <w:tcPr>
            <w:tcW w:w="2127" w:type="dxa"/>
            <w:shd w:val="clear" w:color="auto" w:fill="FFFFFF" w:themeFill="background1"/>
            <w:noWrap/>
            <w:vAlign w:val="center"/>
            <w:hideMark/>
          </w:tcPr>
          <w:p w14:paraId="1DE0F74F"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5A7C4B78"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6D681627"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2CA6B6D2" w14:textId="77777777" w:rsidTr="002B6F27">
        <w:trPr>
          <w:cantSplit/>
          <w:trHeight w:val="20"/>
        </w:trPr>
        <w:tc>
          <w:tcPr>
            <w:tcW w:w="2127" w:type="dxa"/>
            <w:shd w:val="clear" w:color="auto" w:fill="FFFFFF" w:themeFill="background1"/>
            <w:noWrap/>
            <w:vAlign w:val="center"/>
            <w:hideMark/>
          </w:tcPr>
          <w:p w14:paraId="65C70E9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Код по </w:t>
            </w:r>
            <w:r w:rsidRPr="00F5069E">
              <w:rPr>
                <w:rFonts w:eastAsia="Times New Roman" w:cs="Times New Roman"/>
                <w:szCs w:val="24"/>
                <w:lang w:val="en-US"/>
              </w:rPr>
              <w:t>МКБ</w:t>
            </w:r>
            <w:r w:rsidRPr="00F5069E">
              <w:rPr>
                <w:rFonts w:eastAsia="Times New Roman" w:cs="Times New Roman"/>
                <w:szCs w:val="24"/>
              </w:rPr>
              <w:t> </w:t>
            </w:r>
            <w:r w:rsidRPr="00F5069E">
              <w:rPr>
                <w:rFonts w:eastAsia="Times New Roman" w:cs="Times New Roman"/>
                <w:szCs w:val="24"/>
                <w:lang w:val="en-US"/>
              </w:rPr>
              <w:t>10</w:t>
            </w:r>
          </w:p>
        </w:tc>
        <w:tc>
          <w:tcPr>
            <w:tcW w:w="4980" w:type="dxa"/>
            <w:shd w:val="clear" w:color="auto" w:fill="FFFFFF" w:themeFill="background1"/>
            <w:noWrap/>
            <w:vAlign w:val="center"/>
            <w:hideMark/>
          </w:tcPr>
          <w:p w14:paraId="20876E4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диагноза в соответствии с МКБ 10</w:t>
            </w:r>
          </w:p>
        </w:tc>
        <w:tc>
          <w:tcPr>
            <w:tcW w:w="2781" w:type="dxa"/>
            <w:shd w:val="clear" w:color="auto" w:fill="FFFFFF" w:themeFill="background1"/>
            <w:noWrap/>
            <w:vAlign w:val="center"/>
            <w:hideMark/>
          </w:tcPr>
          <w:p w14:paraId="069F69B3" w14:textId="77777777" w:rsidR="002B6F27" w:rsidRPr="00F5069E" w:rsidRDefault="002B6F27" w:rsidP="002B6F27">
            <w:pPr>
              <w:spacing w:line="240" w:lineRule="auto"/>
              <w:ind w:firstLine="0"/>
              <w:rPr>
                <w:rFonts w:eastAsia="Times New Roman" w:cs="Times New Roman"/>
                <w:szCs w:val="24"/>
              </w:rPr>
            </w:pPr>
          </w:p>
        </w:tc>
      </w:tr>
      <w:tr w:rsidR="002B6F27" w:rsidRPr="00F5069E" w14:paraId="54E642CE" w14:textId="77777777" w:rsidTr="002B6F27">
        <w:trPr>
          <w:cantSplit/>
          <w:trHeight w:val="20"/>
        </w:trPr>
        <w:tc>
          <w:tcPr>
            <w:tcW w:w="2127" w:type="dxa"/>
            <w:shd w:val="clear" w:color="auto" w:fill="FFFFFF" w:themeFill="background1"/>
            <w:noWrap/>
            <w:vAlign w:val="center"/>
            <w:hideMark/>
          </w:tcPr>
          <w:p w14:paraId="12C05203"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lang w:val="en-US"/>
              </w:rPr>
              <w:t>Д</w:t>
            </w:r>
            <w:r w:rsidRPr="00F5069E">
              <w:rPr>
                <w:rFonts w:eastAsia="Times New Roman" w:cs="Times New Roman"/>
                <w:szCs w:val="24"/>
              </w:rPr>
              <w:t>иагноз</w:t>
            </w:r>
          </w:p>
        </w:tc>
        <w:tc>
          <w:tcPr>
            <w:tcW w:w="4980" w:type="dxa"/>
            <w:shd w:val="clear" w:color="auto" w:fill="FFFFFF" w:themeFill="background1"/>
            <w:noWrap/>
            <w:vAlign w:val="center"/>
            <w:hideMark/>
          </w:tcPr>
          <w:p w14:paraId="7716E7A5"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Наименование</w:t>
            </w:r>
            <w:r w:rsidRPr="00F5069E">
              <w:rPr>
                <w:rFonts w:eastAsia="Times New Roman" w:cs="Times New Roman"/>
                <w:szCs w:val="24"/>
              </w:rPr>
              <w:t xml:space="preserve"> </w:t>
            </w:r>
            <w:r w:rsidRPr="00F5069E">
              <w:rPr>
                <w:rFonts w:eastAsia="Times New Roman" w:cs="Times New Roman"/>
                <w:szCs w:val="24"/>
                <w:lang w:val="en-US"/>
              </w:rPr>
              <w:t>диагноза</w:t>
            </w:r>
          </w:p>
        </w:tc>
        <w:tc>
          <w:tcPr>
            <w:tcW w:w="2781" w:type="dxa"/>
            <w:shd w:val="clear" w:color="auto" w:fill="FFFFFF" w:themeFill="background1"/>
            <w:noWrap/>
            <w:vAlign w:val="center"/>
            <w:hideMark/>
          </w:tcPr>
          <w:p w14:paraId="44C1ABBD" w14:textId="77777777" w:rsidR="002B6F27" w:rsidRPr="00F5069E" w:rsidRDefault="002B6F27" w:rsidP="002B6F27">
            <w:pPr>
              <w:spacing w:line="240" w:lineRule="auto"/>
              <w:ind w:firstLine="0"/>
              <w:rPr>
                <w:rFonts w:eastAsia="Times New Roman" w:cs="Times New Roman"/>
                <w:szCs w:val="24"/>
                <w:lang w:val="en-US"/>
              </w:rPr>
            </w:pPr>
          </w:p>
        </w:tc>
      </w:tr>
      <w:tr w:rsidR="002B6F27" w:rsidRPr="00F5069E" w14:paraId="47D6DB65" w14:textId="77777777" w:rsidTr="002B6F27">
        <w:trPr>
          <w:cantSplit/>
          <w:trHeight w:val="20"/>
        </w:trPr>
        <w:tc>
          <w:tcPr>
            <w:tcW w:w="2127" w:type="dxa"/>
            <w:shd w:val="clear" w:color="auto" w:fill="FFFFFF" w:themeFill="background1"/>
            <w:noWrap/>
            <w:vAlign w:val="center"/>
            <w:hideMark/>
          </w:tcPr>
          <w:p w14:paraId="209DCE2D"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4980" w:type="dxa"/>
            <w:shd w:val="clear" w:color="auto" w:fill="FFFFFF" w:themeFill="background1"/>
            <w:noWrap/>
            <w:vAlign w:val="center"/>
            <w:hideMark/>
          </w:tcPr>
          <w:p w14:paraId="60FB590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781" w:type="dxa"/>
            <w:shd w:val="clear" w:color="auto" w:fill="FFFFFF" w:themeFill="background1"/>
            <w:noWrap/>
            <w:vAlign w:val="center"/>
            <w:hideMark/>
          </w:tcPr>
          <w:p w14:paraId="25945D95" w14:textId="77777777" w:rsidR="002B6F27" w:rsidRPr="00F5069E" w:rsidRDefault="002B6F27" w:rsidP="002B6F27">
            <w:pPr>
              <w:spacing w:line="240" w:lineRule="auto"/>
              <w:ind w:firstLine="0"/>
              <w:rPr>
                <w:rFonts w:eastAsia="Times New Roman" w:cs="Times New Roman"/>
                <w:szCs w:val="24"/>
              </w:rPr>
            </w:pPr>
          </w:p>
        </w:tc>
      </w:tr>
      <w:tr w:rsidR="002B6F27" w:rsidRPr="00F5069E" w14:paraId="57FC1F60" w14:textId="77777777" w:rsidTr="002B6F27">
        <w:trPr>
          <w:cantSplit/>
          <w:trHeight w:val="20"/>
        </w:trPr>
        <w:tc>
          <w:tcPr>
            <w:tcW w:w="2127" w:type="dxa"/>
            <w:shd w:val="clear" w:color="auto" w:fill="FFFFFF" w:themeFill="background1"/>
            <w:noWrap/>
            <w:vAlign w:val="center"/>
            <w:hideMark/>
          </w:tcPr>
          <w:p w14:paraId="18AB895C"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4980" w:type="dxa"/>
            <w:shd w:val="clear" w:color="auto" w:fill="FFFFFF" w:themeFill="background1"/>
            <w:noWrap/>
            <w:vAlign w:val="center"/>
            <w:hideMark/>
          </w:tcPr>
          <w:p w14:paraId="07C155D5"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1F0683D4"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диагноза </w:t>
            </w:r>
            <w:r w:rsidRPr="00F5069E">
              <w:rPr>
                <w:rFonts w:eastAsia="Times New Roman" w:cs="Times New Roman"/>
                <w:szCs w:val="24"/>
              </w:rPr>
              <w:t>используется в группировке КСГ</w:t>
            </w:r>
          </w:p>
        </w:tc>
      </w:tr>
    </w:tbl>
    <w:p w14:paraId="7E4C8B06" w14:textId="77777777" w:rsidR="002B6F27" w:rsidRPr="00F5069E" w:rsidRDefault="002B6F27" w:rsidP="002B6F27">
      <w:pPr>
        <w:spacing w:line="240" w:lineRule="auto"/>
        <w:ind w:firstLine="720"/>
        <w:rPr>
          <w:rFonts w:eastAsia="Calibri" w:cs="Times New Roman"/>
          <w:b/>
          <w:i/>
          <w:sz w:val="28"/>
          <w:szCs w:val="28"/>
        </w:rPr>
      </w:pPr>
    </w:p>
    <w:p w14:paraId="597E6D9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b/>
          <w:i/>
          <w:sz w:val="28"/>
          <w:szCs w:val="28"/>
        </w:rPr>
        <w:lastRenderedPageBreak/>
        <w:t xml:space="preserve">Внимание: </w:t>
      </w:r>
      <w:r w:rsidRPr="00F5069E">
        <w:rPr>
          <w:rFonts w:eastAsia="Calibri" w:cs="Times New Roman"/>
          <w:i/>
          <w:sz w:val="28"/>
          <w:szCs w:val="28"/>
        </w:rPr>
        <w:t>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6240641F" w14:textId="77777777" w:rsidR="002B6F27" w:rsidRPr="00F5069E" w:rsidRDefault="002B6F27" w:rsidP="002B6F27">
      <w:pPr>
        <w:spacing w:line="240" w:lineRule="auto"/>
        <w:rPr>
          <w:rFonts w:eastAsia="Calibri" w:cs="Times New Roman"/>
          <w:i/>
          <w:sz w:val="28"/>
          <w:szCs w:val="28"/>
        </w:rPr>
      </w:pPr>
    </w:p>
    <w:p w14:paraId="658CFF88" w14:textId="0DF76E5E" w:rsidR="002B6F27" w:rsidRPr="00F5069E" w:rsidRDefault="00FD5922" w:rsidP="002B6F27">
      <w:pPr>
        <w:pStyle w:val="3"/>
      </w:pPr>
      <w:r>
        <w:t>1</w:t>
      </w:r>
      <w:r w:rsidR="002B6F27">
        <w:t xml:space="preserve">.1.3. </w:t>
      </w:r>
      <w:r w:rsidR="002B6F27" w:rsidRPr="00F5069E">
        <w:t>Справочник Номенклатуры</w:t>
      </w:r>
    </w:p>
    <w:p w14:paraId="6D33FD6A" w14:textId="73ABD1D6" w:rsidR="002B6F27" w:rsidRPr="00F5069E" w:rsidRDefault="00565D50" w:rsidP="002B6F27">
      <w:pPr>
        <w:spacing w:line="240" w:lineRule="auto"/>
        <w:rPr>
          <w:rFonts w:eastAsia="Calibri" w:cs="Times New Roman"/>
          <w:sz w:val="28"/>
          <w:szCs w:val="28"/>
        </w:rPr>
      </w:pPr>
      <w:r w:rsidRPr="00A42BB7">
        <w:rPr>
          <w:rFonts w:eastAsia="Calibri" w:cs="Times New Roman"/>
          <w:sz w:val="28"/>
          <w:szCs w:val="28"/>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w:t>
      </w:r>
      <w:r w:rsidR="002B6F27" w:rsidRPr="00A42BB7">
        <w:rPr>
          <w:rFonts w:eastAsia="Calibri" w:cs="Times New Roman"/>
          <w:sz w:val="28"/>
          <w:szCs w:val="28"/>
        </w:rPr>
        <w:t xml:space="preserve">Справочник </w:t>
      </w:r>
      <w:r w:rsidRPr="00A42BB7">
        <w:rPr>
          <w:rFonts w:eastAsia="Calibri" w:cs="Times New Roman"/>
          <w:sz w:val="28"/>
          <w:szCs w:val="28"/>
        </w:rPr>
        <w:t>Н</w:t>
      </w:r>
      <w:r w:rsidR="002B6F27" w:rsidRPr="00A42BB7">
        <w:rPr>
          <w:rFonts w:eastAsia="Calibri" w:cs="Times New Roman"/>
          <w:sz w:val="28"/>
          <w:szCs w:val="28"/>
        </w:rPr>
        <w:t xml:space="preserve">оменклатуры представлен разделом А16 в полном объеме, с некоторыми исключениями, а также отдельными кодами из других разделов. </w:t>
      </w:r>
    </w:p>
    <w:p w14:paraId="7E8DB2C1" w14:textId="77777777" w:rsidR="002B6F27" w:rsidRPr="00F5069E" w:rsidRDefault="002B6F27" w:rsidP="002B6F27">
      <w:pPr>
        <w:spacing w:line="240" w:lineRule="auto"/>
        <w:ind w:firstLine="0"/>
        <w:rPr>
          <w:rFonts w:eastAsia="Calibri" w:cs="Times New Roman"/>
          <w:sz w:val="28"/>
          <w:szCs w:val="28"/>
        </w:rPr>
      </w:pPr>
    </w:p>
    <w:p w14:paraId="1D0FA202"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 xml:space="preserve">Структура справочника «Номенклатура» </w:t>
      </w:r>
    </w:p>
    <w:p w14:paraId="7BC6DEFF"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2B6F27" w:rsidRPr="00F5069E" w14:paraId="74BA0A8C" w14:textId="77777777" w:rsidTr="002B6F27">
        <w:trPr>
          <w:cantSplit/>
          <w:trHeight w:val="20"/>
        </w:trPr>
        <w:tc>
          <w:tcPr>
            <w:tcW w:w="1715" w:type="dxa"/>
            <w:shd w:val="clear" w:color="auto" w:fill="FFFFFF" w:themeFill="background1"/>
            <w:noWrap/>
            <w:vAlign w:val="center"/>
            <w:hideMark/>
          </w:tcPr>
          <w:p w14:paraId="1765C64A"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674BCDB"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835" w:type="dxa"/>
            <w:shd w:val="clear" w:color="auto" w:fill="FFFFFF" w:themeFill="background1"/>
            <w:vAlign w:val="center"/>
            <w:hideMark/>
          </w:tcPr>
          <w:p w14:paraId="377DEB56"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43ACD2A6" w14:textId="77777777" w:rsidTr="002B6F27">
        <w:trPr>
          <w:cantSplit/>
          <w:trHeight w:val="20"/>
        </w:trPr>
        <w:tc>
          <w:tcPr>
            <w:tcW w:w="1715" w:type="dxa"/>
            <w:shd w:val="clear" w:color="auto" w:fill="FFFFFF" w:themeFill="background1"/>
            <w:noWrap/>
            <w:vAlign w:val="center"/>
            <w:hideMark/>
          </w:tcPr>
          <w:p w14:paraId="20338191"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Код</w:t>
            </w:r>
            <w:r w:rsidRPr="00F5069E">
              <w:rPr>
                <w:rFonts w:eastAsia="Times New Roman" w:cs="Times New Roman"/>
                <w:szCs w:val="24"/>
              </w:rPr>
              <w:t xml:space="preserve"> у</w:t>
            </w:r>
            <w:r w:rsidRPr="00F5069E">
              <w:rPr>
                <w:rFonts w:eastAsia="Times New Roman" w:cs="Times New Roman"/>
                <w:szCs w:val="24"/>
                <w:lang w:val="en-US"/>
              </w:rPr>
              <w:t>слуги</w:t>
            </w:r>
          </w:p>
        </w:tc>
        <w:tc>
          <w:tcPr>
            <w:tcW w:w="5231" w:type="dxa"/>
            <w:shd w:val="clear" w:color="auto" w:fill="FFFFFF" w:themeFill="background1"/>
            <w:noWrap/>
            <w:vAlign w:val="center"/>
            <w:hideMark/>
          </w:tcPr>
          <w:p w14:paraId="72FE4FF2"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14DE091" w14:textId="77777777" w:rsidR="002B6F27" w:rsidRPr="00F5069E" w:rsidRDefault="002B6F27" w:rsidP="002B6F27">
            <w:pPr>
              <w:spacing w:line="240" w:lineRule="auto"/>
              <w:ind w:firstLine="0"/>
              <w:rPr>
                <w:rFonts w:eastAsia="Times New Roman" w:cs="Times New Roman"/>
                <w:szCs w:val="24"/>
              </w:rPr>
            </w:pPr>
          </w:p>
        </w:tc>
      </w:tr>
      <w:tr w:rsidR="002B6F27" w:rsidRPr="00F5069E" w14:paraId="756CC7AD" w14:textId="77777777" w:rsidTr="002B6F27">
        <w:trPr>
          <w:cantSplit/>
          <w:trHeight w:val="20"/>
        </w:trPr>
        <w:tc>
          <w:tcPr>
            <w:tcW w:w="1715" w:type="dxa"/>
            <w:shd w:val="clear" w:color="auto" w:fill="FFFFFF" w:themeFill="background1"/>
            <w:noWrap/>
            <w:vAlign w:val="center"/>
            <w:hideMark/>
          </w:tcPr>
          <w:p w14:paraId="5819F814"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Наименование </w:t>
            </w:r>
            <w:r w:rsidRPr="00F5069E">
              <w:rPr>
                <w:rFonts w:eastAsia="Times New Roman" w:cs="Times New Roman"/>
                <w:szCs w:val="24"/>
                <w:lang w:val="en-US"/>
              </w:rPr>
              <w:t>услуги</w:t>
            </w:r>
          </w:p>
        </w:tc>
        <w:tc>
          <w:tcPr>
            <w:tcW w:w="5231" w:type="dxa"/>
            <w:shd w:val="clear" w:color="auto" w:fill="FFFFFF" w:themeFill="background1"/>
            <w:noWrap/>
            <w:vAlign w:val="center"/>
            <w:hideMark/>
          </w:tcPr>
          <w:p w14:paraId="774F05EF"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DA38687" w14:textId="77777777" w:rsidR="002B6F27" w:rsidRPr="00F5069E" w:rsidRDefault="002B6F27" w:rsidP="002B6F27">
            <w:pPr>
              <w:spacing w:line="240" w:lineRule="auto"/>
              <w:ind w:firstLine="0"/>
              <w:rPr>
                <w:rFonts w:eastAsia="Times New Roman" w:cs="Times New Roman"/>
                <w:szCs w:val="24"/>
              </w:rPr>
            </w:pPr>
          </w:p>
        </w:tc>
      </w:tr>
      <w:tr w:rsidR="002B6F27" w:rsidRPr="00F5069E" w14:paraId="428B029A" w14:textId="77777777" w:rsidTr="002B6F27">
        <w:trPr>
          <w:cantSplit/>
          <w:trHeight w:val="20"/>
        </w:trPr>
        <w:tc>
          <w:tcPr>
            <w:tcW w:w="1715" w:type="dxa"/>
            <w:shd w:val="clear" w:color="auto" w:fill="FFFFFF" w:themeFill="background1"/>
            <w:noWrap/>
            <w:vAlign w:val="center"/>
            <w:hideMark/>
          </w:tcPr>
          <w:p w14:paraId="6935217F"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5231" w:type="dxa"/>
            <w:shd w:val="clear" w:color="auto" w:fill="FFFFFF" w:themeFill="background1"/>
            <w:noWrap/>
            <w:vAlign w:val="center"/>
            <w:hideMark/>
          </w:tcPr>
          <w:p w14:paraId="3652E379"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835" w:type="dxa"/>
            <w:shd w:val="clear" w:color="auto" w:fill="FFFFFF" w:themeFill="background1"/>
            <w:vAlign w:val="center"/>
            <w:hideMark/>
          </w:tcPr>
          <w:p w14:paraId="24ED66BC" w14:textId="77777777" w:rsidR="002B6F27" w:rsidRPr="00F5069E" w:rsidRDefault="002B6F27" w:rsidP="002B6F27">
            <w:pPr>
              <w:spacing w:line="240" w:lineRule="auto"/>
              <w:ind w:firstLine="0"/>
              <w:rPr>
                <w:rFonts w:eastAsia="Times New Roman" w:cs="Times New Roman"/>
                <w:szCs w:val="24"/>
              </w:rPr>
            </w:pPr>
          </w:p>
        </w:tc>
      </w:tr>
      <w:tr w:rsidR="002B6F27" w:rsidRPr="00F5069E" w14:paraId="37D4F7EE" w14:textId="77777777" w:rsidTr="002B6F27">
        <w:trPr>
          <w:cantSplit/>
          <w:trHeight w:val="20"/>
        </w:trPr>
        <w:tc>
          <w:tcPr>
            <w:tcW w:w="1715" w:type="dxa"/>
            <w:shd w:val="clear" w:color="auto" w:fill="FFFFFF" w:themeFill="background1"/>
            <w:noWrap/>
            <w:vAlign w:val="center"/>
            <w:hideMark/>
          </w:tcPr>
          <w:p w14:paraId="69EFB2A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5231" w:type="dxa"/>
            <w:shd w:val="clear" w:color="auto" w:fill="FFFFFF" w:themeFill="background1"/>
            <w:noWrap/>
            <w:vAlign w:val="center"/>
            <w:hideMark/>
          </w:tcPr>
          <w:p w14:paraId="2BA568F1"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03B7A8D7"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услуги </w:t>
            </w:r>
            <w:r w:rsidRPr="00F5069E">
              <w:rPr>
                <w:rFonts w:eastAsia="Times New Roman" w:cs="Times New Roman"/>
                <w:szCs w:val="24"/>
              </w:rPr>
              <w:t>используется в группировке КСГ</w:t>
            </w:r>
          </w:p>
        </w:tc>
      </w:tr>
    </w:tbl>
    <w:p w14:paraId="0038254E" w14:textId="77777777" w:rsidR="002B6F27" w:rsidRPr="00F5069E" w:rsidRDefault="002B6F27" w:rsidP="002B6F27"/>
    <w:p w14:paraId="2355A87A" w14:textId="759B0591" w:rsidR="002B6F27" w:rsidRPr="00F5069E" w:rsidRDefault="00C125AB" w:rsidP="002B6F27">
      <w:pPr>
        <w:pStyle w:val="3"/>
      </w:pPr>
      <w:r>
        <w:t>1</w:t>
      </w:r>
      <w:r w:rsidR="002B6F27" w:rsidRPr="00F5069E">
        <w:t>.</w:t>
      </w:r>
      <w:r w:rsidR="002B6F27">
        <w:t>1.4</w:t>
      </w:r>
      <w:r w:rsidR="002B6F27" w:rsidRPr="00F5069E">
        <w:t>. Справочник схем лекарственной терапии</w:t>
      </w:r>
    </w:p>
    <w:p w14:paraId="282D20CC"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14:paraId="664FE8B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22A037BC" w14:textId="77777777" w:rsidR="002B6F27" w:rsidRPr="00F5069E" w:rsidRDefault="002B6F27" w:rsidP="002B6F27">
      <w:pPr>
        <w:spacing w:line="240" w:lineRule="auto"/>
        <w:rPr>
          <w:rFonts w:eastAsia="Calibri" w:cs="Times New Roman"/>
          <w:sz w:val="28"/>
          <w:szCs w:val="28"/>
        </w:rPr>
      </w:pPr>
    </w:p>
    <w:p w14:paraId="7786ED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«Схемы лекарственной терапии» </w:t>
      </w:r>
    </w:p>
    <w:p w14:paraId="0E4110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«Схемы лекарственной терапии» файла «Расшифровка групп»)</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2B6F27" w:rsidRPr="00F5069E" w14:paraId="1432EDF1" w14:textId="77777777" w:rsidTr="00A42BB7">
        <w:trPr>
          <w:trHeight w:val="555"/>
          <w:tblHeader/>
        </w:trPr>
        <w:tc>
          <w:tcPr>
            <w:tcW w:w="832" w:type="dxa"/>
            <w:vAlign w:val="center"/>
          </w:tcPr>
          <w:p w14:paraId="71116DCE"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w:t>
            </w:r>
          </w:p>
        </w:tc>
        <w:tc>
          <w:tcPr>
            <w:tcW w:w="2939" w:type="dxa"/>
            <w:shd w:val="clear" w:color="auto" w:fill="auto"/>
            <w:vAlign w:val="center"/>
            <w:hideMark/>
          </w:tcPr>
          <w:p w14:paraId="44AE62A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Наименование столбца</w:t>
            </w:r>
          </w:p>
        </w:tc>
        <w:tc>
          <w:tcPr>
            <w:tcW w:w="3731" w:type="dxa"/>
            <w:shd w:val="clear" w:color="auto" w:fill="auto"/>
            <w:vAlign w:val="center"/>
            <w:hideMark/>
          </w:tcPr>
          <w:p w14:paraId="710CAE4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Описание</w:t>
            </w:r>
          </w:p>
        </w:tc>
        <w:tc>
          <w:tcPr>
            <w:tcW w:w="1976" w:type="dxa"/>
            <w:shd w:val="clear" w:color="auto" w:fill="auto"/>
            <w:vAlign w:val="center"/>
            <w:hideMark/>
          </w:tcPr>
          <w:p w14:paraId="0E880BA2"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Примечание</w:t>
            </w:r>
          </w:p>
        </w:tc>
      </w:tr>
      <w:tr w:rsidR="002B6F27" w:rsidRPr="00F5069E" w14:paraId="4FBFCC27" w14:textId="77777777" w:rsidTr="00A42BB7">
        <w:trPr>
          <w:trHeight w:val="288"/>
        </w:trPr>
        <w:tc>
          <w:tcPr>
            <w:tcW w:w="832" w:type="dxa"/>
            <w:vAlign w:val="center"/>
          </w:tcPr>
          <w:p w14:paraId="00DEF0D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w:t>
            </w:r>
          </w:p>
        </w:tc>
        <w:tc>
          <w:tcPr>
            <w:tcW w:w="2939" w:type="dxa"/>
            <w:shd w:val="clear" w:color="auto" w:fill="auto"/>
            <w:vAlign w:val="center"/>
            <w:hideMark/>
          </w:tcPr>
          <w:p w14:paraId="03CA7473"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схемы</w:t>
            </w:r>
          </w:p>
        </w:tc>
        <w:tc>
          <w:tcPr>
            <w:tcW w:w="3731" w:type="dxa"/>
            <w:shd w:val="clear" w:color="auto" w:fill="auto"/>
            <w:vAlign w:val="center"/>
            <w:hideMark/>
          </w:tcPr>
          <w:p w14:paraId="08E21B6D"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Код схемы лекарственной терапии</w:t>
            </w:r>
          </w:p>
        </w:tc>
        <w:tc>
          <w:tcPr>
            <w:tcW w:w="1976" w:type="dxa"/>
            <w:shd w:val="clear" w:color="auto" w:fill="auto"/>
            <w:vAlign w:val="center"/>
            <w:hideMark/>
          </w:tcPr>
          <w:p w14:paraId="6542D3AF"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Значения sh001 - sh904</w:t>
            </w:r>
          </w:p>
        </w:tc>
      </w:tr>
      <w:tr w:rsidR="002B6F27" w:rsidRPr="00F5069E" w14:paraId="1307F715" w14:textId="77777777" w:rsidTr="00A42BB7">
        <w:trPr>
          <w:trHeight w:val="288"/>
        </w:trPr>
        <w:tc>
          <w:tcPr>
            <w:tcW w:w="832" w:type="dxa"/>
            <w:vAlign w:val="center"/>
          </w:tcPr>
          <w:p w14:paraId="0C07CF9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w:t>
            </w:r>
          </w:p>
        </w:tc>
        <w:tc>
          <w:tcPr>
            <w:tcW w:w="2939" w:type="dxa"/>
            <w:shd w:val="clear" w:color="auto" w:fill="auto"/>
            <w:vAlign w:val="center"/>
            <w:hideMark/>
          </w:tcPr>
          <w:p w14:paraId="22B351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3731" w:type="dxa"/>
            <w:shd w:val="clear" w:color="auto" w:fill="auto"/>
            <w:vAlign w:val="center"/>
            <w:hideMark/>
          </w:tcPr>
          <w:p w14:paraId="54517626"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 входящих в состав схемы</w:t>
            </w:r>
          </w:p>
        </w:tc>
        <w:tc>
          <w:tcPr>
            <w:tcW w:w="1976" w:type="dxa"/>
            <w:shd w:val="clear" w:color="auto" w:fill="auto"/>
            <w:vAlign w:val="center"/>
            <w:hideMark/>
          </w:tcPr>
          <w:p w14:paraId="542E65E5"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EDCE1A2" w14:textId="77777777" w:rsidTr="00A42BB7">
        <w:trPr>
          <w:trHeight w:val="576"/>
        </w:trPr>
        <w:tc>
          <w:tcPr>
            <w:tcW w:w="832" w:type="dxa"/>
            <w:vAlign w:val="center"/>
          </w:tcPr>
          <w:p w14:paraId="339EA1E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lastRenderedPageBreak/>
              <w:t>3</w:t>
            </w:r>
          </w:p>
        </w:tc>
        <w:tc>
          <w:tcPr>
            <w:tcW w:w="2939" w:type="dxa"/>
            <w:shd w:val="clear" w:color="auto" w:fill="auto"/>
            <w:vAlign w:val="center"/>
            <w:hideMark/>
          </w:tcPr>
          <w:p w14:paraId="67B589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и описание схемы</w:t>
            </w:r>
          </w:p>
        </w:tc>
        <w:tc>
          <w:tcPr>
            <w:tcW w:w="3731" w:type="dxa"/>
            <w:shd w:val="clear" w:color="auto" w:fill="auto"/>
            <w:vAlign w:val="center"/>
            <w:hideMark/>
          </w:tcPr>
          <w:p w14:paraId="3A6FE0F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7115DD6F"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4ED38CA6" w14:textId="77777777" w:rsidTr="00A42BB7">
        <w:trPr>
          <w:trHeight w:val="576"/>
        </w:trPr>
        <w:tc>
          <w:tcPr>
            <w:tcW w:w="832" w:type="dxa"/>
            <w:vAlign w:val="center"/>
          </w:tcPr>
          <w:p w14:paraId="2AC8FCDD"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w:t>
            </w:r>
          </w:p>
        </w:tc>
        <w:tc>
          <w:tcPr>
            <w:tcW w:w="2939" w:type="dxa"/>
            <w:shd w:val="clear" w:color="auto" w:fill="auto"/>
            <w:vAlign w:val="center"/>
            <w:hideMark/>
          </w:tcPr>
          <w:p w14:paraId="7B996B3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в тарифе</w:t>
            </w:r>
          </w:p>
        </w:tc>
        <w:tc>
          <w:tcPr>
            <w:tcW w:w="3731" w:type="dxa"/>
            <w:shd w:val="clear" w:color="auto" w:fill="auto"/>
            <w:vAlign w:val="center"/>
            <w:hideMark/>
          </w:tcPr>
          <w:p w14:paraId="47B43C3C"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68779672"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5DE157FA" w14:textId="77777777" w:rsidTr="00A42BB7">
        <w:trPr>
          <w:trHeight w:val="944"/>
        </w:trPr>
        <w:tc>
          <w:tcPr>
            <w:tcW w:w="832" w:type="dxa"/>
            <w:vAlign w:val="center"/>
          </w:tcPr>
          <w:p w14:paraId="24C7921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5</w:t>
            </w:r>
          </w:p>
        </w:tc>
        <w:tc>
          <w:tcPr>
            <w:tcW w:w="2939" w:type="dxa"/>
            <w:shd w:val="clear" w:color="auto" w:fill="auto"/>
            <w:vAlign w:val="center"/>
          </w:tcPr>
          <w:p w14:paraId="173CA2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КСГ</w:t>
            </w:r>
          </w:p>
        </w:tc>
        <w:tc>
          <w:tcPr>
            <w:tcW w:w="3731" w:type="dxa"/>
            <w:shd w:val="clear" w:color="auto" w:fill="auto"/>
            <w:vAlign w:val="center"/>
          </w:tcPr>
          <w:p w14:paraId="0C236AD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45C62760"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0B83ACF" w14:textId="77777777" w:rsidTr="00A42BB7">
        <w:trPr>
          <w:trHeight w:val="557"/>
        </w:trPr>
        <w:tc>
          <w:tcPr>
            <w:tcW w:w="832" w:type="dxa"/>
            <w:vAlign w:val="center"/>
          </w:tcPr>
          <w:p w14:paraId="28F9045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6</w:t>
            </w:r>
          </w:p>
        </w:tc>
        <w:tc>
          <w:tcPr>
            <w:tcW w:w="2939" w:type="dxa"/>
            <w:shd w:val="clear" w:color="auto" w:fill="auto"/>
            <w:vAlign w:val="center"/>
            <w:hideMark/>
          </w:tcPr>
          <w:p w14:paraId="7427398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не ЖНВЛП</w:t>
            </w:r>
          </w:p>
        </w:tc>
        <w:tc>
          <w:tcPr>
            <w:tcW w:w="3731" w:type="dxa"/>
            <w:shd w:val="clear" w:color="auto" w:fill="auto"/>
            <w:vAlign w:val="center"/>
            <w:hideMark/>
          </w:tcPr>
          <w:p w14:paraId="1FD66F9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vAlign w:val="center"/>
            <w:hideMark/>
          </w:tcPr>
          <w:p w14:paraId="0083F0C4" w14:textId="0CF9B569"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w:t>
            </w:r>
            <w:r w:rsidR="00BD4F57">
              <w:rPr>
                <w:rFonts w:eastAsia="Times New Roman" w:cs="Times New Roman"/>
                <w:szCs w:val="24"/>
                <w:lang w:eastAsia="ru-RU"/>
              </w:rPr>
              <w:t>лияет на отнесение случая к КСГ</w:t>
            </w:r>
          </w:p>
        </w:tc>
      </w:tr>
      <w:tr w:rsidR="002B6F27" w:rsidRPr="00F5069E" w14:paraId="7FD7F602" w14:textId="77777777" w:rsidTr="00A42BB7">
        <w:trPr>
          <w:trHeight w:val="288"/>
        </w:trPr>
        <w:tc>
          <w:tcPr>
            <w:tcW w:w="832" w:type="dxa"/>
            <w:vAlign w:val="center"/>
          </w:tcPr>
          <w:p w14:paraId="16B50C77"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7</w:t>
            </w:r>
          </w:p>
        </w:tc>
        <w:tc>
          <w:tcPr>
            <w:tcW w:w="2939" w:type="dxa"/>
            <w:shd w:val="clear" w:color="auto" w:fill="auto"/>
            <w:vAlign w:val="center"/>
            <w:hideMark/>
          </w:tcPr>
          <w:p w14:paraId="3AABFA7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Примечание</w:t>
            </w:r>
          </w:p>
        </w:tc>
        <w:tc>
          <w:tcPr>
            <w:tcW w:w="3731" w:type="dxa"/>
            <w:shd w:val="clear" w:color="auto" w:fill="auto"/>
            <w:vAlign w:val="center"/>
            <w:hideMark/>
          </w:tcPr>
          <w:p w14:paraId="72B35FE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vAlign w:val="center"/>
            <w:hideMark/>
          </w:tcPr>
          <w:p w14:paraId="6673B447"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334686F1" w14:textId="77777777" w:rsidTr="00A42BB7">
        <w:trPr>
          <w:trHeight w:val="576"/>
        </w:trPr>
        <w:tc>
          <w:tcPr>
            <w:tcW w:w="832" w:type="dxa"/>
            <w:vAlign w:val="center"/>
          </w:tcPr>
          <w:p w14:paraId="1B05B25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8</w:t>
            </w:r>
          </w:p>
        </w:tc>
        <w:tc>
          <w:tcPr>
            <w:tcW w:w="2939" w:type="dxa"/>
            <w:shd w:val="clear" w:color="auto" w:fill="auto"/>
            <w:vAlign w:val="center"/>
            <w:hideMark/>
          </w:tcPr>
          <w:p w14:paraId="4497D17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3731" w:type="dxa"/>
            <w:shd w:val="clear" w:color="auto" w:fill="auto"/>
            <w:vAlign w:val="center"/>
            <w:hideMark/>
          </w:tcPr>
          <w:p w14:paraId="0F4C2AA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780D5A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33B389D1" w14:textId="77777777" w:rsidR="002B6F27" w:rsidRPr="00F5069E" w:rsidRDefault="002B6F27" w:rsidP="002B6F27">
      <w:pPr>
        <w:spacing w:line="240" w:lineRule="auto"/>
        <w:rPr>
          <w:rFonts w:eastAsia="Calibri" w:cs="Times New Roman"/>
          <w:sz w:val="28"/>
          <w:szCs w:val="28"/>
        </w:rPr>
      </w:pPr>
    </w:p>
    <w:p w14:paraId="09BAEE9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первом столбце</w:t>
      </w:r>
      <w:r w:rsidRPr="00F5069E">
        <w:rPr>
          <w:rFonts w:eastAsia="Calibri" w:cs="Times New Roman"/>
          <w:sz w:val="28"/>
          <w:szCs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636004A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Во </w:t>
      </w:r>
      <w:r w:rsidRPr="00F5069E">
        <w:rPr>
          <w:rFonts w:eastAsia="Calibri" w:cs="Times New Roman"/>
          <w:b/>
          <w:sz w:val="28"/>
          <w:szCs w:val="28"/>
        </w:rPr>
        <w:t>втором столбце</w:t>
      </w:r>
      <w:r w:rsidRPr="00F5069E">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59E4BE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4D3F98C"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001</w:t>
      </w:r>
      <w:r w:rsidRPr="00F5069E">
        <w:rPr>
          <w:rFonts w:eastAsia="Calibri" w:cs="Times New Roman"/>
          <w:i/>
          <w:sz w:val="28"/>
          <w:szCs w:val="28"/>
        </w:rPr>
        <w:t xml:space="preserve"> «абиратерон» - подразумевает применение одного препарата (монотерапия);</w:t>
      </w:r>
    </w:p>
    <w:p w14:paraId="63195516"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179</w:t>
      </w:r>
      <w:r w:rsidRPr="00F5069E">
        <w:rPr>
          <w:rFonts w:eastAsia="Calibri" w:cs="Times New Roman"/>
          <w:i/>
          <w:sz w:val="28"/>
          <w:szCs w:val="28"/>
        </w:rPr>
        <w:t xml:space="preserve"> «трастузумаб» - подразумевает применение одного препарата (монотерапия);</w:t>
      </w:r>
    </w:p>
    <w:p w14:paraId="5DE2160A"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086</w:t>
      </w:r>
      <w:r w:rsidRPr="00F5069E">
        <w:rPr>
          <w:rFonts w:eastAsia="Calibri" w:cs="Times New Roman"/>
          <w:i/>
          <w:sz w:val="28"/>
          <w:szCs w:val="28"/>
        </w:rPr>
        <w:t xml:space="preserve"> «иринотекан + кальция фолинат + фторурацил»- подразумевает комбинированную терапию (препаратами, входящими в состав схемы  </w:t>
      </w:r>
      <w:r w:rsidRPr="00F5069E">
        <w:rPr>
          <w:rFonts w:eastAsia="Calibri" w:cs="Times New Roman"/>
          <w:i/>
          <w:sz w:val="28"/>
          <w:szCs w:val="28"/>
          <w:lang w:val="en-US"/>
        </w:rPr>
        <w:t>FOLFIRI</w:t>
      </w:r>
      <w:r w:rsidRPr="00F5069E">
        <w:rPr>
          <w:rFonts w:eastAsia="Calibri" w:cs="Times New Roman"/>
          <w:i/>
          <w:sz w:val="28"/>
          <w:szCs w:val="28"/>
        </w:rPr>
        <w:t>3);</w:t>
      </w:r>
    </w:p>
    <w:p w14:paraId="1F1822EB"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lastRenderedPageBreak/>
        <w:t xml:space="preserve">схема </w:t>
      </w:r>
      <w:r w:rsidRPr="00A7260F">
        <w:rPr>
          <w:rFonts w:eastAsia="Calibri" w:cs="Times New Roman"/>
          <w:i/>
          <w:sz w:val="28"/>
          <w:szCs w:val="28"/>
          <w:lang w:val="en-US"/>
        </w:rPr>
        <w:t>sh</w:t>
      </w:r>
      <w:r w:rsidRPr="00A7260F">
        <w:rPr>
          <w:rFonts w:eastAsia="Calibri" w:cs="Times New Roman"/>
          <w:i/>
          <w:sz w:val="28"/>
          <w:szCs w:val="28"/>
        </w:rPr>
        <w:t>143:</w:t>
      </w:r>
      <w:r w:rsidRPr="00F5069E">
        <w:rPr>
          <w:rFonts w:eastAsia="Calibri" w:cs="Times New Roman"/>
          <w:i/>
          <w:sz w:val="28"/>
          <w:szCs w:val="28"/>
        </w:rPr>
        <w:t xml:space="preserve"> «паклитаксел + карбоплатин» – подразумевает комбинированную терапию препаратами, входящими в состав схемы, не имеющей общепринятой аббревиатуры. </w:t>
      </w:r>
    </w:p>
    <w:p w14:paraId="7C005EE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677DC2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E95E224" w14:textId="064151EC" w:rsidR="002B6F27" w:rsidRPr="00A7260F"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002: </w:t>
      </w:r>
      <w:r w:rsidR="009810FE">
        <w:rPr>
          <w:rFonts w:eastAsia="Calibri" w:cs="Times New Roman"/>
          <w:i/>
          <w:sz w:val="28"/>
          <w:szCs w:val="28"/>
        </w:rPr>
        <w:t>«</w:t>
      </w:r>
      <w:r w:rsidRPr="00A7260F">
        <w:rPr>
          <w:rFonts w:eastAsia="Calibri" w:cs="Times New Roman"/>
          <w:i/>
          <w:sz w:val="28"/>
          <w:szCs w:val="28"/>
        </w:rPr>
        <w:t>абиратерон + бусерелин</w:t>
      </w:r>
      <w:r w:rsidR="009810FE">
        <w:rPr>
          <w:rFonts w:eastAsia="Calibri" w:cs="Times New Roman"/>
          <w:i/>
          <w:sz w:val="28"/>
          <w:szCs w:val="28"/>
        </w:rPr>
        <w:t>»</w:t>
      </w:r>
      <w:r w:rsidR="009810FE">
        <w:rPr>
          <w:rFonts w:eastAsia="Calibri" w:cs="Times New Roman"/>
          <w:i/>
          <w:sz w:val="28"/>
          <w:szCs w:val="28"/>
          <w:lang w:val="en-US"/>
        </w:rPr>
        <w:t>;</w:t>
      </w:r>
    </w:p>
    <w:p w14:paraId="37116B0D" w14:textId="12F09165" w:rsidR="002B6F27" w:rsidRPr="00F5069E"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169: </w:t>
      </w:r>
      <w:r w:rsidR="009810FE">
        <w:rPr>
          <w:rFonts w:eastAsia="Calibri" w:cs="Times New Roman"/>
          <w:i/>
          <w:sz w:val="28"/>
          <w:szCs w:val="28"/>
        </w:rPr>
        <w:t>«</w:t>
      </w:r>
      <w:r w:rsidRPr="00A7260F">
        <w:rPr>
          <w:rFonts w:eastAsia="Calibri" w:cs="Times New Roman"/>
          <w:i/>
          <w:sz w:val="28"/>
          <w:szCs w:val="28"/>
        </w:rPr>
        <w:t>тамоксифен</w:t>
      </w:r>
      <w:r w:rsidRPr="00F5069E">
        <w:rPr>
          <w:rFonts w:eastAsia="Calibri" w:cs="Times New Roman"/>
          <w:i/>
          <w:sz w:val="28"/>
          <w:szCs w:val="28"/>
        </w:rPr>
        <w:t xml:space="preserve"> + бусерелин</w:t>
      </w:r>
      <w:r w:rsidR="009810FE">
        <w:rPr>
          <w:rFonts w:eastAsia="Calibri" w:cs="Times New Roman"/>
          <w:i/>
          <w:sz w:val="28"/>
          <w:szCs w:val="28"/>
        </w:rPr>
        <w:t>»</w:t>
      </w:r>
      <w:r w:rsidR="009810FE">
        <w:rPr>
          <w:rFonts w:eastAsia="Calibri" w:cs="Times New Roman"/>
          <w:i/>
          <w:sz w:val="28"/>
          <w:szCs w:val="28"/>
          <w:lang w:val="en-US"/>
        </w:rPr>
        <w:t>.</w:t>
      </w:r>
    </w:p>
    <w:p w14:paraId="3244A1B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третьем столбце</w:t>
      </w:r>
      <w:r w:rsidRPr="00F5069E">
        <w:rPr>
          <w:rFonts w:eastAsia="Calibri" w:cs="Times New Roman"/>
          <w:sz w:val="28"/>
          <w:szCs w:val="28"/>
        </w:rPr>
        <w:t xml:space="preserve"> приведено краткое описание схемы. </w:t>
      </w:r>
    </w:p>
    <w:p w14:paraId="0DFDF5EE" w14:textId="77777777" w:rsidR="002B6F27" w:rsidRPr="00F5069E" w:rsidRDefault="002B6F27" w:rsidP="002B6F27">
      <w:pPr>
        <w:spacing w:line="240" w:lineRule="auto"/>
        <w:rPr>
          <w:rFonts w:cs="Times New Roman"/>
          <w:sz w:val="28"/>
        </w:rPr>
      </w:pPr>
      <w:r w:rsidRPr="00F5069E">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62D06142" w14:textId="66279F51" w:rsidR="002B6F27" w:rsidRDefault="002B6F27" w:rsidP="002B6F27">
      <w:pPr>
        <w:spacing w:line="240" w:lineRule="auto"/>
        <w:rPr>
          <w:rFonts w:eastAsia="Calibri" w:cs="Times New Roman"/>
          <w:sz w:val="28"/>
          <w:szCs w:val="28"/>
        </w:rPr>
      </w:pPr>
      <w:r w:rsidRPr="00F5069E">
        <w:rPr>
          <w:rFonts w:eastAsia="Calibri" w:cs="Times New Roman"/>
          <w:sz w:val="28"/>
          <w:szCs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1917D7CC" w14:textId="139D4198" w:rsidR="00C414B9" w:rsidRDefault="00C414B9" w:rsidP="002B6F27">
      <w:pPr>
        <w:spacing w:line="240" w:lineRule="auto"/>
        <w:rPr>
          <w:rFonts w:eastAsia="Calibri" w:cs="Times New Roman"/>
          <w:sz w:val="28"/>
          <w:szCs w:val="28"/>
        </w:rPr>
      </w:pPr>
      <w:r w:rsidRPr="00C414B9">
        <w:rPr>
          <w:rFonts w:eastAsia="Calibri" w:cs="Times New Roman"/>
          <w:sz w:val="28"/>
          <w:szCs w:val="28"/>
        </w:rPr>
        <w:t>Соответственно, в описание всех схем включены доза лекарственного препарата, дли</w:t>
      </w:r>
      <w:r w:rsidR="00A7260F">
        <w:rPr>
          <w:rFonts w:eastAsia="Calibri" w:cs="Times New Roman"/>
          <w:sz w:val="28"/>
          <w:szCs w:val="28"/>
        </w:rPr>
        <w:t>тельность цикла и дни введения</w:t>
      </w:r>
      <w:r w:rsidRPr="00C414B9">
        <w:rPr>
          <w:rFonts w:eastAsia="Calibri" w:cs="Times New Roman"/>
          <w:sz w:val="28"/>
          <w:szCs w:val="28"/>
        </w:rPr>
        <w:t>.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6471C32E" w14:textId="22237069" w:rsidR="00C414B9" w:rsidRPr="00A7260F" w:rsidRDefault="00C414B9" w:rsidP="00C414B9">
      <w:pPr>
        <w:spacing w:line="240" w:lineRule="auto"/>
        <w:rPr>
          <w:rFonts w:eastAsia="Calibri" w:cs="Times New Roman"/>
          <w:sz w:val="28"/>
          <w:szCs w:val="28"/>
        </w:rPr>
      </w:pPr>
      <w:r w:rsidRPr="00A7260F">
        <w:rPr>
          <w:rFonts w:eastAsia="Calibri" w:cs="Times New Roman"/>
          <w:sz w:val="28"/>
          <w:szCs w:val="28"/>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w:t>
      </w:r>
      <w:r w:rsidR="00253542" w:rsidRPr="00A7260F">
        <w:rPr>
          <w:rFonts w:eastAsia="Calibri" w:cs="Times New Roman"/>
          <w:sz w:val="28"/>
          <w:szCs w:val="28"/>
        </w:rPr>
        <w:t>, отраженных в первичной медицинской документации</w:t>
      </w:r>
      <w:r w:rsidRPr="00A7260F">
        <w:rPr>
          <w:rFonts w:eastAsia="Calibri" w:cs="Times New Roman"/>
          <w:sz w:val="28"/>
          <w:szCs w:val="28"/>
        </w:rPr>
        <w:t xml:space="preserve">: </w:t>
      </w:r>
    </w:p>
    <w:p w14:paraId="7B59977F"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3715D088"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 xml:space="preserve">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35C9EBDC" w14:textId="1C0CF3BB" w:rsidR="00C414B9" w:rsidRDefault="00C414B9" w:rsidP="00C414B9">
      <w:pPr>
        <w:spacing w:line="240" w:lineRule="auto"/>
        <w:rPr>
          <w:rFonts w:eastAsia="Calibri" w:cs="Times New Roman"/>
          <w:sz w:val="28"/>
          <w:szCs w:val="28"/>
        </w:rPr>
      </w:pPr>
      <w:r w:rsidRPr="00A7260F">
        <w:rPr>
          <w:rFonts w:eastAsia="Calibri" w:cs="Times New Roman"/>
          <w:sz w:val="28"/>
          <w:szCs w:val="28"/>
        </w:rPr>
        <w:t>При соблюдении вышеуказанных условий снижение дозы и/или увеличение интервала между введениями</w:t>
      </w:r>
      <w:r w:rsidR="00253542" w:rsidRPr="00A7260F">
        <w:rPr>
          <w:rFonts w:eastAsia="Calibri" w:cs="Times New Roman"/>
          <w:sz w:val="28"/>
          <w:szCs w:val="28"/>
        </w:rPr>
        <w:t xml:space="preserve"> оплачивается по коду основной схемы лекарственной терапии.</w:t>
      </w:r>
      <w:r w:rsidRPr="00A7260F">
        <w:rPr>
          <w:rFonts w:eastAsia="Calibri" w:cs="Times New Roman"/>
          <w:sz w:val="28"/>
          <w:szCs w:val="28"/>
        </w:rPr>
        <w:t xml:space="preserve"> </w:t>
      </w:r>
    </w:p>
    <w:p w14:paraId="211D19E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в описание включено принятое сокращенное название схемы - при наличии. </w:t>
      </w:r>
    </w:p>
    <w:p w14:paraId="74784C92" w14:textId="37EF128B"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r w:rsidR="00992098">
        <w:rPr>
          <w:rFonts w:eastAsia="Calibri" w:cs="Times New Roman"/>
          <w:i/>
          <w:sz w:val="28"/>
          <w:szCs w:val="28"/>
        </w:rPr>
        <w:t>:</w:t>
      </w:r>
    </w:p>
    <w:p w14:paraId="461E7513"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p>
    <w:p w14:paraId="197E3372" w14:textId="1AAC4302"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Наименование схемы: </w:t>
      </w:r>
      <w:r w:rsidR="009810FE">
        <w:rPr>
          <w:rFonts w:eastAsia="Calibri" w:cs="Times New Roman"/>
          <w:i/>
          <w:sz w:val="28"/>
          <w:szCs w:val="28"/>
        </w:rPr>
        <w:t>«</w:t>
      </w:r>
      <w:r w:rsidRPr="00F5069E">
        <w:rPr>
          <w:rFonts w:eastAsia="Calibri" w:cs="Times New Roman"/>
          <w:i/>
          <w:sz w:val="28"/>
          <w:szCs w:val="28"/>
        </w:rPr>
        <w:t>блеомицин + этопозид + цисплатин</w:t>
      </w:r>
      <w:r w:rsidR="009810FE">
        <w:rPr>
          <w:rFonts w:eastAsia="Calibri" w:cs="Times New Roman"/>
          <w:i/>
          <w:sz w:val="28"/>
          <w:szCs w:val="28"/>
        </w:rPr>
        <w:t>»</w:t>
      </w:r>
      <w:r w:rsidRPr="00F5069E">
        <w:rPr>
          <w:rFonts w:eastAsia="Calibri" w:cs="Times New Roman"/>
          <w:i/>
          <w:sz w:val="28"/>
          <w:szCs w:val="28"/>
        </w:rPr>
        <w:t xml:space="preserve">. </w:t>
      </w:r>
    </w:p>
    <w:p w14:paraId="19885237" w14:textId="69A72E84"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Блеомицин 30 мг в 1-й, 3-й, 5-й дни + этопозид </w:t>
      </w:r>
      <w:r w:rsidR="00992098">
        <w:rPr>
          <w:rFonts w:eastAsia="Calibri" w:cs="Times New Roman"/>
          <w:i/>
          <w:sz w:val="28"/>
          <w:szCs w:val="28"/>
        </w:rPr>
        <w:br/>
      </w:r>
      <w:r w:rsidRPr="00F5069E">
        <w:rPr>
          <w:rFonts w:eastAsia="Calibri" w:cs="Times New Roman"/>
          <w:i/>
          <w:sz w:val="28"/>
          <w:szCs w:val="28"/>
        </w:rPr>
        <w:t>100 мг/м² в 1-5-й дни + цисплатин 20 мг/м² в 1-5-й дни; цикл 21 день». В описании указаны:</w:t>
      </w:r>
    </w:p>
    <w:p w14:paraId="1DC6CB7E"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lastRenderedPageBreak/>
        <w:t xml:space="preserve">сокращенное наименование схемы (ВЕР), </w:t>
      </w:r>
    </w:p>
    <w:p w14:paraId="6E796D7F"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доза препаратов и дни, в которые производится введение (блеомицин 30 мг в 1-й, 3-й, 5-й дни; этопозид 100 мг/м² в 1-5-й дни; цисплатин 20 мг/м² в 1-5-й дни);</w:t>
      </w:r>
    </w:p>
    <w:p w14:paraId="436AA157" w14:textId="0AF5B193" w:rsidR="002B6F27" w:rsidRPr="00F5069E" w:rsidRDefault="00992098" w:rsidP="002B6F27">
      <w:pPr>
        <w:pStyle w:val="a7"/>
        <w:numPr>
          <w:ilvl w:val="0"/>
          <w:numId w:val="26"/>
        </w:numPr>
        <w:spacing w:line="240" w:lineRule="auto"/>
        <w:ind w:left="0" w:firstLine="709"/>
        <w:rPr>
          <w:rFonts w:eastAsia="Calibri" w:cs="Times New Roman"/>
          <w:i/>
          <w:sz w:val="28"/>
          <w:szCs w:val="28"/>
        </w:rPr>
      </w:pPr>
      <w:r>
        <w:rPr>
          <w:rFonts w:eastAsia="Calibri" w:cs="Times New Roman"/>
          <w:i/>
          <w:sz w:val="28"/>
          <w:szCs w:val="28"/>
        </w:rPr>
        <w:t>длительность цикла – 21 день.</w:t>
      </w:r>
    </w:p>
    <w:p w14:paraId="6CBC58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sz w:val="28"/>
          <w:szCs w:val="28"/>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1096550E" w14:textId="0DDD6B59" w:rsidR="002B6F27" w:rsidRPr="00F5069E" w:rsidRDefault="002B6F27" w:rsidP="002B6F27">
      <w:pPr>
        <w:spacing w:line="240" w:lineRule="auto"/>
        <w:rPr>
          <w:rFonts w:eastAsia="Calibri" w:cs="Times New Roman"/>
          <w:b/>
          <w:sz w:val="28"/>
          <w:szCs w:val="28"/>
        </w:rPr>
      </w:pPr>
      <w:r w:rsidRPr="00F5069E">
        <w:rPr>
          <w:rFonts w:eastAsia="Calibri" w:cs="Times New Roman"/>
          <w:sz w:val="28"/>
          <w:szCs w:val="28"/>
        </w:rPr>
        <w:t xml:space="preserve">В </w:t>
      </w:r>
      <w:r w:rsidRPr="00F5069E">
        <w:rPr>
          <w:rFonts w:eastAsia="Calibri" w:cs="Times New Roman"/>
          <w:b/>
          <w:sz w:val="28"/>
          <w:szCs w:val="28"/>
        </w:rPr>
        <w:t>четвертом столбце</w:t>
      </w:r>
      <w:r w:rsidRPr="00F5069E">
        <w:rPr>
          <w:rFonts w:eastAsia="Calibri" w:cs="Times New Roman"/>
          <w:sz w:val="28"/>
          <w:szCs w:val="28"/>
        </w:rPr>
        <w:t xml:space="preserve"> приводится количество дней введения лек</w:t>
      </w:r>
      <w:r w:rsidR="00B2569F">
        <w:rPr>
          <w:rFonts w:eastAsia="Calibri" w:cs="Times New Roman"/>
          <w:sz w:val="28"/>
          <w:szCs w:val="28"/>
        </w:rPr>
        <w:t>арственных препаратов, включенных</w:t>
      </w:r>
      <w:r w:rsidRPr="00F5069E">
        <w:rPr>
          <w:rFonts w:eastAsia="Calibri" w:cs="Times New Roman"/>
          <w:sz w:val="28"/>
          <w:szCs w:val="28"/>
        </w:rPr>
        <w:t xml:space="preserve"> в тариф, то есть в один законченный случай лечения. </w:t>
      </w:r>
    </w:p>
    <w:p w14:paraId="7249C456"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12FE17AC"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38DEE1D9"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r w:rsidRPr="00F5069E">
        <w:rPr>
          <w:rFonts w:eastAsia="Calibri" w:cs="Times New Roman"/>
          <w:i/>
          <w:sz w:val="28"/>
          <w:szCs w:val="28"/>
        </w:rPr>
        <w:t xml:space="preserve"> «блеомицин + этопозид + цисплатин». </w:t>
      </w:r>
    </w:p>
    <w:p w14:paraId="598B1CCB"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Описание схемы: «ВЕР: Блеомицин 30 мг в 1-й, 3-й, 5-й дни + этопозид 100 мг/м² в 1-5-й дни + цисплатин 20 мг/м² в 1-5-й дни; цикл 21 день»</w:t>
      </w:r>
    </w:p>
    <w:p w14:paraId="48DC8537"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4EEF774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53BFD90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справочнике схем лекарственной терапии ряд схем имеют одинаковое описание, но разное количество дней введения в тарифе.</w:t>
      </w:r>
    </w:p>
    <w:p w14:paraId="01F4B8A9"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64FDBC39" w14:textId="20F148BB" w:rsidR="003712A3" w:rsidRPr="0074558D"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 «винорелбин + карбоплатин». Описание схемы: Винорелбин 25 мг/м² в 1-й, 8-й дни + карбоплатин AUC 5-6 в 1-й день; цикл 21 день. Количество дней введения в тарифе – 1;</w:t>
      </w:r>
    </w:p>
    <w:p w14:paraId="637FE740" w14:textId="19A76054" w:rsidR="003712A3" w:rsidRPr="003712A3"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026.1 «винорелбин + карбоплатин». Описание схемы: Винорелбин 25 мг/м² в 1-й, 8-й дни + карбоплатин AUC 5-6 в 1-й день; цикл 21 день. Количество дней введения в тарифе – 2.</w:t>
      </w:r>
    </w:p>
    <w:p w14:paraId="67CEBF5D" w14:textId="218A740B"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Из различий в количестве дней введения в тарифе следует, что стоимость схемы</w:t>
      </w:r>
      <w:r w:rsidRPr="0074558D">
        <w:rPr>
          <w:rFonts w:eastAsia="Calibri" w:cs="Times New Roman"/>
          <w:sz w:val="28"/>
          <w:szCs w:val="28"/>
        </w:rPr>
        <w:t xml:space="preserve"> sh</w:t>
      </w:r>
      <w:r w:rsidR="003712A3" w:rsidRPr="0074558D">
        <w:rPr>
          <w:rFonts w:eastAsia="Calibri" w:cs="Times New Roman"/>
          <w:sz w:val="28"/>
          <w:szCs w:val="28"/>
        </w:rPr>
        <w:t>026</w:t>
      </w:r>
      <w:r w:rsidRPr="00F5069E">
        <w:rPr>
          <w:rFonts w:eastAsia="Calibri" w:cs="Times New Roman"/>
          <w:sz w:val="28"/>
          <w:szCs w:val="28"/>
        </w:rPr>
        <w:t xml:space="preserve"> рассчитана исходя из одного введения лекарственных средств в рамках одной госпитализации, а стоимость схемы </w:t>
      </w:r>
      <w:r w:rsidRPr="0074558D">
        <w:rPr>
          <w:rFonts w:eastAsia="Calibri" w:cs="Times New Roman"/>
          <w:sz w:val="28"/>
          <w:szCs w:val="28"/>
        </w:rPr>
        <w:t>sh</w:t>
      </w:r>
      <w:r w:rsidR="003712A3" w:rsidRPr="0074558D">
        <w:rPr>
          <w:rFonts w:eastAsia="Calibri" w:cs="Times New Roman"/>
          <w:sz w:val="28"/>
          <w:szCs w:val="28"/>
        </w:rPr>
        <w:t>026</w:t>
      </w:r>
      <w:r w:rsidRPr="0074558D">
        <w:rPr>
          <w:rFonts w:eastAsia="Calibri" w:cs="Times New Roman"/>
          <w:sz w:val="28"/>
          <w:szCs w:val="28"/>
        </w:rPr>
        <w:t>.1 включает</w:t>
      </w:r>
      <w:r w:rsidRPr="00F5069E">
        <w:rPr>
          <w:rFonts w:eastAsia="Calibri" w:cs="Times New Roman"/>
          <w:sz w:val="28"/>
          <w:szCs w:val="28"/>
        </w:rPr>
        <w:t xml:space="preserve">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01903A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152EEF3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lastRenderedPageBreak/>
        <w:t xml:space="preserve">В </w:t>
      </w:r>
      <w:r w:rsidRPr="00F5069E">
        <w:rPr>
          <w:rFonts w:eastAsia="Calibri" w:cs="Times New Roman"/>
          <w:b/>
          <w:sz w:val="28"/>
          <w:szCs w:val="28"/>
        </w:rPr>
        <w:t>пятом столбце</w:t>
      </w:r>
      <w:r w:rsidRPr="00F5069E">
        <w:rPr>
          <w:rFonts w:eastAsia="Calibri" w:cs="Times New Roman"/>
          <w:sz w:val="28"/>
          <w:szCs w:val="28"/>
        </w:rPr>
        <w:t xml:space="preserve"> указан номер КСГ, к которому относится случай с применением каждой схемы.</w:t>
      </w:r>
    </w:p>
    <w:p w14:paraId="449C4DB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шестом столбце</w:t>
      </w:r>
      <w:r w:rsidRPr="00F5069E">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3B5EACC1"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седьмом столбце</w:t>
      </w:r>
      <w:r w:rsidRPr="00F5069E">
        <w:rPr>
          <w:rFonts w:eastAsia="Calibri" w:cs="Times New Roman"/>
          <w:sz w:val="28"/>
          <w:szCs w:val="28"/>
        </w:rPr>
        <w:t xml:space="preserve"> даны примечания к отдельным схемам.</w:t>
      </w:r>
    </w:p>
    <w:p w14:paraId="3A16318B" w14:textId="77777777" w:rsidR="002B6F27" w:rsidRPr="00F5069E" w:rsidRDefault="002B6F27" w:rsidP="002B6F27">
      <w:pPr>
        <w:spacing w:line="240" w:lineRule="auto"/>
        <w:rPr>
          <w:rFonts w:eastAsia="Calibri" w:cs="Times New Roman"/>
          <w:sz w:val="28"/>
          <w:szCs w:val="28"/>
        </w:rPr>
      </w:pPr>
    </w:p>
    <w:p w14:paraId="27132708" w14:textId="6FE23395" w:rsidR="002B6F27" w:rsidRPr="00F5069E" w:rsidRDefault="00C125AB" w:rsidP="002B6F27">
      <w:pPr>
        <w:pStyle w:val="3"/>
      </w:pPr>
      <w:r>
        <w:t>1</w:t>
      </w:r>
      <w:r w:rsidR="002B6F27" w:rsidRPr="00F5069E">
        <w:t>.</w:t>
      </w:r>
      <w:r w:rsidR="002B6F27">
        <w:t>1.5</w:t>
      </w:r>
      <w:r w:rsidR="002B6F27" w:rsidRPr="00F5069E">
        <w:t>. Справочник МНН лекарственных препаратов</w:t>
      </w:r>
    </w:p>
    <w:p w14:paraId="24CD205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 (сочетаний МНН лекарственных препаратов), для которых в сочетании с проведением лучевой терапии предусмотрена оплата по отдельным КСГ для лучевой терапии в сочетании с лекарственной терапией. В справочнике каждой позиции соответствуют номера КСГ, к которым может быть отнесен случай проведения лучевой терапии в сочетании с лекарственной терапией.</w:t>
      </w:r>
    </w:p>
    <w:p w14:paraId="6C5F946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«МНН ЛП в сочетании с ЛТ»:</w:t>
      </w:r>
    </w:p>
    <w:p w14:paraId="29CD46F4" w14:textId="77777777" w:rsidR="002B6F27" w:rsidRPr="00F5069E" w:rsidRDefault="002B6F27" w:rsidP="002B6F27">
      <w:pPr>
        <w:spacing w:line="240" w:lineRule="auto"/>
        <w:rPr>
          <w:rFonts w:eastAsia="Calibri" w:cs="Times New Roman"/>
          <w:sz w:val="28"/>
          <w:szCs w:val="28"/>
        </w:rPr>
      </w:pPr>
    </w:p>
    <w:p w14:paraId="4327CB24"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«МНН ЛП в сочетании с ЛТ» </w:t>
      </w:r>
    </w:p>
    <w:p w14:paraId="68A90F60"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53B92D87" w14:textId="77777777" w:rsidTr="002B6F27">
        <w:trPr>
          <w:cantSplit/>
          <w:trHeight w:val="20"/>
          <w:tblHeader/>
        </w:trPr>
        <w:tc>
          <w:tcPr>
            <w:tcW w:w="2127" w:type="dxa"/>
            <w:shd w:val="clear" w:color="auto" w:fill="FFFFFF" w:themeFill="background1"/>
            <w:noWrap/>
            <w:vAlign w:val="center"/>
            <w:hideMark/>
          </w:tcPr>
          <w:p w14:paraId="38BFB3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2D65C9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34FFC870"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3ED0FB1D" w14:textId="77777777" w:rsidTr="002B6F27">
        <w:trPr>
          <w:cantSplit/>
          <w:trHeight w:val="20"/>
        </w:trPr>
        <w:tc>
          <w:tcPr>
            <w:tcW w:w="2127" w:type="dxa"/>
            <w:shd w:val="clear" w:color="auto" w:fill="FFFFFF" w:themeFill="background1"/>
            <w:noWrap/>
            <w:vAlign w:val="center"/>
          </w:tcPr>
          <w:p w14:paraId="021480C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w:t>
            </w:r>
          </w:p>
        </w:tc>
        <w:tc>
          <w:tcPr>
            <w:tcW w:w="4980" w:type="dxa"/>
            <w:shd w:val="clear" w:color="auto" w:fill="FFFFFF" w:themeFill="background1"/>
            <w:noWrap/>
            <w:vAlign w:val="center"/>
          </w:tcPr>
          <w:p w14:paraId="679CA82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7FECE9C4"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Значения mt001 - mt017</w:t>
            </w:r>
          </w:p>
        </w:tc>
      </w:tr>
      <w:tr w:rsidR="002B6F27" w:rsidRPr="00F5069E" w14:paraId="50287DCB" w14:textId="77777777" w:rsidTr="002B6F27">
        <w:trPr>
          <w:cantSplit/>
          <w:trHeight w:val="20"/>
        </w:trPr>
        <w:tc>
          <w:tcPr>
            <w:tcW w:w="2127" w:type="dxa"/>
            <w:shd w:val="clear" w:color="auto" w:fill="FFFFFF" w:themeFill="background1"/>
            <w:noWrap/>
            <w:vAlign w:val="center"/>
          </w:tcPr>
          <w:p w14:paraId="723E6B90"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14:paraId="5FB15FF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14:paraId="32BB228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A3B2DB5" w14:textId="77777777" w:rsidTr="002B6F27">
        <w:trPr>
          <w:cantSplit/>
          <w:trHeight w:val="20"/>
        </w:trPr>
        <w:tc>
          <w:tcPr>
            <w:tcW w:w="2127" w:type="dxa"/>
            <w:shd w:val="clear" w:color="auto" w:fill="FFFFFF" w:themeFill="background1"/>
            <w:noWrap/>
            <w:vAlign w:val="center"/>
          </w:tcPr>
          <w:p w14:paraId="3C6EAC0A"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не ЖНВЛП</w:t>
            </w:r>
          </w:p>
        </w:tc>
        <w:tc>
          <w:tcPr>
            <w:tcW w:w="4980" w:type="dxa"/>
            <w:shd w:val="clear" w:color="auto" w:fill="FFFFFF" w:themeFill="background1"/>
            <w:noWrap/>
            <w:vAlign w:val="center"/>
          </w:tcPr>
          <w:p w14:paraId="7CCAC68F"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14:paraId="0A304E5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6F27" w:rsidRPr="00F5069E" w14:paraId="32FD7D7A" w14:textId="77777777" w:rsidTr="002B6F27">
        <w:trPr>
          <w:cantSplit/>
          <w:trHeight w:val="20"/>
        </w:trPr>
        <w:tc>
          <w:tcPr>
            <w:tcW w:w="2127" w:type="dxa"/>
            <w:shd w:val="clear" w:color="auto" w:fill="FFFFFF" w:themeFill="background1"/>
            <w:noWrap/>
            <w:vAlign w:val="center"/>
          </w:tcPr>
          <w:p w14:paraId="4B55767C"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Примечание</w:t>
            </w:r>
          </w:p>
        </w:tc>
        <w:tc>
          <w:tcPr>
            <w:tcW w:w="4980" w:type="dxa"/>
            <w:shd w:val="clear" w:color="auto" w:fill="FFFFFF" w:themeFill="background1"/>
            <w:noWrap/>
            <w:vAlign w:val="center"/>
          </w:tcPr>
          <w:p w14:paraId="28AF451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14:paraId="66FA7F9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68EAEA59" w14:textId="77777777" w:rsidTr="002B6F27">
        <w:trPr>
          <w:cantSplit/>
          <w:trHeight w:val="20"/>
        </w:trPr>
        <w:tc>
          <w:tcPr>
            <w:tcW w:w="2127" w:type="dxa"/>
            <w:shd w:val="clear" w:color="auto" w:fill="FFFFFF" w:themeFill="background1"/>
            <w:noWrap/>
            <w:vAlign w:val="center"/>
          </w:tcPr>
          <w:p w14:paraId="41C37EF2"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КСГ1..n</w:t>
            </w:r>
          </w:p>
        </w:tc>
        <w:tc>
          <w:tcPr>
            <w:tcW w:w="4980" w:type="dxa"/>
            <w:shd w:val="clear" w:color="auto" w:fill="FFFFFF" w:themeFill="background1"/>
            <w:noWrap/>
            <w:vAlign w:val="center"/>
          </w:tcPr>
          <w:p w14:paraId="03E9EAA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3FDBA8E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171244D" w14:textId="77777777" w:rsidTr="002B6F27">
        <w:trPr>
          <w:cantSplit/>
          <w:trHeight w:val="70"/>
        </w:trPr>
        <w:tc>
          <w:tcPr>
            <w:tcW w:w="2127" w:type="dxa"/>
            <w:shd w:val="clear" w:color="auto" w:fill="FFFFFF" w:themeFill="background1"/>
            <w:noWrap/>
            <w:vAlign w:val="center"/>
          </w:tcPr>
          <w:p w14:paraId="172D490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4980" w:type="dxa"/>
            <w:shd w:val="clear" w:color="auto" w:fill="FFFFFF" w:themeFill="background1"/>
            <w:noWrap/>
            <w:vAlign w:val="center"/>
          </w:tcPr>
          <w:p w14:paraId="3F574C3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1313961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01924617" w14:textId="77777777" w:rsidR="0074558D" w:rsidRPr="00CC618F" w:rsidRDefault="0074558D" w:rsidP="009810FE">
      <w:pPr>
        <w:spacing w:line="240" w:lineRule="auto"/>
        <w:ind w:firstLine="0"/>
        <w:rPr>
          <w:rFonts w:eastAsia="Calibri" w:cs="Times New Roman"/>
          <w:sz w:val="28"/>
          <w:szCs w:val="28"/>
        </w:rPr>
      </w:pPr>
    </w:p>
    <w:p w14:paraId="1DF5D01A" w14:textId="61C7C516" w:rsidR="00087025" w:rsidRPr="00F5069E" w:rsidRDefault="00C125AB" w:rsidP="002B6F27">
      <w:pPr>
        <w:pStyle w:val="3"/>
      </w:pPr>
      <w:r>
        <w:t>1</w:t>
      </w:r>
      <w:r w:rsidR="00A7288C" w:rsidRPr="00F5069E">
        <w:t>.</w:t>
      </w:r>
      <w:r w:rsidR="002B6F27">
        <w:t>2</w:t>
      </w:r>
      <w:r w:rsidR="001B7E07" w:rsidRPr="00F5069E">
        <w:t xml:space="preserve">. </w:t>
      </w:r>
      <w:r w:rsidR="00087025" w:rsidRPr="00F5069E">
        <w:t>Описание логической схемы группировщика КСГ</w:t>
      </w:r>
    </w:p>
    <w:p w14:paraId="7A3D3E46" w14:textId="2FB197FF" w:rsidR="00087025" w:rsidRPr="00F5069E" w:rsidRDefault="00C125AB" w:rsidP="00EA11E0">
      <w:pPr>
        <w:pStyle w:val="4"/>
      </w:pPr>
      <w:r>
        <w:t>1</w:t>
      </w:r>
      <w:r w:rsidR="00183250" w:rsidRPr="00F5069E">
        <w:t>.</w:t>
      </w:r>
      <w:r w:rsidR="002B6F27">
        <w:t>2</w:t>
      </w:r>
      <w:r w:rsidR="00087025" w:rsidRPr="00F5069E">
        <w:t>.1.</w:t>
      </w:r>
      <w:r w:rsidR="001B7E07" w:rsidRPr="00F5069E">
        <w:t xml:space="preserve"> </w:t>
      </w:r>
      <w:r w:rsidR="00087025" w:rsidRPr="00F5069E">
        <w:t>Таблицы «Группировщик» и «Группировщик детальный»</w:t>
      </w:r>
    </w:p>
    <w:p w14:paraId="1A8AF28D" w14:textId="28BEADC1"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Процесс отнесения случая к КСГ регламентируется таблицами </w:t>
      </w:r>
      <w:r w:rsidRPr="00F5069E">
        <w:rPr>
          <w:rFonts w:eastAsia="Calibri" w:cs="Times New Roman"/>
          <w:b/>
          <w:i/>
          <w:sz w:val="28"/>
          <w:szCs w:val="28"/>
        </w:rPr>
        <w:t xml:space="preserve">«Группировщик» </w:t>
      </w:r>
      <w:r w:rsidRPr="00F5069E">
        <w:rPr>
          <w:rFonts w:eastAsia="Calibri" w:cs="Times New Roman"/>
          <w:sz w:val="28"/>
          <w:szCs w:val="28"/>
        </w:rPr>
        <w:t>и</w:t>
      </w:r>
      <w:r w:rsidRPr="00F5069E">
        <w:rPr>
          <w:rFonts w:eastAsia="Calibri" w:cs="Times New Roman"/>
          <w:b/>
          <w:i/>
          <w:sz w:val="28"/>
          <w:szCs w:val="28"/>
        </w:rPr>
        <w:t xml:space="preserve"> «Группировщик детальный»</w:t>
      </w:r>
      <w:r w:rsidRPr="00F5069E">
        <w:rPr>
          <w:rFonts w:eastAsia="Calibri" w:cs="Times New Roman"/>
          <w:sz w:val="28"/>
          <w:szCs w:val="28"/>
        </w:rPr>
        <w:t xml:space="preserve"> (таблицы идентичны, за </w:t>
      </w:r>
      <w:r w:rsidRPr="00F5069E">
        <w:rPr>
          <w:rFonts w:eastAsia="Calibri" w:cs="Times New Roman"/>
          <w:sz w:val="28"/>
          <w:szCs w:val="28"/>
        </w:rPr>
        <w:lastRenderedPageBreak/>
        <w:t xml:space="preserve">исключением того, что «Группировщик детальный» содержит расшифровки кодов </w:t>
      </w:r>
      <w:r w:rsidR="00E86B51" w:rsidRPr="00F5069E">
        <w:rPr>
          <w:rFonts w:eastAsia="Calibri" w:cs="Times New Roman"/>
          <w:sz w:val="28"/>
          <w:szCs w:val="28"/>
        </w:rPr>
        <w:t>МКБ 10</w:t>
      </w:r>
      <w:r w:rsidRPr="00F5069E">
        <w:rPr>
          <w:rFonts w:eastAsia="Calibri" w:cs="Times New Roman"/>
          <w:sz w:val="28"/>
          <w:szCs w:val="28"/>
        </w:rPr>
        <w:t xml:space="preserve">, Номенклатуры и КСГ). </w:t>
      </w:r>
    </w:p>
    <w:p w14:paraId="5F87CD15" w14:textId="47BF2A0F"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w:t>
      </w:r>
      <w:r w:rsidR="00013CEA" w:rsidRPr="00F5069E">
        <w:rPr>
          <w:rFonts w:eastAsia="Calibri" w:cs="Times New Roman"/>
          <w:sz w:val="28"/>
          <w:szCs w:val="28"/>
        </w:rPr>
        <w:t xml:space="preserve">st29.007 </w:t>
      </w:r>
      <w:r w:rsidRPr="00F5069E">
        <w:rPr>
          <w:rFonts w:eastAsia="Calibri" w:cs="Times New Roman"/>
          <w:sz w:val="28"/>
          <w:szCs w:val="28"/>
        </w:rPr>
        <w:t>«Тяжелая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77D391DE" w14:textId="77777777"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14:paraId="0A8FD96D" w14:textId="77777777" w:rsidR="00DD41B7" w:rsidRPr="00F5069E" w:rsidRDefault="00DD41B7" w:rsidP="002B6F27">
      <w:pPr>
        <w:spacing w:line="240" w:lineRule="auto"/>
        <w:ind w:firstLine="0"/>
        <w:contextualSpacing/>
        <w:jc w:val="center"/>
        <w:rPr>
          <w:rFonts w:eastAsia="Calibri" w:cs="Times New Roman"/>
          <w:sz w:val="28"/>
          <w:szCs w:val="28"/>
        </w:rPr>
      </w:pPr>
    </w:p>
    <w:p w14:paraId="4B94F41A" w14:textId="77777777" w:rsidR="00A64328"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 xml:space="preserve">Структура таблицы «Группировщик» </w:t>
      </w:r>
    </w:p>
    <w:p w14:paraId="2C656A8E" w14:textId="77777777" w:rsidR="00087025"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(лист «Группировщик» файла «Расшифровка групп»):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5"/>
        <w:gridCol w:w="3667"/>
      </w:tblGrid>
      <w:tr w:rsidR="004671C0" w:rsidRPr="00F5069E" w14:paraId="129E5717" w14:textId="77777777" w:rsidTr="009810FE">
        <w:trPr>
          <w:trHeight w:val="647"/>
          <w:tblHeader/>
        </w:trPr>
        <w:tc>
          <w:tcPr>
            <w:tcW w:w="2268" w:type="dxa"/>
            <w:shd w:val="clear" w:color="auto" w:fill="FFFFFF" w:themeFill="background1"/>
            <w:noWrap/>
            <w:vAlign w:val="center"/>
            <w:hideMark/>
          </w:tcPr>
          <w:p w14:paraId="49B58CA6"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Наименование столбца</w:t>
            </w:r>
          </w:p>
        </w:tc>
        <w:tc>
          <w:tcPr>
            <w:tcW w:w="3969" w:type="dxa"/>
            <w:shd w:val="clear" w:color="auto" w:fill="FFFFFF" w:themeFill="background1"/>
            <w:vAlign w:val="center"/>
            <w:hideMark/>
          </w:tcPr>
          <w:p w14:paraId="54E18595"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Описание</w:t>
            </w:r>
          </w:p>
        </w:tc>
        <w:tc>
          <w:tcPr>
            <w:tcW w:w="3686" w:type="dxa"/>
            <w:shd w:val="clear" w:color="auto" w:fill="FFFFFF" w:themeFill="background1"/>
            <w:vAlign w:val="center"/>
            <w:hideMark/>
          </w:tcPr>
          <w:p w14:paraId="6ACE97B1" w14:textId="77777777" w:rsidR="00087025" w:rsidRPr="002D0424" w:rsidRDefault="00087025" w:rsidP="002B6F27">
            <w:pPr>
              <w:spacing w:line="240" w:lineRule="auto"/>
              <w:ind w:firstLine="0"/>
              <w:jc w:val="center"/>
              <w:rPr>
                <w:rFonts w:eastAsia="Times New Roman" w:cs="Times New Roman"/>
                <w:bCs/>
                <w:szCs w:val="24"/>
              </w:rPr>
            </w:pPr>
            <w:r w:rsidRPr="002D0424">
              <w:rPr>
                <w:rFonts w:eastAsia="Times New Roman" w:cs="Times New Roman"/>
                <w:bCs/>
                <w:szCs w:val="24"/>
              </w:rPr>
              <w:t>Источник данных и связь с другими справочниками</w:t>
            </w:r>
          </w:p>
        </w:tc>
      </w:tr>
      <w:tr w:rsidR="004671C0" w:rsidRPr="00F5069E" w14:paraId="7C27DFB8" w14:textId="77777777" w:rsidTr="009810FE">
        <w:trPr>
          <w:trHeight w:val="20"/>
        </w:trPr>
        <w:tc>
          <w:tcPr>
            <w:tcW w:w="2268" w:type="dxa"/>
            <w:shd w:val="clear" w:color="auto" w:fill="FFFFFF" w:themeFill="background1"/>
            <w:noWrap/>
            <w:vAlign w:val="center"/>
            <w:hideMark/>
          </w:tcPr>
          <w:p w14:paraId="5F7FD583" w14:textId="7EE8F7E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lang w:val="en-US"/>
              </w:rPr>
              <w:t>МКБ 10</w:t>
            </w:r>
          </w:p>
        </w:tc>
        <w:tc>
          <w:tcPr>
            <w:tcW w:w="3969" w:type="dxa"/>
            <w:shd w:val="clear" w:color="auto" w:fill="FFFFFF" w:themeFill="background1"/>
            <w:vAlign w:val="center"/>
            <w:hideMark/>
          </w:tcPr>
          <w:p w14:paraId="462ED95B" w14:textId="14700FFB"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основного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hideMark/>
          </w:tcPr>
          <w:p w14:paraId="0E555EF0" w14:textId="4D6EDE1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4671C0" w:rsidRPr="00F5069E" w14:paraId="7E99928B" w14:textId="77777777" w:rsidTr="009810FE">
        <w:trPr>
          <w:trHeight w:val="20"/>
        </w:trPr>
        <w:tc>
          <w:tcPr>
            <w:tcW w:w="2268" w:type="dxa"/>
            <w:shd w:val="clear" w:color="auto" w:fill="FFFFFF" w:themeFill="background1"/>
            <w:noWrap/>
            <w:vAlign w:val="center"/>
          </w:tcPr>
          <w:p w14:paraId="20BEA170" w14:textId="3FB59DE1"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rPr>
              <w:t>МКБ 10</w:t>
            </w:r>
            <w:r w:rsidRPr="002D0424">
              <w:rPr>
                <w:rFonts w:eastAsia="Times New Roman" w:cs="Times New Roman"/>
                <w:szCs w:val="24"/>
              </w:rPr>
              <w:t xml:space="preserve"> (2)</w:t>
            </w:r>
          </w:p>
        </w:tc>
        <w:tc>
          <w:tcPr>
            <w:tcW w:w="3969" w:type="dxa"/>
            <w:shd w:val="clear" w:color="auto" w:fill="FFFFFF" w:themeFill="background1"/>
            <w:vAlign w:val="center"/>
          </w:tcPr>
          <w:p w14:paraId="4C440873" w14:textId="63979075" w:rsidR="00087025" w:rsidRPr="002D0424" w:rsidRDefault="00087025" w:rsidP="0074558D">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дополнительного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tcPr>
          <w:p w14:paraId="6904F78C" w14:textId="5F97AFB6"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883D16" w:rsidRPr="00F5069E" w14:paraId="78B29FCC" w14:textId="77777777" w:rsidTr="009810FE">
        <w:trPr>
          <w:trHeight w:val="20"/>
        </w:trPr>
        <w:tc>
          <w:tcPr>
            <w:tcW w:w="2268" w:type="dxa"/>
            <w:shd w:val="clear" w:color="auto" w:fill="FFFFFF" w:themeFill="background1"/>
            <w:noWrap/>
            <w:vAlign w:val="center"/>
          </w:tcPr>
          <w:p w14:paraId="6169E3B2" w14:textId="1E6ED58B"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Pr="002D0424">
              <w:rPr>
                <w:rFonts w:eastAsia="Times New Roman" w:cs="Times New Roman"/>
                <w:szCs w:val="24"/>
                <w:lang w:val="en-US"/>
              </w:rPr>
              <w:t>МКБ 10</w:t>
            </w:r>
            <w:r w:rsidRPr="002D0424">
              <w:rPr>
                <w:rFonts w:eastAsia="Times New Roman" w:cs="Times New Roman"/>
                <w:szCs w:val="24"/>
              </w:rPr>
              <w:t xml:space="preserve"> (3)</w:t>
            </w:r>
          </w:p>
        </w:tc>
        <w:tc>
          <w:tcPr>
            <w:tcW w:w="3969" w:type="dxa"/>
            <w:shd w:val="clear" w:color="auto" w:fill="FFFFFF" w:themeFill="background1"/>
            <w:vAlign w:val="center"/>
          </w:tcPr>
          <w:p w14:paraId="3650FC61" w14:textId="02864E80" w:rsidR="00883D16" w:rsidRPr="002D0424" w:rsidRDefault="00883D16" w:rsidP="0074558D">
            <w:pPr>
              <w:spacing w:line="240" w:lineRule="auto"/>
              <w:ind w:firstLine="0"/>
              <w:jc w:val="left"/>
              <w:rPr>
                <w:rFonts w:eastAsia="Times New Roman" w:cs="Times New Roman"/>
                <w:szCs w:val="24"/>
              </w:rPr>
            </w:pPr>
            <w:r w:rsidRPr="002D0424">
              <w:rPr>
                <w:rFonts w:eastAsia="Times New Roman" w:cs="Times New Roman"/>
                <w:szCs w:val="24"/>
              </w:rPr>
              <w:t>Код диагноза</w:t>
            </w:r>
            <w:r w:rsidR="00AA1A08" w:rsidRPr="002D0424">
              <w:rPr>
                <w:rFonts w:eastAsia="Times New Roman" w:cs="Times New Roman"/>
                <w:szCs w:val="24"/>
              </w:rPr>
              <w:t xml:space="preserve"> осложнения</w:t>
            </w:r>
            <w:r w:rsidRPr="002D0424">
              <w:rPr>
                <w:rFonts w:eastAsia="Times New Roman" w:cs="Times New Roman"/>
                <w:szCs w:val="24"/>
              </w:rPr>
              <w:t xml:space="preserve"> по </w:t>
            </w:r>
            <w:r w:rsidR="0074558D" w:rsidRPr="002D0424">
              <w:rPr>
                <w:rFonts w:eastAsia="Times New Roman" w:cs="Times New Roman"/>
                <w:szCs w:val="24"/>
              </w:rPr>
              <w:br/>
            </w:r>
            <w:r w:rsidRPr="002D0424">
              <w:rPr>
                <w:rFonts w:eastAsia="Times New Roman" w:cs="Times New Roman"/>
                <w:szCs w:val="24"/>
              </w:rPr>
              <w:t>МКБ 10</w:t>
            </w:r>
          </w:p>
        </w:tc>
        <w:tc>
          <w:tcPr>
            <w:tcW w:w="3686" w:type="dxa"/>
            <w:shd w:val="clear" w:color="auto" w:fill="FFFFFF" w:themeFill="background1"/>
            <w:vAlign w:val="center"/>
          </w:tcPr>
          <w:p w14:paraId="5BEEF179" w14:textId="0F858AC1"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по МКБ 10» справочника «МКБ 10»</w:t>
            </w:r>
          </w:p>
        </w:tc>
      </w:tr>
      <w:tr w:rsidR="004671C0" w:rsidRPr="00F5069E" w14:paraId="58439CDB" w14:textId="77777777" w:rsidTr="009810FE">
        <w:trPr>
          <w:trHeight w:val="20"/>
        </w:trPr>
        <w:tc>
          <w:tcPr>
            <w:tcW w:w="2268" w:type="dxa"/>
            <w:shd w:val="clear" w:color="auto" w:fill="FFFFFF" w:themeFill="background1"/>
            <w:noWrap/>
            <w:vAlign w:val="center"/>
            <w:hideMark/>
          </w:tcPr>
          <w:p w14:paraId="6497D2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услуги</w:t>
            </w:r>
          </w:p>
        </w:tc>
        <w:tc>
          <w:tcPr>
            <w:tcW w:w="3969" w:type="dxa"/>
            <w:shd w:val="clear" w:color="auto" w:fill="FFFFFF" w:themeFill="background1"/>
            <w:vAlign w:val="center"/>
            <w:hideMark/>
          </w:tcPr>
          <w:p w14:paraId="2F7E3F43"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686" w:type="dxa"/>
            <w:shd w:val="clear" w:color="auto" w:fill="FFFFFF" w:themeFill="background1"/>
            <w:vAlign w:val="center"/>
            <w:hideMark/>
          </w:tcPr>
          <w:p w14:paraId="194DC9CE"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услуги» справочника «Номенклатура»</w:t>
            </w:r>
          </w:p>
        </w:tc>
      </w:tr>
      <w:tr w:rsidR="004671C0" w:rsidRPr="00F5069E" w14:paraId="5DE24851" w14:textId="77777777" w:rsidTr="009810FE">
        <w:trPr>
          <w:trHeight w:val="20"/>
        </w:trPr>
        <w:tc>
          <w:tcPr>
            <w:tcW w:w="2268" w:type="dxa"/>
            <w:shd w:val="clear" w:color="auto" w:fill="FFFFFF" w:themeFill="background1"/>
            <w:noWrap/>
            <w:vAlign w:val="center"/>
            <w:hideMark/>
          </w:tcPr>
          <w:p w14:paraId="34E5602A"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Возраст</w:t>
            </w:r>
          </w:p>
        </w:tc>
        <w:tc>
          <w:tcPr>
            <w:tcW w:w="3969" w:type="dxa"/>
            <w:shd w:val="clear" w:color="auto" w:fill="FFFFFF" w:themeFill="background1"/>
            <w:vAlign w:val="center"/>
            <w:hideMark/>
          </w:tcPr>
          <w:p w14:paraId="5EA70698"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Возрастная</w:t>
            </w:r>
            <w:r w:rsidRPr="00F5069E">
              <w:rPr>
                <w:rFonts w:eastAsia="Times New Roman" w:cs="Times New Roman"/>
                <w:szCs w:val="24"/>
              </w:rPr>
              <w:t xml:space="preserve"> </w:t>
            </w:r>
            <w:r w:rsidRPr="00F5069E">
              <w:rPr>
                <w:rFonts w:eastAsia="Times New Roman" w:cs="Times New Roman"/>
                <w:szCs w:val="24"/>
                <w:lang w:val="en-US"/>
              </w:rPr>
              <w:t>категория</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48B4DF2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Справочник возрастных категорий (приведен далее)</w:t>
            </w:r>
          </w:p>
        </w:tc>
      </w:tr>
      <w:tr w:rsidR="004671C0" w:rsidRPr="00F5069E" w14:paraId="4DE2DAC7" w14:textId="77777777" w:rsidTr="009810FE">
        <w:trPr>
          <w:trHeight w:val="20"/>
        </w:trPr>
        <w:tc>
          <w:tcPr>
            <w:tcW w:w="2268" w:type="dxa"/>
            <w:shd w:val="clear" w:color="auto" w:fill="FFFFFF" w:themeFill="background1"/>
            <w:noWrap/>
            <w:vAlign w:val="center"/>
            <w:hideMark/>
          </w:tcPr>
          <w:p w14:paraId="4CFD2125"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Пол</w:t>
            </w:r>
          </w:p>
        </w:tc>
        <w:tc>
          <w:tcPr>
            <w:tcW w:w="3969" w:type="dxa"/>
            <w:shd w:val="clear" w:color="auto" w:fill="FFFFFF" w:themeFill="background1"/>
            <w:vAlign w:val="center"/>
            <w:hideMark/>
          </w:tcPr>
          <w:p w14:paraId="25ED5A7D"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Пол</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1DB54348" w14:textId="77777777" w:rsidR="00087025" w:rsidRPr="00F5069E" w:rsidRDefault="00087025" w:rsidP="002B6F27">
            <w:pPr>
              <w:spacing w:line="240" w:lineRule="auto"/>
              <w:ind w:firstLine="0"/>
              <w:jc w:val="left"/>
              <w:rPr>
                <w:rFonts w:eastAsia="Times New Roman" w:cs="Times New Roman"/>
                <w:szCs w:val="24"/>
                <w:lang w:val="en-US"/>
              </w:rPr>
            </w:pPr>
            <w:r w:rsidRPr="00F5069E">
              <w:rPr>
                <w:rFonts w:eastAsia="Times New Roman" w:cs="Times New Roman"/>
                <w:szCs w:val="24"/>
              </w:rPr>
              <w:t>1 – мужской, 2 – женский</w:t>
            </w:r>
          </w:p>
        </w:tc>
      </w:tr>
      <w:tr w:rsidR="004671C0" w:rsidRPr="00F5069E" w14:paraId="655F3562" w14:textId="77777777" w:rsidTr="009810FE">
        <w:trPr>
          <w:trHeight w:val="20"/>
        </w:trPr>
        <w:tc>
          <w:tcPr>
            <w:tcW w:w="2268" w:type="dxa"/>
            <w:shd w:val="clear" w:color="auto" w:fill="FFFFFF" w:themeFill="background1"/>
            <w:noWrap/>
            <w:vAlign w:val="center"/>
            <w:hideMark/>
          </w:tcPr>
          <w:p w14:paraId="12EFD1EC"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Длительность</w:t>
            </w:r>
          </w:p>
        </w:tc>
        <w:tc>
          <w:tcPr>
            <w:tcW w:w="3969" w:type="dxa"/>
            <w:shd w:val="clear" w:color="auto" w:fill="FFFFFF" w:themeFill="background1"/>
            <w:vAlign w:val="center"/>
            <w:hideMark/>
          </w:tcPr>
          <w:p w14:paraId="1555051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Длительность </w:t>
            </w:r>
            <w:r w:rsidRPr="00F5069E">
              <w:rPr>
                <w:rFonts w:eastAsia="Times New Roman" w:cs="Times New Roman"/>
                <w:szCs w:val="24"/>
                <w:lang w:val="en-US"/>
              </w:rPr>
              <w:t>пребывания</w:t>
            </w:r>
            <w:r w:rsidRPr="00F5069E">
              <w:rPr>
                <w:rFonts w:eastAsia="Times New Roman" w:cs="Times New Roman"/>
                <w:szCs w:val="24"/>
              </w:rPr>
              <w:t>, дней</w:t>
            </w:r>
          </w:p>
        </w:tc>
        <w:tc>
          <w:tcPr>
            <w:tcW w:w="3686" w:type="dxa"/>
            <w:shd w:val="clear" w:color="auto" w:fill="FFFFFF" w:themeFill="background1"/>
            <w:vAlign w:val="center"/>
            <w:hideMark/>
          </w:tcPr>
          <w:p w14:paraId="79B1A363"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1 – пребывание до 3 дней включительно</w:t>
            </w:r>
          </w:p>
          <w:p w14:paraId="2ED61137" w14:textId="77777777" w:rsidR="00087025" w:rsidRPr="00F5069E" w:rsidRDefault="00087025" w:rsidP="002B6F27">
            <w:pPr>
              <w:spacing w:line="240" w:lineRule="auto"/>
              <w:ind w:firstLine="0"/>
              <w:jc w:val="left"/>
              <w:rPr>
                <w:rFonts w:eastAsia="Times New Roman" w:cs="Times New Roman"/>
                <w:szCs w:val="24"/>
              </w:rPr>
            </w:pPr>
          </w:p>
        </w:tc>
      </w:tr>
      <w:tr w:rsidR="002B543A" w:rsidRPr="00F5069E" w14:paraId="486F850F" w14:textId="77777777" w:rsidTr="009810FE">
        <w:trPr>
          <w:trHeight w:val="20"/>
        </w:trPr>
        <w:tc>
          <w:tcPr>
            <w:tcW w:w="2268" w:type="dxa"/>
            <w:shd w:val="clear" w:color="auto" w:fill="FFFFFF" w:themeFill="background1"/>
            <w:noWrap/>
            <w:vAlign w:val="center"/>
          </w:tcPr>
          <w:p w14:paraId="61E61F09" w14:textId="1A416E4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фракций</w:t>
            </w:r>
          </w:p>
        </w:tc>
        <w:tc>
          <w:tcPr>
            <w:tcW w:w="3969" w:type="dxa"/>
            <w:shd w:val="clear" w:color="auto" w:fill="FFFFFF" w:themeFill="background1"/>
            <w:vAlign w:val="center"/>
          </w:tcPr>
          <w:p w14:paraId="54419162" w14:textId="5B3149E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количества дней проведения лучевой терапии (количества фракций)</w:t>
            </w:r>
          </w:p>
        </w:tc>
        <w:tc>
          <w:tcPr>
            <w:tcW w:w="3686" w:type="dxa"/>
            <w:shd w:val="clear" w:color="auto" w:fill="FFFFFF" w:themeFill="background1"/>
            <w:vAlign w:val="center"/>
          </w:tcPr>
          <w:p w14:paraId="727332C4" w14:textId="0CEDEDA8"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fr01-05 - количество фракций от 1 до 5 включительно;</w:t>
            </w:r>
            <w:r w:rsidRPr="00F5069E">
              <w:rPr>
                <w:rFonts w:eastAsia="Times New Roman" w:cs="Times New Roman"/>
                <w:szCs w:val="24"/>
              </w:rPr>
              <w:br/>
              <w:t>fr06-07 - количество фракций от 6 до 7 включительно;</w:t>
            </w:r>
            <w:r w:rsidRPr="00F5069E">
              <w:rPr>
                <w:rFonts w:eastAsia="Times New Roman" w:cs="Times New Roman"/>
                <w:szCs w:val="24"/>
              </w:rPr>
              <w:br/>
              <w:t>fr08-10 - количество фракций от 8 до 10 включительно;</w:t>
            </w:r>
            <w:r w:rsidRPr="00F5069E">
              <w:rPr>
                <w:rFonts w:eastAsia="Times New Roman" w:cs="Times New Roman"/>
                <w:szCs w:val="24"/>
              </w:rPr>
              <w:br/>
              <w:t>fr11-20 - количество фракций от 11 до 20 включительно;</w:t>
            </w:r>
            <w:r w:rsidRPr="00F5069E">
              <w:rPr>
                <w:rFonts w:eastAsia="Times New Roman" w:cs="Times New Roman"/>
                <w:szCs w:val="24"/>
              </w:rPr>
              <w:br/>
              <w:t>fr21-29 - количество фракций от 21 до 29 включительно;</w:t>
            </w:r>
            <w:r w:rsidRPr="00F5069E">
              <w:rPr>
                <w:rFonts w:eastAsia="Times New Roman" w:cs="Times New Roman"/>
                <w:szCs w:val="24"/>
              </w:rPr>
              <w:br/>
              <w:t>fr30-32 - количество фракций от 30 до 32 включительно;</w:t>
            </w:r>
            <w:r w:rsidRPr="00F5069E">
              <w:rPr>
                <w:rFonts w:eastAsia="Times New Roman" w:cs="Times New Roman"/>
                <w:szCs w:val="24"/>
              </w:rPr>
              <w:br/>
              <w:t>fr33-99 - количество фракций от 33 включительно и более</w:t>
            </w:r>
          </w:p>
        </w:tc>
      </w:tr>
      <w:tr w:rsidR="002D0424" w:rsidRPr="00F5069E" w14:paraId="550B8C63" w14:textId="77777777" w:rsidTr="009810FE">
        <w:trPr>
          <w:trHeight w:val="20"/>
        </w:trPr>
        <w:tc>
          <w:tcPr>
            <w:tcW w:w="2268" w:type="dxa"/>
            <w:vMerge w:val="restart"/>
            <w:shd w:val="clear" w:color="auto" w:fill="FFFFFF" w:themeFill="background1"/>
            <w:noWrap/>
            <w:vAlign w:val="center"/>
          </w:tcPr>
          <w:p w14:paraId="108FD89B" w14:textId="1E12D307" w:rsidR="002D0424" w:rsidRPr="00F5069E" w:rsidRDefault="002D0424" w:rsidP="002B6F27">
            <w:pPr>
              <w:spacing w:line="240" w:lineRule="auto"/>
              <w:ind w:firstLine="0"/>
              <w:jc w:val="left"/>
              <w:rPr>
                <w:rFonts w:eastAsia="Times New Roman" w:cs="Times New Roman"/>
                <w:szCs w:val="24"/>
              </w:rPr>
            </w:pPr>
            <w:r w:rsidRPr="00F5069E">
              <w:rPr>
                <w:rFonts w:eastAsia="Times New Roman" w:cs="Times New Roman"/>
                <w:szCs w:val="24"/>
              </w:rPr>
              <w:t>Иной классификационный критерий</w:t>
            </w:r>
          </w:p>
        </w:tc>
        <w:tc>
          <w:tcPr>
            <w:tcW w:w="3969" w:type="dxa"/>
            <w:vMerge w:val="restart"/>
            <w:shd w:val="clear" w:color="auto" w:fill="FFFFFF" w:themeFill="background1"/>
            <w:vAlign w:val="center"/>
          </w:tcPr>
          <w:p w14:paraId="79756A47" w14:textId="46384998" w:rsidR="002D0424" w:rsidRPr="002D0424" w:rsidRDefault="002D0424" w:rsidP="002B6F27">
            <w:pPr>
              <w:spacing w:line="240" w:lineRule="auto"/>
              <w:ind w:firstLine="0"/>
              <w:jc w:val="left"/>
              <w:rPr>
                <w:rFonts w:eastAsia="Times New Roman" w:cs="Times New Roman"/>
                <w:szCs w:val="24"/>
              </w:rPr>
            </w:pPr>
            <w:r w:rsidRPr="002D0424">
              <w:rPr>
                <w:rFonts w:eastAsia="Times New Roman" w:cs="Times New Roman"/>
                <w:szCs w:val="24"/>
              </w:rPr>
              <w:t xml:space="preserve">Оценка состояния пациента по шкалам или схема лечения, или длительность оказания ресурсоемких медицинских услуг (искусственной вентиляции легких, </w:t>
            </w:r>
            <w:r w:rsidRPr="002D0424">
              <w:rPr>
                <w:rFonts w:eastAsia="Times New Roman" w:cs="Times New Roman"/>
                <w:szCs w:val="24"/>
              </w:rPr>
              <w:lastRenderedPageBreak/>
              <w:t>видео-ЭЭГ-мониторинга)</w:t>
            </w:r>
          </w:p>
        </w:tc>
        <w:tc>
          <w:tcPr>
            <w:tcW w:w="3686" w:type="dxa"/>
            <w:shd w:val="clear" w:color="auto" w:fill="FFFFFF" w:themeFill="background1"/>
            <w:vAlign w:val="center"/>
          </w:tcPr>
          <w:p w14:paraId="1C827D3F" w14:textId="3CE92906" w:rsidR="002D0424" w:rsidRPr="002D0424" w:rsidRDefault="002D0424" w:rsidP="003F64A7">
            <w:pPr>
              <w:spacing w:line="240" w:lineRule="auto"/>
              <w:ind w:firstLine="0"/>
              <w:jc w:val="left"/>
              <w:rPr>
                <w:rFonts w:ascii="Calibri" w:hAnsi="Calibri" w:cs="Calibri"/>
                <w:b/>
                <w:sz w:val="22"/>
              </w:rPr>
            </w:pPr>
            <w:r w:rsidRPr="002D0424">
              <w:rPr>
                <w:rFonts w:eastAsia="Times New Roman" w:cs="Times New Roman"/>
                <w:szCs w:val="24"/>
              </w:rPr>
              <w:lastRenderedPageBreak/>
              <w:t xml:space="preserve">it1 - SOFA не менее 5 и непрерывное проведение искусственной вентиляции легких в течение 72 часов и более, pSOFA не менее 4 и </w:t>
            </w:r>
            <w:r w:rsidRPr="002D0424">
              <w:rPr>
                <w:rFonts w:eastAsia="Times New Roman" w:cs="Times New Roman"/>
                <w:szCs w:val="24"/>
              </w:rPr>
              <w:lastRenderedPageBreak/>
              <w:t>непрерывное проведение искусственной вентиляции легких в течение 72 часов и более;</w:t>
            </w:r>
            <w:r w:rsidRPr="002D0424">
              <w:rPr>
                <w:rFonts w:eastAsia="Times New Roman" w:cs="Times New Roman"/>
                <w:szCs w:val="24"/>
              </w:rPr>
              <w:br/>
              <w:t>it2 - Непрерывное проведение искусственной вентиляции легких в течение 480 часов и более;</w:t>
            </w:r>
            <w:r w:rsidRPr="002D0424">
              <w:rPr>
                <w:rFonts w:eastAsia="Times New Roman" w:cs="Times New Roman"/>
                <w:szCs w:val="24"/>
              </w:rPr>
              <w:br/>
              <w:t xml:space="preserve">sh001 - sh904 - Схема лекарственной терапии </w:t>
            </w:r>
            <w:r w:rsidRPr="002D0424">
              <w:rPr>
                <w:rFonts w:eastAsia="Times New Roman" w:cs="Times New Roman"/>
                <w:szCs w:val="24"/>
              </w:rPr>
              <w:br/>
              <w:t>(001 - 688, 903, 904);</w:t>
            </w:r>
            <w:r w:rsidRPr="002D0424">
              <w:rPr>
                <w:rFonts w:eastAsia="Times New Roman" w:cs="Times New Roman"/>
                <w:szCs w:val="24"/>
              </w:rPr>
              <w:br/>
              <w:t>rb2  -  2 балла по шкале реабилитационной маршрутизации (ШРМ);</w:t>
            </w:r>
            <w:r w:rsidRPr="002D0424">
              <w:rPr>
                <w:rFonts w:eastAsia="Times New Roman" w:cs="Times New Roman"/>
                <w:szCs w:val="24"/>
              </w:rPr>
              <w:br/>
              <w:t>rb3  -  3 балла по шкале реабилитационной маршрутизации (ШРМ);</w:t>
            </w:r>
            <w:r w:rsidRPr="002D0424">
              <w:rPr>
                <w:rFonts w:eastAsia="Times New Roman" w:cs="Times New Roman"/>
                <w:szCs w:val="24"/>
              </w:rPr>
              <w:br/>
              <w:t>rb4  -  4 балла по шкале реабилитационной маршрутизации (ШРМ);</w:t>
            </w:r>
            <w:r w:rsidRPr="002D0424">
              <w:rPr>
                <w:rFonts w:eastAsia="Times New Roman" w:cs="Times New Roman"/>
                <w:szCs w:val="24"/>
              </w:rPr>
              <w:br/>
              <w:t>rb5  -  5 баллов по шкале реабилитационной маршрутизации (ШРМ);</w:t>
            </w:r>
            <w:r w:rsidRPr="002D0424">
              <w:rPr>
                <w:rFonts w:eastAsia="Times New Roman" w:cs="Times New Roman"/>
                <w:szCs w:val="24"/>
              </w:rPr>
              <w:br/>
              <w:t>rb6  -  6 баллов по шкале реабилитационной маршрутизации (ШРМ);</w:t>
            </w:r>
            <w:r w:rsidRPr="002D0424">
              <w:rPr>
                <w:rFonts w:eastAsia="Times New Roman" w:cs="Times New Roman"/>
                <w:szCs w:val="24"/>
              </w:rPr>
              <w:br/>
              <w:t>rbs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r w:rsidRPr="002D0424">
              <w:rPr>
                <w:rFonts w:eastAsia="Times New Roman" w:cs="Times New Roman"/>
                <w:szCs w:val="24"/>
              </w:rPr>
              <w:br/>
              <w:t>mt001 - mt017 - код МНН лекарственных препаратов, применяемых в сочетании с лучевой терапией</w:t>
            </w:r>
          </w:p>
        </w:tc>
      </w:tr>
      <w:tr w:rsidR="002D0424" w:rsidRPr="002D0424" w14:paraId="4FDDAD9A" w14:textId="77777777" w:rsidTr="009810FE">
        <w:trPr>
          <w:trHeight w:val="20"/>
        </w:trPr>
        <w:tc>
          <w:tcPr>
            <w:tcW w:w="2268" w:type="dxa"/>
            <w:vMerge/>
            <w:shd w:val="clear" w:color="auto" w:fill="FFFFFF" w:themeFill="background1"/>
            <w:noWrap/>
            <w:vAlign w:val="center"/>
          </w:tcPr>
          <w:p w14:paraId="1D1EED20" w14:textId="77777777" w:rsidR="002D0424" w:rsidRPr="00F5069E" w:rsidRDefault="002D0424" w:rsidP="002B6F27">
            <w:pPr>
              <w:spacing w:line="240" w:lineRule="auto"/>
              <w:ind w:firstLine="0"/>
              <w:jc w:val="left"/>
              <w:rPr>
                <w:rFonts w:eastAsia="Times New Roman" w:cs="Times New Roman"/>
                <w:szCs w:val="24"/>
              </w:rPr>
            </w:pPr>
          </w:p>
        </w:tc>
        <w:tc>
          <w:tcPr>
            <w:tcW w:w="3969" w:type="dxa"/>
            <w:vMerge/>
            <w:shd w:val="clear" w:color="auto" w:fill="FFFFFF" w:themeFill="background1"/>
            <w:vAlign w:val="center"/>
          </w:tcPr>
          <w:p w14:paraId="467B9BFF" w14:textId="77777777" w:rsidR="002D0424" w:rsidRPr="00F5069E" w:rsidRDefault="002D0424" w:rsidP="002B6F27">
            <w:pPr>
              <w:spacing w:line="240" w:lineRule="auto"/>
              <w:ind w:firstLine="0"/>
              <w:jc w:val="left"/>
              <w:rPr>
                <w:rFonts w:eastAsia="Times New Roman" w:cs="Times New Roman"/>
                <w:szCs w:val="24"/>
              </w:rPr>
            </w:pPr>
          </w:p>
        </w:tc>
        <w:tc>
          <w:tcPr>
            <w:tcW w:w="3686" w:type="dxa"/>
            <w:shd w:val="clear" w:color="auto" w:fill="FFFFFF" w:themeFill="background1"/>
            <w:vAlign w:val="center"/>
          </w:tcPr>
          <w:p w14:paraId="0DFA33B6" w14:textId="3D428EED"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1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p w14:paraId="529E7953" w14:textId="2A783F3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 xml:space="preserve">2 – Обязательное выполнение магнитно-резонансной томографии с высоким разрешением (3 Тс) по </w:t>
            </w:r>
            <w:r w:rsidRPr="002D0424">
              <w:rPr>
                <w:rFonts w:eastAsia="Times New Roman" w:cs="Times New Roman"/>
                <w:szCs w:val="24"/>
              </w:rPr>
              <w:lastRenderedPageBreak/>
              <w:t>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p w14:paraId="24A14570" w14:textId="16AB3EDB"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3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p w14:paraId="59F19CD2" w14:textId="51E663DA"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if</w:t>
            </w:r>
            <w:r w:rsidRPr="002D0424">
              <w:rPr>
                <w:rFonts w:eastAsia="Times New Roman" w:cs="Times New Roman"/>
                <w:szCs w:val="24"/>
              </w:rPr>
              <w:t xml:space="preserve"> – Назначение лекарственных препаратов пегилированных интерферонов для лечения хронического вирусного гепатита С </w:t>
            </w:r>
          </w:p>
          <w:p w14:paraId="251A1AE7" w14:textId="42A9C86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nif</w:t>
            </w:r>
            <w:r w:rsidRPr="002D0424">
              <w:rPr>
                <w:rFonts w:eastAsia="Times New Roman" w:cs="Times New Roman"/>
                <w:szCs w:val="24"/>
              </w:rPr>
              <w:t xml:space="preserve"> – 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p w14:paraId="7586D7FF" w14:textId="31CD0572"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pbt</w:t>
            </w:r>
            <w:r w:rsidRPr="002D0424">
              <w:rPr>
                <w:rFonts w:eastAsia="Times New Roman" w:cs="Times New Roman"/>
                <w:szCs w:val="24"/>
              </w:rPr>
              <w:t xml:space="preserve"> – Назначение </w:t>
            </w:r>
            <w:r w:rsidRPr="002D0424">
              <w:rPr>
                <w:rFonts w:eastAsia="Calibri" w:cs="Times New Roman"/>
                <w:szCs w:val="24"/>
              </w:rPr>
              <w:t xml:space="preserve">других </w:t>
            </w:r>
            <w:r w:rsidRPr="002D0424">
              <w:rPr>
                <w:rFonts w:eastAsia="Times New Roman" w:cs="Times New Roman"/>
                <w:szCs w:val="24"/>
              </w:rPr>
              <w:t>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p w14:paraId="0F1C6865" w14:textId="521908C4"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mgi</w:t>
            </w:r>
            <w:r w:rsidRPr="002D0424">
              <w:rPr>
                <w:rFonts w:eastAsia="Times New Roman" w:cs="Times New Roman"/>
                <w:szCs w:val="24"/>
              </w:rPr>
              <w:t xml:space="preserve"> – Обязательное выполнение биопсии при подозрении на злокачественное новообразование и проведение диагностических молекулярно-</w:t>
            </w:r>
            <w:r w:rsidRPr="002D0424">
              <w:rPr>
                <w:rFonts w:eastAsia="Times New Roman" w:cs="Times New Roman"/>
                <w:szCs w:val="24"/>
              </w:rPr>
              <w:lastRenderedPageBreak/>
              <w:t>генетических и/или иммуногистохимических исследований</w:t>
            </w:r>
          </w:p>
        </w:tc>
      </w:tr>
      <w:tr w:rsidR="004671C0" w:rsidRPr="002D0424" w14:paraId="709832D3" w14:textId="77777777" w:rsidTr="009810FE">
        <w:trPr>
          <w:trHeight w:val="20"/>
        </w:trPr>
        <w:tc>
          <w:tcPr>
            <w:tcW w:w="2268" w:type="dxa"/>
            <w:shd w:val="clear" w:color="auto" w:fill="FFFFFF" w:themeFill="background1"/>
            <w:noWrap/>
            <w:vAlign w:val="center"/>
            <w:hideMark/>
          </w:tcPr>
          <w:p w14:paraId="37159C24"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lastRenderedPageBreak/>
              <w:t>КСГ</w:t>
            </w:r>
          </w:p>
        </w:tc>
        <w:tc>
          <w:tcPr>
            <w:tcW w:w="3969" w:type="dxa"/>
            <w:shd w:val="clear" w:color="auto" w:fill="FFFFFF" w:themeFill="background1"/>
            <w:vAlign w:val="center"/>
            <w:hideMark/>
          </w:tcPr>
          <w:p w14:paraId="5313D350"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Номер КСГ, к которой относится случай</w:t>
            </w:r>
          </w:p>
        </w:tc>
        <w:tc>
          <w:tcPr>
            <w:tcW w:w="3686" w:type="dxa"/>
            <w:shd w:val="clear" w:color="auto" w:fill="FFFFFF" w:themeFill="background1"/>
            <w:vAlign w:val="center"/>
            <w:hideMark/>
          </w:tcPr>
          <w:p w14:paraId="3A9E93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«КСГ» справочника КСГ</w:t>
            </w:r>
          </w:p>
        </w:tc>
      </w:tr>
    </w:tbl>
    <w:p w14:paraId="19E2BA52" w14:textId="77777777" w:rsidR="00087025" w:rsidRPr="00F5069E" w:rsidRDefault="00087025" w:rsidP="002B6F27">
      <w:pPr>
        <w:spacing w:line="240" w:lineRule="auto"/>
        <w:ind w:firstLine="0"/>
        <w:rPr>
          <w:rFonts w:eastAsia="Calibri" w:cs="Times New Roman"/>
          <w:sz w:val="28"/>
          <w:szCs w:val="28"/>
        </w:rPr>
      </w:pPr>
    </w:p>
    <w:p w14:paraId="2A12A465" w14:textId="77777777" w:rsidR="00087025" w:rsidRPr="00F5069E" w:rsidRDefault="00087025" w:rsidP="002B6F27">
      <w:pPr>
        <w:spacing w:line="240" w:lineRule="auto"/>
        <w:rPr>
          <w:rFonts w:eastAsia="Calibri" w:cs="Times New Roman"/>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5069E">
        <w:rPr>
          <w:rFonts w:eastAsia="Calibri" w:cs="Times New Roman"/>
          <w:sz w:val="28"/>
          <w:szCs w:val="28"/>
        </w:rPr>
        <w:t xml:space="preserve">. </w:t>
      </w:r>
    </w:p>
    <w:p w14:paraId="283990E8" w14:textId="77777777" w:rsidR="00263A16" w:rsidRPr="00F5069E" w:rsidRDefault="00263A16" w:rsidP="002B6F27">
      <w:pPr>
        <w:spacing w:line="240" w:lineRule="auto"/>
        <w:ind w:firstLine="0"/>
        <w:jc w:val="center"/>
        <w:rPr>
          <w:rFonts w:eastAsia="Calibri" w:cs="Times New Roman"/>
          <w:sz w:val="28"/>
          <w:szCs w:val="28"/>
        </w:rPr>
      </w:pPr>
    </w:p>
    <w:p w14:paraId="4378E26E" w14:textId="77777777" w:rsidR="00087025" w:rsidRPr="00F5069E" w:rsidRDefault="00087025" w:rsidP="002B6F27">
      <w:pPr>
        <w:spacing w:line="240" w:lineRule="auto"/>
        <w:ind w:firstLine="0"/>
        <w:jc w:val="center"/>
        <w:rPr>
          <w:rFonts w:eastAsia="Calibri" w:cs="Times New Roman"/>
          <w:sz w:val="28"/>
          <w:szCs w:val="28"/>
        </w:rPr>
      </w:pPr>
      <w:r w:rsidRPr="00F5069E">
        <w:rPr>
          <w:rFonts w:eastAsia="Calibri" w:cs="Times New Roman"/>
          <w:sz w:val="28"/>
          <w:szCs w:val="28"/>
        </w:rPr>
        <w:t>Пример из таблицы «Группировщик»: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4"/>
        <w:gridCol w:w="1417"/>
        <w:gridCol w:w="1559"/>
        <w:gridCol w:w="1843"/>
        <w:gridCol w:w="710"/>
        <w:gridCol w:w="708"/>
        <w:gridCol w:w="1132"/>
        <w:gridCol w:w="1383"/>
      </w:tblGrid>
      <w:tr w:rsidR="00324B3C" w:rsidRPr="002D0424" w14:paraId="172DA576" w14:textId="77777777" w:rsidTr="00B17EBC">
        <w:trPr>
          <w:trHeight w:val="292"/>
          <w:tblHeader/>
        </w:trPr>
        <w:tc>
          <w:tcPr>
            <w:tcW w:w="622" w:type="pct"/>
            <w:shd w:val="clear" w:color="auto" w:fill="FFFFFF" w:themeFill="background1"/>
            <w:noWrap/>
            <w:vAlign w:val="center"/>
            <w:hideMark/>
          </w:tcPr>
          <w:p w14:paraId="0F93811D" w14:textId="08F20F72"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w:t>
            </w:r>
          </w:p>
        </w:tc>
        <w:tc>
          <w:tcPr>
            <w:tcW w:w="709" w:type="pct"/>
            <w:shd w:val="clear" w:color="auto" w:fill="FFFFFF" w:themeFill="background1"/>
            <w:noWrap/>
            <w:vAlign w:val="center"/>
            <w:hideMark/>
          </w:tcPr>
          <w:p w14:paraId="28CCDF46" w14:textId="4E8EF774"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(2)</w:t>
            </w:r>
          </w:p>
        </w:tc>
        <w:tc>
          <w:tcPr>
            <w:tcW w:w="780" w:type="pct"/>
            <w:shd w:val="clear" w:color="auto" w:fill="FFFFFF" w:themeFill="background1"/>
          </w:tcPr>
          <w:p w14:paraId="4757B93B" w14:textId="4A86F1CA" w:rsidR="00324B3C" w:rsidRPr="002D0424" w:rsidRDefault="00B17EB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(3)</w:t>
            </w:r>
          </w:p>
        </w:tc>
        <w:tc>
          <w:tcPr>
            <w:tcW w:w="922" w:type="pct"/>
            <w:shd w:val="clear" w:color="auto" w:fill="FFFFFF" w:themeFill="background1"/>
            <w:noWrap/>
            <w:vAlign w:val="center"/>
            <w:hideMark/>
          </w:tcPr>
          <w:p w14:paraId="569E3A93" w14:textId="625739F8"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услуги</w:t>
            </w:r>
          </w:p>
        </w:tc>
        <w:tc>
          <w:tcPr>
            <w:tcW w:w="355" w:type="pct"/>
            <w:shd w:val="clear" w:color="auto" w:fill="FFFFFF" w:themeFill="background1"/>
            <w:noWrap/>
            <w:vAlign w:val="center"/>
            <w:hideMark/>
          </w:tcPr>
          <w:p w14:paraId="0F39F172"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Воз-раст</w:t>
            </w:r>
          </w:p>
        </w:tc>
        <w:tc>
          <w:tcPr>
            <w:tcW w:w="354" w:type="pct"/>
            <w:shd w:val="clear" w:color="auto" w:fill="FFFFFF" w:themeFill="background1"/>
            <w:noWrap/>
            <w:vAlign w:val="center"/>
            <w:hideMark/>
          </w:tcPr>
          <w:p w14:paraId="3CF0664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Пол</w:t>
            </w:r>
          </w:p>
        </w:tc>
        <w:tc>
          <w:tcPr>
            <w:tcW w:w="566" w:type="pct"/>
            <w:shd w:val="clear" w:color="auto" w:fill="FFFFFF" w:themeFill="background1"/>
            <w:noWrap/>
            <w:vAlign w:val="center"/>
            <w:hideMark/>
          </w:tcPr>
          <w:p w14:paraId="6D91612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Длитель-ность</w:t>
            </w:r>
          </w:p>
        </w:tc>
        <w:tc>
          <w:tcPr>
            <w:tcW w:w="692" w:type="pct"/>
            <w:shd w:val="clear" w:color="auto" w:fill="FFFFFF" w:themeFill="background1"/>
            <w:noWrap/>
            <w:vAlign w:val="center"/>
            <w:hideMark/>
          </w:tcPr>
          <w:p w14:paraId="7D49E6F1"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КСГ</w:t>
            </w:r>
          </w:p>
        </w:tc>
      </w:tr>
      <w:tr w:rsidR="00324B3C" w:rsidRPr="002D0424" w14:paraId="76490E47" w14:textId="77777777" w:rsidTr="00B17EBC">
        <w:trPr>
          <w:trHeight w:val="292"/>
        </w:trPr>
        <w:tc>
          <w:tcPr>
            <w:tcW w:w="622" w:type="pct"/>
            <w:shd w:val="clear" w:color="auto" w:fill="FFFFFF" w:themeFill="background1"/>
            <w:noWrap/>
            <w:vAlign w:val="center"/>
            <w:hideMark/>
          </w:tcPr>
          <w:p w14:paraId="4D3167B9" w14:textId="357690FD"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7B65057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P05.0</w:t>
            </w:r>
          </w:p>
        </w:tc>
        <w:tc>
          <w:tcPr>
            <w:tcW w:w="780" w:type="pct"/>
            <w:shd w:val="clear" w:color="auto" w:fill="FFFFFF" w:themeFill="background1"/>
          </w:tcPr>
          <w:p w14:paraId="7BA7DB16"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D8F773A" w14:textId="0B69F9F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3DDD38C"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600975D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5FB1DC9"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6DB28FF1" w14:textId="689630B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5FDAE361" w14:textId="77777777" w:rsidTr="00B17EBC">
        <w:trPr>
          <w:trHeight w:val="292"/>
        </w:trPr>
        <w:tc>
          <w:tcPr>
            <w:tcW w:w="622" w:type="pct"/>
            <w:shd w:val="clear" w:color="auto" w:fill="FFFFFF" w:themeFill="background1"/>
            <w:noWrap/>
            <w:vAlign w:val="center"/>
            <w:hideMark/>
          </w:tcPr>
          <w:p w14:paraId="6BB5B233" w14:textId="20A501FE"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34824AD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P05.2</w:t>
            </w:r>
          </w:p>
        </w:tc>
        <w:tc>
          <w:tcPr>
            <w:tcW w:w="780" w:type="pct"/>
            <w:shd w:val="clear" w:color="auto" w:fill="FFFFFF" w:themeFill="background1"/>
          </w:tcPr>
          <w:p w14:paraId="423DD04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057DB469" w14:textId="718CD11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427ECA4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521FC9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3E46361"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7BC56C5B" w14:textId="71E89775"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07D69483" w14:textId="77777777" w:rsidTr="00B17EBC">
        <w:trPr>
          <w:trHeight w:val="292"/>
        </w:trPr>
        <w:tc>
          <w:tcPr>
            <w:tcW w:w="622" w:type="pct"/>
            <w:shd w:val="clear" w:color="auto" w:fill="FFFFFF" w:themeFill="background1"/>
            <w:noWrap/>
            <w:vAlign w:val="center"/>
            <w:hideMark/>
          </w:tcPr>
          <w:p w14:paraId="6B51F80C" w14:textId="754A3D12"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42A5CF35"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P07.3</w:t>
            </w:r>
          </w:p>
        </w:tc>
        <w:tc>
          <w:tcPr>
            <w:tcW w:w="780" w:type="pct"/>
            <w:shd w:val="clear" w:color="auto" w:fill="FFFFFF" w:themeFill="background1"/>
          </w:tcPr>
          <w:p w14:paraId="5E272813"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E0AFEFD" w14:textId="586CB9F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6E52ED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142BC8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4848743E"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EA05481" w14:textId="4C86342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153506D9" w14:textId="77777777" w:rsidTr="00B17EBC">
        <w:trPr>
          <w:trHeight w:val="292"/>
        </w:trPr>
        <w:tc>
          <w:tcPr>
            <w:tcW w:w="622" w:type="pct"/>
            <w:shd w:val="clear" w:color="auto" w:fill="FFFFFF" w:themeFill="background1"/>
            <w:vAlign w:val="center"/>
            <w:hideMark/>
          </w:tcPr>
          <w:p w14:paraId="4E0C092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T24.2</w:t>
            </w:r>
          </w:p>
        </w:tc>
        <w:tc>
          <w:tcPr>
            <w:tcW w:w="709" w:type="pct"/>
            <w:shd w:val="clear" w:color="auto" w:fill="FFFFFF" w:themeFill="background1"/>
            <w:vAlign w:val="center"/>
            <w:hideMark/>
          </w:tcPr>
          <w:p w14:paraId="3EC90E44"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T32.6</w:t>
            </w:r>
          </w:p>
        </w:tc>
        <w:tc>
          <w:tcPr>
            <w:tcW w:w="780" w:type="pct"/>
            <w:shd w:val="clear" w:color="auto" w:fill="FFFFFF" w:themeFill="background1"/>
          </w:tcPr>
          <w:p w14:paraId="7116A220"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42351767" w14:textId="1F393799"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9CF95F3" w14:textId="2A6E5E4C"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BB84259"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6D63D93"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44052A50" w14:textId="739ADB09"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4D3A2812" w14:textId="77777777" w:rsidTr="00B17EBC">
        <w:trPr>
          <w:trHeight w:val="292"/>
        </w:trPr>
        <w:tc>
          <w:tcPr>
            <w:tcW w:w="622" w:type="pct"/>
            <w:shd w:val="clear" w:color="auto" w:fill="FFFFFF" w:themeFill="background1"/>
            <w:vAlign w:val="center"/>
            <w:hideMark/>
          </w:tcPr>
          <w:p w14:paraId="2E5466C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T30.2</w:t>
            </w:r>
          </w:p>
        </w:tc>
        <w:tc>
          <w:tcPr>
            <w:tcW w:w="709" w:type="pct"/>
            <w:shd w:val="clear" w:color="auto" w:fill="FFFFFF" w:themeFill="background1"/>
            <w:vAlign w:val="center"/>
            <w:hideMark/>
          </w:tcPr>
          <w:p w14:paraId="76F6F598"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T32.1</w:t>
            </w:r>
          </w:p>
        </w:tc>
        <w:tc>
          <w:tcPr>
            <w:tcW w:w="780" w:type="pct"/>
            <w:shd w:val="clear" w:color="auto" w:fill="FFFFFF" w:themeFill="background1"/>
          </w:tcPr>
          <w:p w14:paraId="7044A8D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7B38AF3E" w14:textId="0C5692A6"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8A7D46F" w14:textId="76844CED"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698D8A5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76018B57"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44B70FB" w14:textId="4EAEBF5A"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30B4F05E" w14:textId="77777777" w:rsidTr="00B17EBC">
        <w:trPr>
          <w:trHeight w:val="292"/>
        </w:trPr>
        <w:tc>
          <w:tcPr>
            <w:tcW w:w="622" w:type="pct"/>
            <w:shd w:val="clear" w:color="auto" w:fill="FFFFFF" w:themeFill="background1"/>
            <w:vAlign w:val="center"/>
            <w:hideMark/>
          </w:tcPr>
          <w:p w14:paraId="4B20210A"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I25.8</w:t>
            </w:r>
          </w:p>
        </w:tc>
        <w:tc>
          <w:tcPr>
            <w:tcW w:w="709" w:type="pct"/>
            <w:shd w:val="clear" w:color="auto" w:fill="FFFFFF" w:themeFill="background1"/>
            <w:vAlign w:val="center"/>
            <w:hideMark/>
          </w:tcPr>
          <w:p w14:paraId="2AA0690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051E4EE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6EB118E" w14:textId="150F403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630D5BC3"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12862641"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F7639FF"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359BAFD3" w14:textId="2FC62DB8"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2256AC0F" w14:textId="77777777" w:rsidTr="00B17EBC">
        <w:trPr>
          <w:trHeight w:val="292"/>
        </w:trPr>
        <w:tc>
          <w:tcPr>
            <w:tcW w:w="622" w:type="pct"/>
            <w:shd w:val="clear" w:color="auto" w:fill="FFFFFF" w:themeFill="background1"/>
            <w:vAlign w:val="center"/>
            <w:hideMark/>
          </w:tcPr>
          <w:p w14:paraId="2876214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I25.9</w:t>
            </w:r>
          </w:p>
        </w:tc>
        <w:tc>
          <w:tcPr>
            <w:tcW w:w="709" w:type="pct"/>
            <w:shd w:val="clear" w:color="auto" w:fill="FFFFFF" w:themeFill="background1"/>
            <w:vAlign w:val="center"/>
            <w:hideMark/>
          </w:tcPr>
          <w:p w14:paraId="56E6DC62"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25DED5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71A17BA8" w14:textId="76C4AE4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5B11D6FD"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6718498"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BF8AF8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6E71E477" w14:textId="5C57ABC4"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005AFD0F" w14:textId="77777777" w:rsidTr="00B17EBC">
        <w:trPr>
          <w:trHeight w:val="292"/>
        </w:trPr>
        <w:tc>
          <w:tcPr>
            <w:tcW w:w="622" w:type="pct"/>
            <w:shd w:val="clear" w:color="auto" w:fill="FFFFFF" w:themeFill="background1"/>
            <w:noWrap/>
            <w:vAlign w:val="center"/>
            <w:hideMark/>
          </w:tcPr>
          <w:p w14:paraId="7213749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S30.2</w:t>
            </w:r>
          </w:p>
        </w:tc>
        <w:tc>
          <w:tcPr>
            <w:tcW w:w="709" w:type="pct"/>
            <w:shd w:val="clear" w:color="auto" w:fill="FFFFFF" w:themeFill="background1"/>
            <w:noWrap/>
            <w:vAlign w:val="center"/>
            <w:hideMark/>
          </w:tcPr>
          <w:p w14:paraId="6F6DC1F0" w14:textId="4C881164"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0E4965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60B60DCB" w14:textId="186835CC"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33C1D7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442DCE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566" w:type="pct"/>
            <w:shd w:val="clear" w:color="auto" w:fill="FFFFFF" w:themeFill="background1"/>
            <w:noWrap/>
            <w:vAlign w:val="center"/>
            <w:hideMark/>
          </w:tcPr>
          <w:p w14:paraId="4420999A"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1B17825" w14:textId="7356129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st02.009</w:t>
            </w:r>
          </w:p>
        </w:tc>
      </w:tr>
      <w:tr w:rsidR="00324B3C" w:rsidRPr="002D0424" w14:paraId="3A0EC3A5" w14:textId="77777777" w:rsidTr="00B17EBC">
        <w:trPr>
          <w:trHeight w:val="292"/>
        </w:trPr>
        <w:tc>
          <w:tcPr>
            <w:tcW w:w="622" w:type="pct"/>
            <w:shd w:val="clear" w:color="auto" w:fill="FFFFFF" w:themeFill="background1"/>
            <w:noWrap/>
            <w:vAlign w:val="center"/>
            <w:hideMark/>
          </w:tcPr>
          <w:p w14:paraId="3DAAE53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T19.8</w:t>
            </w:r>
          </w:p>
        </w:tc>
        <w:tc>
          <w:tcPr>
            <w:tcW w:w="709" w:type="pct"/>
            <w:shd w:val="clear" w:color="auto" w:fill="FFFFFF" w:themeFill="background1"/>
            <w:noWrap/>
            <w:vAlign w:val="center"/>
            <w:hideMark/>
          </w:tcPr>
          <w:p w14:paraId="602854BC" w14:textId="4E45721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E4BD3AF"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6478BCA" w14:textId="0C679F02"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1CA6F8C" w14:textId="218E3E22"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4E25F2F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566" w:type="pct"/>
            <w:shd w:val="clear" w:color="auto" w:fill="FFFFFF" w:themeFill="background1"/>
            <w:noWrap/>
            <w:vAlign w:val="center"/>
            <w:hideMark/>
          </w:tcPr>
          <w:p w14:paraId="20E62AC0"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902C365" w14:textId="0180BBD0"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st30.005</w:t>
            </w:r>
          </w:p>
        </w:tc>
      </w:tr>
      <w:tr w:rsidR="00324B3C" w:rsidRPr="002D0424" w14:paraId="25BF1399" w14:textId="77777777" w:rsidTr="00B17EBC">
        <w:trPr>
          <w:trHeight w:val="292"/>
        </w:trPr>
        <w:tc>
          <w:tcPr>
            <w:tcW w:w="622" w:type="pct"/>
            <w:shd w:val="clear" w:color="auto" w:fill="FFFFFF" w:themeFill="background1"/>
            <w:noWrap/>
            <w:vAlign w:val="center"/>
            <w:hideMark/>
          </w:tcPr>
          <w:p w14:paraId="6374757E" w14:textId="791277B1" w:rsidR="00324B3C" w:rsidRPr="002D0424" w:rsidRDefault="007D1F37" w:rsidP="002B6F27">
            <w:pPr>
              <w:spacing w:line="240" w:lineRule="auto"/>
              <w:ind w:firstLine="0"/>
              <w:jc w:val="center"/>
              <w:rPr>
                <w:rFonts w:eastAsia="Times New Roman" w:cs="Times New Roman"/>
                <w:szCs w:val="24"/>
                <w:lang w:val="en-US"/>
              </w:rPr>
            </w:pPr>
            <w:r w:rsidRPr="002D0424">
              <w:rPr>
                <w:rFonts w:eastAsia="Calibri" w:cs="Times New Roman"/>
                <w:szCs w:val="28"/>
              </w:rPr>
              <w:t>С00-С80</w:t>
            </w:r>
          </w:p>
        </w:tc>
        <w:tc>
          <w:tcPr>
            <w:tcW w:w="709" w:type="pct"/>
            <w:shd w:val="clear" w:color="auto" w:fill="FFFFFF" w:themeFill="background1"/>
            <w:noWrap/>
            <w:vAlign w:val="center"/>
            <w:hideMark/>
          </w:tcPr>
          <w:p w14:paraId="05CC59D7" w14:textId="68F265E8"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5ABD34C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B9F3246" w14:textId="3E04D71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A16.20.004.001</w:t>
            </w:r>
          </w:p>
        </w:tc>
        <w:tc>
          <w:tcPr>
            <w:tcW w:w="355" w:type="pct"/>
            <w:shd w:val="clear" w:color="auto" w:fill="FFFFFF" w:themeFill="background1"/>
            <w:noWrap/>
            <w:vAlign w:val="center"/>
            <w:hideMark/>
          </w:tcPr>
          <w:p w14:paraId="75585E80"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A2E41B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B9D0FEF"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3790B9C" w14:textId="1AA761EE"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st19.002</w:t>
            </w:r>
          </w:p>
        </w:tc>
      </w:tr>
      <w:tr w:rsidR="00324B3C" w:rsidRPr="00F5069E" w14:paraId="714F9EC4" w14:textId="77777777" w:rsidTr="00B17EBC">
        <w:trPr>
          <w:trHeight w:val="292"/>
        </w:trPr>
        <w:tc>
          <w:tcPr>
            <w:tcW w:w="622" w:type="pct"/>
            <w:shd w:val="clear" w:color="auto" w:fill="FFFFFF" w:themeFill="background1"/>
            <w:noWrap/>
            <w:vAlign w:val="center"/>
          </w:tcPr>
          <w:p w14:paraId="77924313" w14:textId="328325D5" w:rsidR="003F64A7" w:rsidRPr="002D0424" w:rsidRDefault="003F64A7" w:rsidP="00CD55B4">
            <w:pPr>
              <w:spacing w:line="240" w:lineRule="auto"/>
              <w:ind w:firstLine="0"/>
              <w:jc w:val="center"/>
              <w:rPr>
                <w:rFonts w:eastAsia="Times New Roman" w:cs="Times New Roman"/>
                <w:szCs w:val="24"/>
                <w:lang w:val="en-US"/>
              </w:rPr>
            </w:pPr>
            <w:r w:rsidRPr="002D0424">
              <w:rPr>
                <w:rFonts w:eastAsia="Calibri" w:cs="Times New Roman"/>
                <w:szCs w:val="28"/>
                <w:lang w:val="en-US"/>
              </w:rPr>
              <w:t>C.</w:t>
            </w:r>
          </w:p>
        </w:tc>
        <w:tc>
          <w:tcPr>
            <w:tcW w:w="709" w:type="pct"/>
            <w:shd w:val="clear" w:color="auto" w:fill="FFFFFF" w:themeFill="background1"/>
            <w:noWrap/>
            <w:vAlign w:val="center"/>
          </w:tcPr>
          <w:p w14:paraId="4124229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vAlign w:val="center"/>
          </w:tcPr>
          <w:p w14:paraId="2250E4D6" w14:textId="040C6E3C" w:rsidR="00324B3C" w:rsidRPr="002D0424" w:rsidRDefault="00B3170C" w:rsidP="00B3170C">
            <w:pPr>
              <w:spacing w:line="240" w:lineRule="auto"/>
              <w:ind w:firstLine="0"/>
              <w:jc w:val="center"/>
              <w:rPr>
                <w:rFonts w:eastAsia="Times New Roman" w:cs="Times New Roman"/>
                <w:szCs w:val="24"/>
                <w:lang w:val="en-US"/>
              </w:rPr>
            </w:pPr>
            <w:r w:rsidRPr="002D0424">
              <w:rPr>
                <w:rFonts w:eastAsia="Times New Roman" w:cs="Times New Roman"/>
                <w:szCs w:val="24"/>
                <w:lang w:val="en-US"/>
              </w:rPr>
              <w:t>D70</w:t>
            </w:r>
          </w:p>
        </w:tc>
        <w:tc>
          <w:tcPr>
            <w:tcW w:w="922" w:type="pct"/>
            <w:shd w:val="clear" w:color="auto" w:fill="FFFFFF" w:themeFill="background1"/>
            <w:noWrap/>
            <w:vAlign w:val="center"/>
          </w:tcPr>
          <w:p w14:paraId="1467ACA1" w14:textId="77777777"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tcPr>
          <w:p w14:paraId="6856498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tcPr>
          <w:p w14:paraId="514F5386"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tcPr>
          <w:p w14:paraId="6B441E35"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tcPr>
          <w:p w14:paraId="2F47D1FD" w14:textId="7F30DB93" w:rsidR="00324B3C" w:rsidRPr="002D0424" w:rsidRDefault="00B17EBC" w:rsidP="002B6F27">
            <w:pPr>
              <w:spacing w:line="240" w:lineRule="auto"/>
              <w:ind w:firstLine="0"/>
              <w:jc w:val="center"/>
              <w:rPr>
                <w:rFonts w:eastAsia="Times New Roman" w:cs="Times New Roman"/>
                <w:szCs w:val="24"/>
                <w:lang w:val="en-US"/>
              </w:rPr>
            </w:pPr>
            <w:r w:rsidRPr="002D0424">
              <w:rPr>
                <w:rFonts w:eastAsia="Times New Roman" w:cs="Times New Roman"/>
                <w:szCs w:val="24"/>
                <w:lang w:val="en-US"/>
              </w:rPr>
              <w:t>st19.037</w:t>
            </w:r>
          </w:p>
        </w:tc>
      </w:tr>
    </w:tbl>
    <w:p w14:paraId="26FE1F0E" w14:textId="4DB2CD8C" w:rsidR="00087025" w:rsidRPr="00931B5D" w:rsidRDefault="00931B5D" w:rsidP="00EA11E0">
      <w:pPr>
        <w:pStyle w:val="4"/>
      </w:pPr>
      <w:r>
        <w:t xml:space="preserve">1.2.2. </w:t>
      </w:r>
      <w:r w:rsidR="00087025" w:rsidRPr="00931B5D">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5069E" w14:paraId="7D8A28B2" w14:textId="77777777" w:rsidTr="002D0424">
        <w:trPr>
          <w:trHeight w:val="292"/>
          <w:tblHeader/>
        </w:trPr>
        <w:tc>
          <w:tcPr>
            <w:tcW w:w="1020" w:type="dxa"/>
            <w:shd w:val="clear" w:color="auto" w:fill="auto"/>
            <w:noWrap/>
            <w:vAlign w:val="bottom"/>
            <w:hideMark/>
          </w:tcPr>
          <w:p w14:paraId="7DFA2C8E"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w:t>
            </w:r>
          </w:p>
        </w:tc>
        <w:tc>
          <w:tcPr>
            <w:tcW w:w="8761" w:type="dxa"/>
            <w:vAlign w:val="bottom"/>
          </w:tcPr>
          <w:p w14:paraId="018C46F0"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Диапазон возраста</w:t>
            </w:r>
          </w:p>
        </w:tc>
      </w:tr>
      <w:tr w:rsidR="004671C0" w:rsidRPr="00F5069E" w14:paraId="3CC83E66" w14:textId="77777777" w:rsidTr="004A1AA7">
        <w:trPr>
          <w:trHeight w:val="292"/>
        </w:trPr>
        <w:tc>
          <w:tcPr>
            <w:tcW w:w="1020" w:type="dxa"/>
            <w:shd w:val="clear" w:color="auto" w:fill="auto"/>
            <w:noWrap/>
            <w:vAlign w:val="center"/>
          </w:tcPr>
          <w:p w14:paraId="384827C2"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1</w:t>
            </w:r>
          </w:p>
        </w:tc>
        <w:tc>
          <w:tcPr>
            <w:tcW w:w="8761" w:type="dxa"/>
            <w:vAlign w:val="bottom"/>
          </w:tcPr>
          <w:p w14:paraId="4329FC7E"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0 </w:t>
            </w:r>
            <w:r w:rsidRPr="00F5069E">
              <w:rPr>
                <w:rFonts w:eastAsia="Times New Roman" w:cs="Times New Roman"/>
                <w:szCs w:val="24"/>
                <w:lang w:val="en-CA" w:eastAsia="en-CA"/>
              </w:rPr>
              <w:t>до 28 дней</w:t>
            </w:r>
            <w:r w:rsidRPr="00F5069E">
              <w:rPr>
                <w:rFonts w:eastAsia="Times New Roman" w:cs="Times New Roman"/>
                <w:szCs w:val="24"/>
                <w:lang w:eastAsia="en-CA"/>
              </w:rPr>
              <w:t xml:space="preserve"> </w:t>
            </w:r>
          </w:p>
        </w:tc>
      </w:tr>
      <w:tr w:rsidR="004671C0" w:rsidRPr="00F5069E" w14:paraId="4AC5C0BA" w14:textId="77777777" w:rsidTr="004A1AA7">
        <w:trPr>
          <w:trHeight w:val="292"/>
        </w:trPr>
        <w:tc>
          <w:tcPr>
            <w:tcW w:w="1020" w:type="dxa"/>
            <w:shd w:val="clear" w:color="auto" w:fill="auto"/>
            <w:noWrap/>
            <w:vAlign w:val="center"/>
            <w:hideMark/>
          </w:tcPr>
          <w:p w14:paraId="690E939D"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2</w:t>
            </w:r>
          </w:p>
        </w:tc>
        <w:tc>
          <w:tcPr>
            <w:tcW w:w="8761" w:type="dxa"/>
            <w:vAlign w:val="bottom"/>
          </w:tcPr>
          <w:p w14:paraId="6F41CF97"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29 </w:t>
            </w:r>
            <w:r w:rsidRPr="00F5069E">
              <w:rPr>
                <w:rFonts w:eastAsia="Times New Roman" w:cs="Times New Roman"/>
                <w:szCs w:val="24"/>
                <w:lang w:val="en-CA" w:eastAsia="en-CA"/>
              </w:rPr>
              <w:t>до 90 дней</w:t>
            </w:r>
            <w:r w:rsidRPr="00F5069E">
              <w:rPr>
                <w:rFonts w:eastAsia="Times New Roman" w:cs="Times New Roman"/>
                <w:szCs w:val="24"/>
                <w:lang w:eastAsia="en-CA"/>
              </w:rPr>
              <w:t xml:space="preserve"> </w:t>
            </w:r>
          </w:p>
        </w:tc>
      </w:tr>
      <w:tr w:rsidR="004671C0" w:rsidRPr="00F5069E" w14:paraId="7170AD78" w14:textId="77777777" w:rsidTr="004A1AA7">
        <w:trPr>
          <w:trHeight w:val="292"/>
        </w:trPr>
        <w:tc>
          <w:tcPr>
            <w:tcW w:w="1020" w:type="dxa"/>
            <w:shd w:val="clear" w:color="auto" w:fill="auto"/>
            <w:noWrap/>
            <w:vAlign w:val="center"/>
            <w:hideMark/>
          </w:tcPr>
          <w:p w14:paraId="1F7F7690"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3</w:t>
            </w:r>
          </w:p>
        </w:tc>
        <w:tc>
          <w:tcPr>
            <w:tcW w:w="8761" w:type="dxa"/>
            <w:vAlign w:val="bottom"/>
          </w:tcPr>
          <w:p w14:paraId="77F447BA"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от 91 дня </w:t>
            </w:r>
            <w:r w:rsidRPr="00F5069E">
              <w:rPr>
                <w:rFonts w:eastAsia="Times New Roman" w:cs="Times New Roman"/>
                <w:szCs w:val="24"/>
                <w:lang w:val="en-CA" w:eastAsia="en-CA"/>
              </w:rPr>
              <w:t>до 1 года</w:t>
            </w:r>
          </w:p>
        </w:tc>
      </w:tr>
      <w:tr w:rsidR="004671C0" w:rsidRPr="00F5069E" w14:paraId="0101D288" w14:textId="77777777" w:rsidTr="004A1AA7">
        <w:trPr>
          <w:trHeight w:val="292"/>
        </w:trPr>
        <w:tc>
          <w:tcPr>
            <w:tcW w:w="1020" w:type="dxa"/>
            <w:shd w:val="clear" w:color="auto" w:fill="auto"/>
            <w:noWrap/>
            <w:vAlign w:val="center"/>
          </w:tcPr>
          <w:p w14:paraId="0ABBBB06"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Calibri" w:cs="Times New Roman"/>
                <w:szCs w:val="24"/>
              </w:rPr>
              <w:t>4</w:t>
            </w:r>
          </w:p>
        </w:tc>
        <w:tc>
          <w:tcPr>
            <w:tcW w:w="8761" w:type="dxa"/>
          </w:tcPr>
          <w:p w14:paraId="5F029458"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Calibri" w:cs="Times New Roman"/>
                <w:szCs w:val="24"/>
                <w:lang w:val="en-US"/>
              </w:rPr>
              <w:t>от 0 дней до 2 лет</w:t>
            </w:r>
          </w:p>
        </w:tc>
      </w:tr>
      <w:tr w:rsidR="004671C0" w:rsidRPr="00F5069E" w14:paraId="6964C0E1" w14:textId="77777777" w:rsidTr="004A1AA7">
        <w:trPr>
          <w:trHeight w:val="292"/>
        </w:trPr>
        <w:tc>
          <w:tcPr>
            <w:tcW w:w="1020" w:type="dxa"/>
            <w:shd w:val="clear" w:color="auto" w:fill="auto"/>
            <w:noWrap/>
            <w:vAlign w:val="center"/>
            <w:hideMark/>
          </w:tcPr>
          <w:p w14:paraId="3DF667B9"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5</w:t>
            </w:r>
          </w:p>
        </w:tc>
        <w:tc>
          <w:tcPr>
            <w:tcW w:w="8761" w:type="dxa"/>
            <w:vAlign w:val="bottom"/>
          </w:tcPr>
          <w:p w14:paraId="30F60684"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val="en-CA" w:eastAsia="en-CA"/>
              </w:rPr>
              <w:t xml:space="preserve">от </w:t>
            </w:r>
            <w:r w:rsidRPr="00F5069E">
              <w:rPr>
                <w:rFonts w:eastAsia="Times New Roman" w:cs="Times New Roman"/>
                <w:szCs w:val="24"/>
                <w:lang w:eastAsia="en-CA"/>
              </w:rPr>
              <w:t xml:space="preserve">0 дней до </w:t>
            </w:r>
            <w:r w:rsidRPr="00F5069E">
              <w:rPr>
                <w:rFonts w:eastAsia="Times New Roman" w:cs="Times New Roman"/>
                <w:szCs w:val="24"/>
                <w:lang w:val="en-CA" w:eastAsia="en-CA"/>
              </w:rPr>
              <w:t>18 лет</w:t>
            </w:r>
          </w:p>
        </w:tc>
      </w:tr>
      <w:tr w:rsidR="00087025" w:rsidRPr="00F5069E" w14:paraId="5F7A8A36" w14:textId="77777777" w:rsidTr="004A1AA7">
        <w:trPr>
          <w:trHeight w:val="292"/>
        </w:trPr>
        <w:tc>
          <w:tcPr>
            <w:tcW w:w="1020" w:type="dxa"/>
            <w:shd w:val="clear" w:color="auto" w:fill="auto"/>
            <w:noWrap/>
            <w:vAlign w:val="center"/>
            <w:hideMark/>
          </w:tcPr>
          <w:p w14:paraId="59486A27"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8761" w:type="dxa"/>
            <w:vAlign w:val="bottom"/>
          </w:tcPr>
          <w:p w14:paraId="4A1D4205"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старше 18 лет </w:t>
            </w:r>
          </w:p>
        </w:tc>
      </w:tr>
    </w:tbl>
    <w:p w14:paraId="7B1535FF" w14:textId="77777777" w:rsidR="00087025" w:rsidRPr="00F5069E" w:rsidRDefault="00087025" w:rsidP="0028703B">
      <w:pPr>
        <w:spacing w:line="240" w:lineRule="auto"/>
        <w:ind w:firstLine="0"/>
        <w:rPr>
          <w:rFonts w:eastAsia="Calibri" w:cs="Times New Roman"/>
          <w:sz w:val="28"/>
          <w:szCs w:val="28"/>
        </w:rPr>
      </w:pPr>
    </w:p>
    <w:p w14:paraId="77C5658E" w14:textId="77777777" w:rsidR="00087025" w:rsidRPr="00F5069E" w:rsidRDefault="00087025" w:rsidP="0028703B">
      <w:pPr>
        <w:spacing w:line="240" w:lineRule="auto"/>
        <w:rPr>
          <w:rFonts w:eastAsia="Calibri" w:cs="Times New Roman"/>
          <w:sz w:val="28"/>
          <w:szCs w:val="28"/>
        </w:rPr>
      </w:pPr>
      <w:r w:rsidRPr="00F5069E">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5069E">
        <w:rPr>
          <w:rFonts w:eastAsia="Calibri" w:cs="Times New Roman"/>
          <w:sz w:val="28"/>
          <w:szCs w:val="28"/>
        </w:rPr>
        <w:t>ификации случаев в одни и те же</w:t>
      </w:r>
      <w:r w:rsidRPr="00F5069E">
        <w:rPr>
          <w:rFonts w:eastAsia="Calibri" w:cs="Times New Roman"/>
          <w:sz w:val="28"/>
          <w:szCs w:val="28"/>
        </w:rPr>
        <w:t xml:space="preserve"> КСГ. </w:t>
      </w:r>
    </w:p>
    <w:p w14:paraId="6AD5E468" w14:textId="161C9A95" w:rsidR="00087025" w:rsidRPr="00F5069E" w:rsidRDefault="00087025" w:rsidP="0028703B">
      <w:pPr>
        <w:spacing w:line="240" w:lineRule="auto"/>
        <w:rPr>
          <w:rFonts w:eastAsia="Calibri" w:cs="Times New Roman"/>
          <w:sz w:val="28"/>
          <w:szCs w:val="28"/>
        </w:rPr>
      </w:pPr>
      <w:r w:rsidRPr="00F5069E">
        <w:rPr>
          <w:rFonts w:eastAsia="Calibri" w:cs="Times New Roman"/>
          <w:b/>
          <w:i/>
          <w:sz w:val="28"/>
          <w:szCs w:val="28"/>
        </w:rPr>
        <w:t>1-й аспект применения:</w:t>
      </w:r>
      <w:r w:rsidRPr="00F5069E">
        <w:rPr>
          <w:rFonts w:eastAsia="Calibri" w:cs="Times New Roman"/>
          <w:sz w:val="28"/>
          <w:szCs w:val="28"/>
        </w:rPr>
        <w:t xml:space="preserve"> диапазоны 1-3 используются дл</w:t>
      </w:r>
      <w:r w:rsidR="00895272" w:rsidRPr="00F5069E">
        <w:rPr>
          <w:rFonts w:eastAsia="Calibri" w:cs="Times New Roman"/>
          <w:sz w:val="28"/>
          <w:szCs w:val="28"/>
        </w:rPr>
        <w:t xml:space="preserve">я классификации случаев в КСГ </w:t>
      </w:r>
      <w:r w:rsidR="009C001D" w:rsidRPr="00F5069E">
        <w:rPr>
          <w:rFonts w:eastAsia="Calibri" w:cs="Times New Roman"/>
          <w:sz w:val="28"/>
          <w:szCs w:val="28"/>
        </w:rPr>
        <w:t>st10.001</w:t>
      </w:r>
      <w:r w:rsidRPr="00F5069E">
        <w:rPr>
          <w:rFonts w:eastAsia="Calibri" w:cs="Times New Roman"/>
          <w:sz w:val="28"/>
          <w:szCs w:val="28"/>
        </w:rPr>
        <w:t xml:space="preserve"> «</w:t>
      </w:r>
      <w:r w:rsidR="00DF2324" w:rsidRPr="00F5069E">
        <w:rPr>
          <w:rFonts w:eastAsia="Calibri" w:cs="Times New Roman"/>
          <w:sz w:val="28"/>
          <w:szCs w:val="28"/>
        </w:rPr>
        <w:t>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1)</w:t>
      </w:r>
      <w:r w:rsidR="00895272" w:rsidRPr="00F5069E">
        <w:rPr>
          <w:rFonts w:eastAsia="Calibri" w:cs="Times New Roman"/>
          <w:sz w:val="28"/>
          <w:szCs w:val="28"/>
        </w:rPr>
        <w:t xml:space="preserve">», КСГ </w:t>
      </w:r>
      <w:r w:rsidR="009C001D" w:rsidRPr="00F5069E">
        <w:rPr>
          <w:rFonts w:eastAsia="Calibri" w:cs="Times New Roman"/>
          <w:sz w:val="28"/>
          <w:szCs w:val="28"/>
        </w:rPr>
        <w:t>st10.002</w:t>
      </w:r>
      <w:r w:rsidRPr="00F5069E">
        <w:rPr>
          <w:rFonts w:eastAsia="Calibri" w:cs="Times New Roman"/>
          <w:sz w:val="28"/>
          <w:szCs w:val="28"/>
        </w:rPr>
        <w:t xml:space="preserve"> «Детская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2)</w:t>
      </w:r>
      <w:r w:rsidRPr="00F5069E">
        <w:rPr>
          <w:rFonts w:eastAsia="Calibri" w:cs="Times New Roman"/>
          <w:sz w:val="28"/>
          <w:szCs w:val="28"/>
        </w:rPr>
        <w:t xml:space="preserve">» и </w:t>
      </w:r>
      <w:r w:rsidR="009C001D" w:rsidRPr="00F5069E">
        <w:rPr>
          <w:rFonts w:eastAsia="Calibri" w:cs="Times New Roman"/>
          <w:sz w:val="28"/>
          <w:szCs w:val="28"/>
        </w:rPr>
        <w:t>st17.003</w:t>
      </w:r>
      <w:r w:rsidRPr="00F5069E">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F5069E">
        <w:rPr>
          <w:rFonts w:eastAsia="Calibri" w:cs="Times New Roman"/>
          <w:sz w:val="28"/>
          <w:szCs w:val="28"/>
        </w:rPr>
        <w:t xml:space="preserve"> замещения витальных функций»:</w:t>
      </w:r>
    </w:p>
    <w:p w14:paraId="2AA8524F" w14:textId="3B99E0EF"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ребенка до 28 дней (код 1) </w:t>
      </w:r>
      <w:r w:rsidR="005124FA" w:rsidRPr="00F5069E">
        <w:rPr>
          <w:rFonts w:eastAsia="Calibri" w:cs="Times New Roman"/>
          <w:sz w:val="28"/>
          <w:szCs w:val="28"/>
        </w:rPr>
        <w:t xml:space="preserve">случаи классифицируются в КСГ </w:t>
      </w:r>
      <w:r w:rsidR="009C001D" w:rsidRPr="00F5069E">
        <w:rPr>
          <w:rFonts w:eastAsia="Calibri" w:cs="Times New Roman"/>
          <w:sz w:val="28"/>
          <w:szCs w:val="28"/>
          <w:lang w:val="en-US"/>
        </w:rPr>
        <w:t>st</w:t>
      </w:r>
      <w:r w:rsidR="009C001D" w:rsidRPr="00F5069E">
        <w:rPr>
          <w:rFonts w:eastAsia="Calibri" w:cs="Times New Roman"/>
          <w:sz w:val="28"/>
          <w:szCs w:val="28"/>
        </w:rPr>
        <w:t>10.002 или st17.003</w:t>
      </w:r>
      <w:r w:rsidRPr="00F5069E">
        <w:rPr>
          <w:rFonts w:eastAsia="Calibri" w:cs="Times New Roman"/>
          <w:sz w:val="28"/>
          <w:szCs w:val="28"/>
        </w:rPr>
        <w:t xml:space="preserve"> по соответствующему коду номенклатуры, независимо от кода диагноза.</w:t>
      </w:r>
    </w:p>
    <w:p w14:paraId="166A632A" w14:textId="24522FFE" w:rsidR="00087025" w:rsidRPr="00E6445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lastRenderedPageBreak/>
        <w:t xml:space="preserve">если ребенок родился маловесным, то </w:t>
      </w:r>
      <w:r w:rsidR="005A6B54" w:rsidRPr="00F5069E">
        <w:rPr>
          <w:rFonts w:eastAsia="Calibri" w:cs="Times New Roman"/>
          <w:b/>
          <w:i/>
          <w:sz w:val="28"/>
          <w:szCs w:val="28"/>
        </w:rPr>
        <w:t xml:space="preserve">по тем же кодам </w:t>
      </w:r>
      <w:r w:rsidRPr="00F5069E">
        <w:rPr>
          <w:rFonts w:eastAsia="Calibri" w:cs="Times New Roman"/>
          <w:b/>
          <w:i/>
          <w:sz w:val="28"/>
          <w:szCs w:val="28"/>
        </w:rPr>
        <w:t>номенклатуры</w:t>
      </w:r>
      <w:r w:rsidRPr="00F5069E">
        <w:rPr>
          <w:rFonts w:eastAsia="Calibri" w:cs="Times New Roman"/>
          <w:sz w:val="28"/>
          <w:szCs w:val="28"/>
        </w:rPr>
        <w:t xml:space="preserve"> </w:t>
      </w:r>
      <w:r w:rsidR="005124FA" w:rsidRPr="00F5069E">
        <w:rPr>
          <w:rFonts w:eastAsia="Calibri" w:cs="Times New Roman"/>
          <w:sz w:val="28"/>
          <w:szCs w:val="28"/>
        </w:rPr>
        <w:t xml:space="preserve">случай классифицируется в КСГ </w:t>
      </w:r>
      <w:r w:rsidR="003F681D" w:rsidRPr="00F5069E">
        <w:rPr>
          <w:rFonts w:eastAsia="Calibri" w:cs="Times New Roman"/>
          <w:sz w:val="28"/>
          <w:szCs w:val="28"/>
          <w:lang w:val="en-US"/>
        </w:rPr>
        <w:t>st</w:t>
      </w:r>
      <w:r w:rsidR="003F681D" w:rsidRPr="00F5069E">
        <w:rPr>
          <w:rFonts w:eastAsia="Calibri" w:cs="Times New Roman"/>
          <w:sz w:val="28"/>
          <w:szCs w:val="28"/>
        </w:rPr>
        <w:t>10.002</w:t>
      </w:r>
      <w:r w:rsidRPr="00F5069E">
        <w:rPr>
          <w:rFonts w:eastAsia="Calibri" w:cs="Times New Roman"/>
          <w:sz w:val="28"/>
          <w:szCs w:val="28"/>
        </w:rPr>
        <w:t xml:space="preserve"> или </w:t>
      </w:r>
      <w:r w:rsidR="003F681D" w:rsidRPr="00F5069E">
        <w:rPr>
          <w:rFonts w:eastAsia="Calibri" w:cs="Times New Roman"/>
          <w:sz w:val="28"/>
          <w:szCs w:val="28"/>
          <w:lang w:val="en-US"/>
        </w:rPr>
        <w:t>st</w:t>
      </w:r>
      <w:r w:rsidR="003F681D" w:rsidRPr="00F5069E">
        <w:rPr>
          <w:rFonts w:eastAsia="Calibri" w:cs="Times New Roman"/>
          <w:sz w:val="28"/>
          <w:szCs w:val="28"/>
        </w:rPr>
        <w:t>17.003</w:t>
      </w:r>
      <w:r w:rsidRPr="00F5069E">
        <w:rPr>
          <w:rFonts w:eastAsia="Calibri" w:cs="Times New Roman"/>
          <w:sz w:val="28"/>
          <w:szCs w:val="28"/>
        </w:rPr>
        <w:t xml:space="preserve"> при возрасте </w:t>
      </w:r>
      <w:r w:rsidRPr="00F5069E">
        <w:rPr>
          <w:rFonts w:eastAsia="Calibri" w:cs="Times New Roman"/>
          <w:b/>
          <w:i/>
          <w:sz w:val="28"/>
          <w:szCs w:val="28"/>
        </w:rPr>
        <w:t>до 90 дней (код 2)</w:t>
      </w:r>
      <w:r w:rsidRPr="00F5069E">
        <w:rPr>
          <w:rFonts w:eastAsia="Calibri" w:cs="Times New Roman"/>
          <w:sz w:val="28"/>
          <w:szCs w:val="28"/>
        </w:rPr>
        <w:t xml:space="preserve">. </w:t>
      </w:r>
      <w:r w:rsidRPr="00E6445E">
        <w:rPr>
          <w:rFonts w:eastAsia="Calibri" w:cs="Times New Roman"/>
          <w:sz w:val="28"/>
          <w:szCs w:val="28"/>
        </w:rPr>
        <w:t xml:space="preserve">При этом, признаком маловесности служит соответствующий код </w:t>
      </w:r>
      <w:r w:rsidR="00E86B51" w:rsidRPr="00E6445E">
        <w:rPr>
          <w:rFonts w:eastAsia="Calibri" w:cs="Times New Roman"/>
          <w:sz w:val="28"/>
          <w:szCs w:val="28"/>
        </w:rPr>
        <w:t>МКБ 10</w:t>
      </w:r>
      <w:r w:rsidRPr="00E6445E">
        <w:rPr>
          <w:rFonts w:eastAsia="Calibri" w:cs="Times New Roman"/>
          <w:sz w:val="28"/>
          <w:szCs w:val="28"/>
        </w:rPr>
        <w:t xml:space="preserve"> (</w:t>
      </w:r>
      <w:r w:rsidRPr="00E6445E">
        <w:rPr>
          <w:rFonts w:eastAsia="Calibri" w:cs="Times New Roman"/>
          <w:sz w:val="28"/>
          <w:szCs w:val="28"/>
          <w:lang w:val="en-CA"/>
        </w:rPr>
        <w:t>P</w:t>
      </w:r>
      <w:r w:rsidRPr="00E6445E">
        <w:rPr>
          <w:rFonts w:eastAsia="Calibri" w:cs="Times New Roman"/>
          <w:sz w:val="28"/>
          <w:szCs w:val="28"/>
        </w:rPr>
        <w:t>05-</w:t>
      </w:r>
      <w:r w:rsidRPr="00E6445E">
        <w:rPr>
          <w:rFonts w:eastAsia="Calibri" w:cs="Times New Roman"/>
          <w:sz w:val="28"/>
          <w:szCs w:val="28"/>
          <w:lang w:val="en-CA"/>
        </w:rPr>
        <w:t>P</w:t>
      </w:r>
      <w:r w:rsidRPr="00E6445E">
        <w:rPr>
          <w:rFonts w:eastAsia="Calibri" w:cs="Times New Roman"/>
          <w:sz w:val="28"/>
          <w:szCs w:val="28"/>
        </w:rPr>
        <w:t>07</w:t>
      </w:r>
      <w:r w:rsidRPr="002D0424">
        <w:rPr>
          <w:rFonts w:eastAsia="Calibri" w:cs="Times New Roman"/>
          <w:sz w:val="28"/>
          <w:szCs w:val="28"/>
        </w:rPr>
        <w:t xml:space="preserve">), который используется как </w:t>
      </w:r>
      <w:r w:rsidR="003C759A" w:rsidRPr="002D0424">
        <w:rPr>
          <w:rFonts w:eastAsia="Calibri" w:cs="Times New Roman"/>
          <w:sz w:val="28"/>
          <w:szCs w:val="28"/>
        </w:rPr>
        <w:t xml:space="preserve">дополнительный </w:t>
      </w:r>
      <w:r w:rsidRPr="002D0424">
        <w:rPr>
          <w:rFonts w:eastAsia="Calibri" w:cs="Times New Roman"/>
          <w:sz w:val="28"/>
          <w:szCs w:val="28"/>
        </w:rPr>
        <w:t>диагноз (</w:t>
      </w:r>
      <w:r w:rsidRPr="002D0424">
        <w:rPr>
          <w:rFonts w:eastAsia="Times New Roman" w:cs="Times New Roman"/>
          <w:sz w:val="28"/>
          <w:szCs w:val="28"/>
          <w:lang w:eastAsia="en-CA"/>
        </w:rPr>
        <w:t xml:space="preserve">Код по </w:t>
      </w:r>
      <w:r w:rsidR="00E86B51" w:rsidRPr="002D0424">
        <w:rPr>
          <w:rFonts w:eastAsia="Times New Roman" w:cs="Times New Roman"/>
          <w:sz w:val="28"/>
          <w:szCs w:val="28"/>
          <w:lang w:eastAsia="en-CA"/>
        </w:rPr>
        <w:t>МКБ 10</w:t>
      </w:r>
      <w:r w:rsidRPr="002D0424">
        <w:rPr>
          <w:rFonts w:eastAsia="Times New Roman" w:cs="Times New Roman"/>
          <w:sz w:val="28"/>
          <w:szCs w:val="28"/>
          <w:lang w:eastAsia="en-CA"/>
        </w:rPr>
        <w:t xml:space="preserve"> (2)</w:t>
      </w:r>
      <w:r w:rsidRPr="002D0424">
        <w:rPr>
          <w:rFonts w:eastAsia="Calibri" w:cs="Times New Roman"/>
          <w:sz w:val="28"/>
          <w:szCs w:val="28"/>
        </w:rPr>
        <w:t xml:space="preserve">. </w:t>
      </w:r>
      <w:r w:rsidR="003C759A" w:rsidRPr="002D0424">
        <w:rPr>
          <w:rFonts w:eastAsia="Calibri" w:cs="Times New Roman"/>
          <w:sz w:val="28"/>
          <w:szCs w:val="28"/>
        </w:rPr>
        <w:t xml:space="preserve">В столбце «основной диагноз» </w:t>
      </w:r>
      <w:r w:rsidRPr="002D0424">
        <w:rPr>
          <w:rFonts w:eastAsia="Calibri" w:cs="Times New Roman"/>
          <w:sz w:val="28"/>
          <w:szCs w:val="28"/>
        </w:rPr>
        <w:t xml:space="preserve">может быть </w:t>
      </w:r>
      <w:r w:rsidR="00E6445E" w:rsidRPr="002D0424">
        <w:rPr>
          <w:rFonts w:eastAsia="Calibri" w:cs="Times New Roman"/>
          <w:sz w:val="28"/>
          <w:szCs w:val="28"/>
        </w:rPr>
        <w:t xml:space="preserve">указан </w:t>
      </w:r>
      <w:r w:rsidRPr="002D0424">
        <w:rPr>
          <w:rFonts w:eastAsia="Calibri" w:cs="Times New Roman"/>
          <w:sz w:val="28"/>
          <w:szCs w:val="28"/>
        </w:rPr>
        <w:t>любой</w:t>
      </w:r>
      <w:r w:rsidR="00E6445E" w:rsidRPr="002D0424">
        <w:rPr>
          <w:rFonts w:eastAsia="Calibri" w:cs="Times New Roman"/>
          <w:sz w:val="28"/>
          <w:szCs w:val="28"/>
        </w:rPr>
        <w:t xml:space="preserve"> диагноз</w:t>
      </w:r>
      <w:r w:rsidRPr="002D0424">
        <w:rPr>
          <w:rFonts w:eastAsia="Calibri" w:cs="Times New Roman"/>
          <w:sz w:val="28"/>
          <w:szCs w:val="28"/>
        </w:rPr>
        <w:t xml:space="preserve">, </w:t>
      </w:r>
      <w:r w:rsidRPr="002D0424">
        <w:rPr>
          <w:rFonts w:eastAsia="Calibri" w:cs="Times New Roman"/>
          <w:b/>
          <w:i/>
          <w:sz w:val="28"/>
          <w:szCs w:val="28"/>
        </w:rPr>
        <w:t>который является основным поводом для госпитализации и проведения соответствующего</w:t>
      </w:r>
      <w:r w:rsidRPr="00E6445E">
        <w:rPr>
          <w:rFonts w:eastAsia="Calibri" w:cs="Times New Roman"/>
          <w:b/>
          <w:i/>
          <w:sz w:val="28"/>
          <w:szCs w:val="28"/>
        </w:rPr>
        <w:t xml:space="preserve"> хирургического вмешательства</w:t>
      </w:r>
      <w:r w:rsidRPr="00E6445E">
        <w:rPr>
          <w:rFonts w:eastAsia="Calibri" w:cs="Times New Roman"/>
          <w:sz w:val="28"/>
          <w:szCs w:val="28"/>
        </w:rPr>
        <w:t>.</w:t>
      </w:r>
      <w:r w:rsidR="00B27E65" w:rsidRPr="00E6445E">
        <w:rPr>
          <w:rFonts w:eastAsia="Calibri" w:cs="Times New Roman"/>
          <w:sz w:val="28"/>
          <w:szCs w:val="28"/>
        </w:rPr>
        <w:t xml:space="preserve"> </w:t>
      </w:r>
    </w:p>
    <w:p w14:paraId="0A6AFA28" w14:textId="304E0D48"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от </w:t>
      </w:r>
      <w:r w:rsidRPr="00F5069E">
        <w:rPr>
          <w:rFonts w:eastAsia="Calibri" w:cs="Times New Roman"/>
          <w:b/>
          <w:i/>
          <w:sz w:val="28"/>
          <w:szCs w:val="28"/>
        </w:rPr>
        <w:t>91 дня до 1 года (код 3)</w:t>
      </w:r>
      <w:r w:rsidRPr="00F5069E">
        <w:rPr>
          <w:rFonts w:eastAsia="Calibri" w:cs="Times New Roman"/>
          <w:sz w:val="28"/>
          <w:szCs w:val="28"/>
        </w:rPr>
        <w:t xml:space="preserve">, независимо от диагноза, </w:t>
      </w:r>
      <w:r w:rsidR="005124FA" w:rsidRPr="00F5069E">
        <w:rPr>
          <w:rFonts w:eastAsia="Calibri" w:cs="Times New Roman"/>
          <w:sz w:val="28"/>
          <w:szCs w:val="28"/>
        </w:rPr>
        <w:t>случай классифицируется в</w:t>
      </w:r>
      <w:r w:rsidR="003F681D" w:rsidRPr="00F5069E">
        <w:rPr>
          <w:rFonts w:eastAsia="Calibri" w:cs="Times New Roman"/>
          <w:sz w:val="28"/>
          <w:szCs w:val="28"/>
        </w:rPr>
        <w:t xml:space="preserve"> КСГ </w:t>
      </w:r>
      <w:r w:rsidR="003F681D" w:rsidRPr="00F5069E">
        <w:rPr>
          <w:rFonts w:eastAsia="Calibri" w:cs="Times New Roman"/>
          <w:sz w:val="28"/>
          <w:szCs w:val="28"/>
          <w:lang w:val="en-US"/>
        </w:rPr>
        <w:t>st</w:t>
      </w:r>
      <w:r w:rsidR="003F681D" w:rsidRPr="00F5069E">
        <w:rPr>
          <w:rFonts w:eastAsia="Calibri" w:cs="Times New Roman"/>
          <w:sz w:val="28"/>
          <w:szCs w:val="28"/>
        </w:rPr>
        <w:t>10.001</w:t>
      </w:r>
      <w:r w:rsidRPr="00F5069E">
        <w:rPr>
          <w:rFonts w:eastAsia="Calibri" w:cs="Times New Roman"/>
          <w:sz w:val="28"/>
          <w:szCs w:val="28"/>
        </w:rPr>
        <w:t xml:space="preserve"> по коду номенклатуры</w:t>
      </w:r>
      <w:r w:rsidR="005A6B54" w:rsidRPr="00F5069E">
        <w:rPr>
          <w:rFonts w:eastAsia="Calibri" w:cs="Times New Roman"/>
          <w:sz w:val="28"/>
          <w:szCs w:val="28"/>
        </w:rPr>
        <w:t>.</w:t>
      </w:r>
    </w:p>
    <w:p w14:paraId="7DC6D1A4" w14:textId="6F959BE6" w:rsidR="003337C1" w:rsidRPr="00F5069E" w:rsidRDefault="003337C1" w:rsidP="0028703B">
      <w:pPr>
        <w:tabs>
          <w:tab w:val="left" w:pos="0"/>
        </w:tabs>
        <w:spacing w:line="240" w:lineRule="auto"/>
        <w:contextualSpacing/>
        <w:rPr>
          <w:rFonts w:eastAsia="Calibri" w:cs="Times New Roman"/>
          <w:sz w:val="28"/>
          <w:szCs w:val="28"/>
        </w:rPr>
      </w:pPr>
      <w:r w:rsidRPr="00F5069E">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F5069E">
        <w:rPr>
          <w:rFonts w:eastAsia="Calibri" w:cs="Times New Roman"/>
          <w:sz w:val="28"/>
          <w:szCs w:val="28"/>
        </w:rPr>
        <w:t>st17.005</w:t>
      </w:r>
      <w:r w:rsidRPr="00F5069E">
        <w:rPr>
          <w:rFonts w:eastAsia="Calibri" w:cs="Times New Roman"/>
          <w:sz w:val="28"/>
          <w:szCs w:val="28"/>
        </w:rPr>
        <w:t xml:space="preserve"> «Другие нарушения, возникшие в перинатальном периоде (уровень 1)», КСГ </w:t>
      </w:r>
      <w:r w:rsidR="00011997" w:rsidRPr="00F5069E">
        <w:rPr>
          <w:rFonts w:eastAsia="Calibri" w:cs="Times New Roman"/>
          <w:sz w:val="28"/>
          <w:szCs w:val="28"/>
        </w:rPr>
        <w:t>st17.006</w:t>
      </w:r>
      <w:r w:rsidRPr="00F5069E">
        <w:rPr>
          <w:rFonts w:eastAsia="Calibri" w:cs="Times New Roman"/>
          <w:sz w:val="28"/>
          <w:szCs w:val="28"/>
        </w:rPr>
        <w:t xml:space="preserve"> «Другие нарушения, возникшие в перинатальном периоде (уровень 2)» и КСГ </w:t>
      </w:r>
      <w:r w:rsidR="00011997" w:rsidRPr="00F5069E">
        <w:rPr>
          <w:rFonts w:eastAsia="Calibri" w:cs="Times New Roman"/>
          <w:sz w:val="28"/>
          <w:szCs w:val="28"/>
        </w:rPr>
        <w:t>st17.007</w:t>
      </w:r>
      <w:r w:rsidRPr="00F5069E">
        <w:rPr>
          <w:rFonts w:eastAsia="Calibri" w:cs="Times New Roman"/>
          <w:sz w:val="28"/>
          <w:szCs w:val="28"/>
        </w:rPr>
        <w:t xml:space="preserve"> «Другие нарушения, возникшие в перинатальном периоде (уровень 3)». Например, диагноз </w:t>
      </w:r>
      <w:r w:rsidRPr="00F5069E">
        <w:rPr>
          <w:rFonts w:eastAsia="Calibri" w:cs="Times New Roman"/>
          <w:sz w:val="28"/>
          <w:szCs w:val="28"/>
          <w:lang w:val="en-US"/>
        </w:rPr>
        <w:t>J</w:t>
      </w:r>
      <w:r w:rsidRPr="00F5069E">
        <w:rPr>
          <w:rFonts w:eastAsia="Calibri" w:cs="Times New Roman"/>
          <w:sz w:val="28"/>
          <w:szCs w:val="28"/>
        </w:rPr>
        <w:t xml:space="preserve">20.6 «Острый бронхит, вызванный риновирусом» при отсутствии </w:t>
      </w:r>
      <w:r w:rsidR="001D4B49" w:rsidRPr="00F5069E">
        <w:rPr>
          <w:rFonts w:eastAsia="Calibri" w:cs="Times New Roman"/>
          <w:sz w:val="28"/>
          <w:szCs w:val="28"/>
        </w:rPr>
        <w:t xml:space="preserve">дополнительного кода возраста 1 (дети до 28 дней) относится к КСГ </w:t>
      </w:r>
      <w:r w:rsidR="00011997" w:rsidRPr="00F5069E">
        <w:rPr>
          <w:rFonts w:eastAsia="Calibri" w:cs="Times New Roman"/>
          <w:sz w:val="28"/>
          <w:szCs w:val="28"/>
        </w:rPr>
        <w:t>st27.010</w:t>
      </w:r>
      <w:r w:rsidR="001D4B49" w:rsidRPr="00F5069E">
        <w:rPr>
          <w:rFonts w:eastAsia="Calibri" w:cs="Times New Roman"/>
          <w:sz w:val="28"/>
          <w:szCs w:val="28"/>
        </w:rPr>
        <w:t xml:space="preserve"> «Бронхит необструктивный, симптомы и признаки, относящиеся к органам дыхания», при наличии кода 1 – к КСГ </w:t>
      </w:r>
      <w:r w:rsidR="00011997" w:rsidRPr="00F5069E">
        <w:rPr>
          <w:rFonts w:eastAsia="Calibri" w:cs="Times New Roman"/>
          <w:sz w:val="28"/>
          <w:szCs w:val="28"/>
        </w:rPr>
        <w:t>st17.007</w:t>
      </w:r>
      <w:r w:rsidR="001D4B49" w:rsidRPr="00F5069E">
        <w:rPr>
          <w:rFonts w:eastAsia="Calibri" w:cs="Times New Roman"/>
          <w:sz w:val="28"/>
          <w:szCs w:val="28"/>
        </w:rPr>
        <w:t xml:space="preserve"> «Другие нарушения, возникшие в перинатальном периоде (уровень 3)».</w:t>
      </w:r>
    </w:p>
    <w:p w14:paraId="450B9757" w14:textId="3805D75D" w:rsidR="00087025" w:rsidRPr="00F5069E" w:rsidRDefault="00087025" w:rsidP="0028703B">
      <w:pPr>
        <w:spacing w:line="240" w:lineRule="auto"/>
        <w:rPr>
          <w:rFonts w:eastAsia="Calibri" w:cs="Times New Roman"/>
          <w:b/>
          <w:i/>
          <w:sz w:val="28"/>
          <w:szCs w:val="28"/>
        </w:rPr>
      </w:pPr>
      <w:r w:rsidRPr="00F5069E">
        <w:rPr>
          <w:rFonts w:eastAsia="Calibri" w:cs="Times New Roman"/>
          <w:b/>
          <w:i/>
          <w:sz w:val="28"/>
          <w:szCs w:val="28"/>
        </w:rPr>
        <w:t xml:space="preserve">2-й аспект применения: </w:t>
      </w:r>
      <w:r w:rsidRPr="00F5069E">
        <w:rPr>
          <w:rFonts w:eastAsia="Calibri" w:cs="Times New Roman"/>
          <w:sz w:val="28"/>
          <w:szCs w:val="28"/>
        </w:rPr>
        <w:t>диапазон возраста 4 используется для</w:t>
      </w:r>
      <w:r w:rsidRPr="00F5069E">
        <w:rPr>
          <w:rFonts w:eastAsia="Calibri" w:cs="Times New Roman"/>
          <w:b/>
          <w:i/>
          <w:sz w:val="28"/>
          <w:szCs w:val="28"/>
        </w:rPr>
        <w:t xml:space="preserve"> </w:t>
      </w:r>
      <w:r w:rsidR="005124FA" w:rsidRPr="00F5069E">
        <w:rPr>
          <w:rFonts w:eastAsia="Calibri" w:cs="Times New Roman"/>
          <w:sz w:val="28"/>
          <w:szCs w:val="28"/>
        </w:rPr>
        <w:t xml:space="preserve">классификации случаев в КСГ </w:t>
      </w:r>
      <w:r w:rsidR="00170515" w:rsidRPr="00F5069E">
        <w:rPr>
          <w:rFonts w:eastAsia="Calibri" w:cs="Times New Roman"/>
          <w:sz w:val="28"/>
          <w:szCs w:val="28"/>
        </w:rPr>
        <w:t>st36.003</w:t>
      </w:r>
      <w:r w:rsidR="005A6B54" w:rsidRPr="00F5069E">
        <w:rPr>
          <w:rFonts w:eastAsia="Calibri" w:cs="Times New Roman"/>
          <w:sz w:val="28"/>
          <w:szCs w:val="28"/>
        </w:rPr>
        <w:t xml:space="preserve"> </w:t>
      </w:r>
      <w:r w:rsidR="00170515" w:rsidRPr="00F5069E">
        <w:rPr>
          <w:rFonts w:eastAsia="Calibri" w:cs="Times New Roman"/>
          <w:sz w:val="28"/>
          <w:szCs w:val="28"/>
        </w:rPr>
        <w:t>и ds36.004</w:t>
      </w:r>
      <w:r w:rsidR="005A6B54" w:rsidRPr="00F5069E">
        <w:rPr>
          <w:rFonts w:eastAsia="Calibri" w:cs="Times New Roman"/>
          <w:sz w:val="28"/>
          <w:szCs w:val="28"/>
        </w:rPr>
        <w:t xml:space="preserve"> </w:t>
      </w:r>
      <w:r w:rsidRPr="00F5069E">
        <w:rPr>
          <w:rFonts w:eastAsia="Calibri" w:cs="Times New Roman"/>
          <w:sz w:val="28"/>
          <w:szCs w:val="28"/>
        </w:rPr>
        <w:t>«</w:t>
      </w:r>
      <w:r w:rsidR="00170515" w:rsidRPr="00F5069E">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F5069E">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w:t>
      </w:r>
      <w:r w:rsidR="00A1003B" w:rsidRPr="00F5069E">
        <w:rPr>
          <w:rFonts w:eastAsia="Calibri" w:cs="Times New Roman"/>
          <w:sz w:val="28"/>
          <w:szCs w:val="28"/>
        </w:rPr>
        <w:t>5</w:t>
      </w:r>
      <w:r w:rsidRPr="00F5069E">
        <w:rPr>
          <w:rFonts w:eastAsia="Calibri" w:cs="Times New Roman"/>
          <w:sz w:val="28"/>
          <w:szCs w:val="28"/>
        </w:rPr>
        <w:t>). Дополнительным критерием отнесения в эту КСГ является</w:t>
      </w:r>
      <w:r w:rsidR="00967E64" w:rsidRPr="00F5069E">
        <w:rPr>
          <w:rFonts w:eastAsia="Calibri" w:cs="Times New Roman"/>
          <w:sz w:val="28"/>
          <w:szCs w:val="28"/>
        </w:rPr>
        <w:t xml:space="preserve"> возраст до 2 лет включительно.</w:t>
      </w:r>
    </w:p>
    <w:p w14:paraId="68B9B108" w14:textId="2DF20519" w:rsidR="00087025" w:rsidRDefault="00087025" w:rsidP="0028703B">
      <w:pPr>
        <w:spacing w:line="240" w:lineRule="auto"/>
        <w:rPr>
          <w:rFonts w:eastAsia="Calibri" w:cs="Times New Roman"/>
          <w:sz w:val="28"/>
          <w:szCs w:val="28"/>
        </w:rPr>
      </w:pPr>
      <w:r w:rsidRPr="00F5069E">
        <w:rPr>
          <w:rFonts w:eastAsia="Calibri" w:cs="Times New Roman"/>
          <w:b/>
          <w:i/>
          <w:sz w:val="28"/>
          <w:szCs w:val="28"/>
        </w:rPr>
        <w:t>3-й аспект применения:</w:t>
      </w:r>
      <w:r w:rsidRPr="00F5069E">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F5069E">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F5069E">
        <w:rPr>
          <w:rFonts w:eastAsia="Calibri" w:cs="Times New Roman"/>
          <w:b/>
          <w:i/>
          <w:sz w:val="28"/>
          <w:szCs w:val="28"/>
        </w:rPr>
        <w:t>st10.001</w:t>
      </w:r>
      <w:r w:rsidRPr="00F5069E">
        <w:rPr>
          <w:rFonts w:eastAsia="Calibri" w:cs="Times New Roman"/>
          <w:b/>
          <w:i/>
          <w:sz w:val="28"/>
          <w:szCs w:val="28"/>
        </w:rPr>
        <w:t xml:space="preserve"> или КСГ </w:t>
      </w:r>
      <w:r w:rsidR="00170515" w:rsidRPr="00F5069E">
        <w:rPr>
          <w:rFonts w:eastAsia="Calibri" w:cs="Times New Roman"/>
          <w:b/>
          <w:i/>
          <w:sz w:val="28"/>
          <w:szCs w:val="28"/>
        </w:rPr>
        <w:t>st10.002</w:t>
      </w:r>
      <w:r w:rsidRPr="00F5069E">
        <w:rPr>
          <w:rFonts w:eastAsia="Calibri" w:cs="Times New Roman"/>
          <w:b/>
          <w:i/>
          <w:sz w:val="28"/>
          <w:szCs w:val="28"/>
        </w:rPr>
        <w:t xml:space="preserve"> (приоритет), он классифицируется в эти группы</w:t>
      </w:r>
      <w:r w:rsidRPr="00F5069E">
        <w:rPr>
          <w:rFonts w:eastAsia="Calibri" w:cs="Times New Roman"/>
          <w:sz w:val="28"/>
          <w:szCs w:val="28"/>
        </w:rPr>
        <w:t>. Во всех остальных случаях классификация осуществляется в соответствующие КСГ с применением кодов возраста 5-6.</w:t>
      </w:r>
    </w:p>
    <w:p w14:paraId="1C38429C" w14:textId="5982EA96" w:rsidR="00931B5D" w:rsidRPr="00931B5D" w:rsidRDefault="00931B5D" w:rsidP="00EA11E0">
      <w:pPr>
        <w:pStyle w:val="4"/>
      </w:pPr>
      <w:r>
        <w:t xml:space="preserve">1.2.3. </w:t>
      </w:r>
      <w:r w:rsidRPr="00C86751">
        <w:t xml:space="preserve">Справочник иных классификационных критериев </w:t>
      </w:r>
      <w:r w:rsidR="00C86751" w:rsidRPr="00C86751">
        <w:br/>
      </w:r>
      <w:r w:rsidRPr="00C86751">
        <w:t>(столбец «Иной классификационный критерий»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4671C0" w:rsidRPr="00C86751" w14:paraId="7D28344A" w14:textId="77777777" w:rsidTr="00DE27B0">
        <w:trPr>
          <w:trHeight w:val="428"/>
          <w:tblHeader/>
        </w:trPr>
        <w:tc>
          <w:tcPr>
            <w:tcW w:w="1701" w:type="dxa"/>
            <w:shd w:val="clear" w:color="auto" w:fill="auto"/>
            <w:noWrap/>
            <w:vAlign w:val="center"/>
            <w:hideMark/>
          </w:tcPr>
          <w:p w14:paraId="0030EF89"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Код</w:t>
            </w:r>
          </w:p>
        </w:tc>
        <w:tc>
          <w:tcPr>
            <w:tcW w:w="8080" w:type="dxa"/>
            <w:shd w:val="clear" w:color="auto" w:fill="auto"/>
            <w:vAlign w:val="center"/>
          </w:tcPr>
          <w:p w14:paraId="706210B7"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Значение</w:t>
            </w:r>
          </w:p>
        </w:tc>
      </w:tr>
      <w:tr w:rsidR="004671C0" w:rsidRPr="00C86751" w14:paraId="2151C114" w14:textId="77777777" w:rsidTr="00DE27B0">
        <w:trPr>
          <w:trHeight w:val="292"/>
        </w:trPr>
        <w:tc>
          <w:tcPr>
            <w:tcW w:w="1701" w:type="dxa"/>
            <w:shd w:val="clear" w:color="auto" w:fill="auto"/>
            <w:noWrap/>
            <w:vAlign w:val="center"/>
          </w:tcPr>
          <w:p w14:paraId="0A6AF432" w14:textId="77777777"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US" w:eastAsia="en-CA"/>
              </w:rPr>
              <w:t>it</w:t>
            </w:r>
            <w:r w:rsidRPr="00C86751">
              <w:rPr>
                <w:rFonts w:eastAsia="Times New Roman" w:cs="Times New Roman"/>
                <w:szCs w:val="24"/>
                <w:lang w:eastAsia="en-CA"/>
              </w:rPr>
              <w:t>1</w:t>
            </w:r>
          </w:p>
        </w:tc>
        <w:tc>
          <w:tcPr>
            <w:tcW w:w="8080" w:type="dxa"/>
            <w:shd w:val="clear" w:color="auto" w:fill="auto"/>
          </w:tcPr>
          <w:p w14:paraId="4426D8A3" w14:textId="1A645D01" w:rsidR="00C45244" w:rsidRPr="00C86751" w:rsidRDefault="00F94A07"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Оценка по шкале SOFA не менее</w:t>
            </w:r>
            <w:r w:rsidR="00C45244" w:rsidRPr="00C86751">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C86751">
              <w:rPr>
                <w:rFonts w:eastAsia="Times New Roman" w:cs="Times New Roman"/>
                <w:szCs w:val="24"/>
                <w:lang w:eastAsia="en-CA"/>
              </w:rPr>
              <w:t xml:space="preserve"> или оценка по шкале </w:t>
            </w:r>
            <w:r w:rsidR="000D51D0" w:rsidRPr="00C86751">
              <w:rPr>
                <w:rFonts w:eastAsia="Times New Roman" w:cs="Times New Roman"/>
                <w:szCs w:val="24"/>
                <w:lang w:val="en-US" w:eastAsia="en-CA"/>
              </w:rPr>
              <w:t>pSOFA</w:t>
            </w:r>
            <w:r w:rsidR="000D51D0" w:rsidRPr="00C86751">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C86751" w14:paraId="539F5C59" w14:textId="77777777" w:rsidTr="00DE27B0">
        <w:trPr>
          <w:trHeight w:val="292"/>
        </w:trPr>
        <w:tc>
          <w:tcPr>
            <w:tcW w:w="1701" w:type="dxa"/>
            <w:shd w:val="clear" w:color="auto" w:fill="auto"/>
            <w:noWrap/>
            <w:vAlign w:val="center"/>
            <w:hideMark/>
          </w:tcPr>
          <w:p w14:paraId="5868EA44" w14:textId="77777777" w:rsidR="00C45244" w:rsidRPr="00C86751" w:rsidRDefault="00C45244" w:rsidP="0028703B">
            <w:pPr>
              <w:spacing w:line="240" w:lineRule="auto"/>
              <w:ind w:firstLine="0"/>
              <w:jc w:val="center"/>
              <w:rPr>
                <w:rFonts w:eastAsia="Times New Roman" w:cs="Times New Roman"/>
                <w:szCs w:val="24"/>
                <w:lang w:val="en-CA" w:eastAsia="en-CA"/>
              </w:rPr>
            </w:pPr>
            <w:r w:rsidRPr="00C86751">
              <w:rPr>
                <w:rFonts w:eastAsia="Times New Roman" w:cs="Times New Roman"/>
                <w:szCs w:val="24"/>
                <w:lang w:val="en-CA" w:eastAsia="en-CA"/>
              </w:rPr>
              <w:t>it2</w:t>
            </w:r>
          </w:p>
        </w:tc>
        <w:tc>
          <w:tcPr>
            <w:tcW w:w="8080" w:type="dxa"/>
            <w:shd w:val="clear" w:color="auto" w:fill="auto"/>
          </w:tcPr>
          <w:p w14:paraId="4BF00FEA" w14:textId="77777777" w:rsidR="00C45244" w:rsidRPr="00C86751" w:rsidRDefault="00C45244"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C86751" w14:paraId="3D8054C9" w14:textId="77777777" w:rsidTr="00DE27B0">
        <w:trPr>
          <w:trHeight w:val="292"/>
        </w:trPr>
        <w:tc>
          <w:tcPr>
            <w:tcW w:w="1701" w:type="dxa"/>
            <w:shd w:val="clear" w:color="auto" w:fill="auto"/>
            <w:noWrap/>
            <w:vAlign w:val="center"/>
            <w:hideMark/>
          </w:tcPr>
          <w:p w14:paraId="23A6A218" w14:textId="13E8987A"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CA" w:eastAsia="en-CA"/>
              </w:rPr>
              <w:t>sh</w:t>
            </w:r>
            <w:r w:rsidRPr="00C86751">
              <w:rPr>
                <w:rFonts w:eastAsia="Times New Roman" w:cs="Times New Roman"/>
                <w:szCs w:val="24"/>
                <w:lang w:eastAsia="en-CA"/>
              </w:rPr>
              <w:t>001-</w:t>
            </w:r>
            <w:r w:rsidRPr="00C86751">
              <w:rPr>
                <w:rFonts w:eastAsia="Times New Roman" w:cs="Times New Roman"/>
                <w:szCs w:val="24"/>
                <w:lang w:val="en-CA" w:eastAsia="en-CA"/>
              </w:rPr>
              <w:t>sh</w:t>
            </w:r>
            <w:r w:rsidR="00B27E65" w:rsidRPr="00C86751">
              <w:rPr>
                <w:rFonts w:eastAsia="Times New Roman" w:cs="Times New Roman"/>
                <w:szCs w:val="24"/>
                <w:lang w:eastAsia="en-CA"/>
              </w:rPr>
              <w:t>688</w:t>
            </w:r>
            <w:r w:rsidRPr="00C86751">
              <w:rPr>
                <w:rFonts w:eastAsia="Times New Roman" w:cs="Times New Roman"/>
                <w:szCs w:val="24"/>
                <w:lang w:eastAsia="en-CA"/>
              </w:rPr>
              <w:t xml:space="preserve">, </w:t>
            </w:r>
            <w:r w:rsidRPr="00C86751">
              <w:rPr>
                <w:rFonts w:eastAsia="Times New Roman" w:cs="Times New Roman"/>
                <w:szCs w:val="24"/>
                <w:lang w:val="en-US" w:eastAsia="en-CA"/>
              </w:rPr>
              <w:t>sh</w:t>
            </w:r>
            <w:r w:rsidR="000D51D0" w:rsidRPr="00C86751">
              <w:rPr>
                <w:rFonts w:eastAsia="Times New Roman" w:cs="Times New Roman"/>
                <w:szCs w:val="24"/>
                <w:lang w:eastAsia="en-CA"/>
              </w:rPr>
              <w:t>903, sh904</w:t>
            </w:r>
          </w:p>
        </w:tc>
        <w:tc>
          <w:tcPr>
            <w:tcW w:w="8080" w:type="dxa"/>
            <w:shd w:val="clear" w:color="auto" w:fill="auto"/>
          </w:tcPr>
          <w:p w14:paraId="4AA52B70"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 xml:space="preserve">Номер схемы лекарственной терапии при злокачественных новообразованиях (кроме лимфоидной и кроветворной тканей) в </w:t>
            </w:r>
            <w:r w:rsidRPr="00C86751">
              <w:rPr>
                <w:rFonts w:eastAsia="Times New Roman" w:cs="Times New Roman"/>
                <w:szCs w:val="24"/>
                <w:lang w:eastAsia="en-CA"/>
              </w:rPr>
              <w:lastRenderedPageBreak/>
              <w:t>соответствии со справочником «Схемы лекарственной терапии»</w:t>
            </w:r>
          </w:p>
        </w:tc>
      </w:tr>
      <w:tr w:rsidR="004671C0" w:rsidRPr="00C86751" w14:paraId="62C17F7F" w14:textId="77777777" w:rsidTr="00DE27B0">
        <w:trPr>
          <w:trHeight w:val="292"/>
        </w:trPr>
        <w:tc>
          <w:tcPr>
            <w:tcW w:w="1701" w:type="dxa"/>
            <w:shd w:val="clear" w:color="auto" w:fill="auto"/>
            <w:noWrap/>
            <w:vAlign w:val="center"/>
          </w:tcPr>
          <w:p w14:paraId="7F416879"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lastRenderedPageBreak/>
              <w:t>rb2</w:t>
            </w:r>
          </w:p>
        </w:tc>
        <w:tc>
          <w:tcPr>
            <w:tcW w:w="8080" w:type="dxa"/>
            <w:shd w:val="clear" w:color="auto" w:fill="auto"/>
          </w:tcPr>
          <w:p w14:paraId="0B51F8C6"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2 балла по ШРМ</w:t>
            </w:r>
          </w:p>
        </w:tc>
      </w:tr>
      <w:tr w:rsidR="004671C0" w:rsidRPr="00C86751" w14:paraId="1827A688" w14:textId="77777777" w:rsidTr="00DE27B0">
        <w:trPr>
          <w:trHeight w:val="292"/>
        </w:trPr>
        <w:tc>
          <w:tcPr>
            <w:tcW w:w="1701" w:type="dxa"/>
            <w:shd w:val="clear" w:color="auto" w:fill="auto"/>
            <w:noWrap/>
            <w:vAlign w:val="center"/>
            <w:hideMark/>
          </w:tcPr>
          <w:p w14:paraId="3445147D"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rb3</w:t>
            </w:r>
          </w:p>
        </w:tc>
        <w:tc>
          <w:tcPr>
            <w:tcW w:w="8080" w:type="dxa"/>
            <w:shd w:val="clear" w:color="auto" w:fill="auto"/>
          </w:tcPr>
          <w:p w14:paraId="592FC1B8"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3 балла по ШРМ</w:t>
            </w:r>
          </w:p>
        </w:tc>
      </w:tr>
      <w:tr w:rsidR="004671C0" w:rsidRPr="00C86751" w14:paraId="57854215" w14:textId="77777777" w:rsidTr="00DE27B0">
        <w:trPr>
          <w:trHeight w:val="292"/>
        </w:trPr>
        <w:tc>
          <w:tcPr>
            <w:tcW w:w="1701" w:type="dxa"/>
            <w:shd w:val="clear" w:color="auto" w:fill="auto"/>
            <w:noWrap/>
            <w:vAlign w:val="center"/>
            <w:hideMark/>
          </w:tcPr>
          <w:p w14:paraId="442C7E75" w14:textId="77777777" w:rsidR="00C45244"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rb4</w:t>
            </w:r>
          </w:p>
        </w:tc>
        <w:tc>
          <w:tcPr>
            <w:tcW w:w="8080" w:type="dxa"/>
            <w:shd w:val="clear" w:color="auto" w:fill="auto"/>
          </w:tcPr>
          <w:p w14:paraId="79FC1A2E"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4 балла по ШРМ</w:t>
            </w:r>
          </w:p>
        </w:tc>
      </w:tr>
      <w:tr w:rsidR="004671C0" w:rsidRPr="00C86751" w14:paraId="2BF40FB2" w14:textId="77777777" w:rsidTr="00DE27B0">
        <w:trPr>
          <w:trHeight w:val="292"/>
        </w:trPr>
        <w:tc>
          <w:tcPr>
            <w:tcW w:w="1701" w:type="dxa"/>
            <w:shd w:val="clear" w:color="auto" w:fill="auto"/>
            <w:noWrap/>
            <w:vAlign w:val="center"/>
          </w:tcPr>
          <w:p w14:paraId="2E4504B5"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rb5</w:t>
            </w:r>
          </w:p>
        </w:tc>
        <w:tc>
          <w:tcPr>
            <w:tcW w:w="8080" w:type="dxa"/>
            <w:shd w:val="clear" w:color="auto" w:fill="auto"/>
          </w:tcPr>
          <w:p w14:paraId="28D26EDE"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5 балла по ШРМ</w:t>
            </w:r>
          </w:p>
        </w:tc>
      </w:tr>
      <w:tr w:rsidR="003A0319" w:rsidRPr="00C86751" w14:paraId="4DE63D10" w14:textId="77777777" w:rsidTr="00DE27B0">
        <w:trPr>
          <w:trHeight w:val="292"/>
        </w:trPr>
        <w:tc>
          <w:tcPr>
            <w:tcW w:w="1701" w:type="dxa"/>
            <w:shd w:val="clear" w:color="auto" w:fill="auto"/>
            <w:noWrap/>
            <w:vAlign w:val="center"/>
          </w:tcPr>
          <w:p w14:paraId="4D0AD95C"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rb6</w:t>
            </w:r>
          </w:p>
        </w:tc>
        <w:tc>
          <w:tcPr>
            <w:tcW w:w="8080" w:type="dxa"/>
            <w:shd w:val="clear" w:color="auto" w:fill="auto"/>
          </w:tcPr>
          <w:p w14:paraId="34417304"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6 балла по ШРМ</w:t>
            </w:r>
          </w:p>
        </w:tc>
      </w:tr>
      <w:tr w:rsidR="00E164E1" w:rsidRPr="00C86751" w14:paraId="1E391F28" w14:textId="77777777" w:rsidTr="00DE27B0">
        <w:trPr>
          <w:trHeight w:val="292"/>
        </w:trPr>
        <w:tc>
          <w:tcPr>
            <w:tcW w:w="1701" w:type="dxa"/>
            <w:shd w:val="clear" w:color="auto" w:fill="auto"/>
            <w:noWrap/>
            <w:vAlign w:val="center"/>
          </w:tcPr>
          <w:p w14:paraId="5A96E197" w14:textId="0B6CA8C6" w:rsidR="00E164E1" w:rsidRPr="00C86751" w:rsidRDefault="00E164E1" w:rsidP="0028703B">
            <w:pPr>
              <w:spacing w:line="240" w:lineRule="auto"/>
              <w:ind w:firstLine="0"/>
              <w:jc w:val="center"/>
              <w:rPr>
                <w:rFonts w:eastAsia="Calibri" w:cs="Times New Roman"/>
                <w:szCs w:val="24"/>
                <w:lang w:val="en-US"/>
              </w:rPr>
            </w:pPr>
            <w:r w:rsidRPr="00C86751">
              <w:rPr>
                <w:rFonts w:eastAsia="Calibri" w:cs="Times New Roman"/>
                <w:szCs w:val="24"/>
                <w:lang w:val="en-US"/>
              </w:rPr>
              <w:t>rbs</w:t>
            </w:r>
          </w:p>
        </w:tc>
        <w:tc>
          <w:tcPr>
            <w:tcW w:w="8080" w:type="dxa"/>
            <w:shd w:val="clear" w:color="auto" w:fill="auto"/>
          </w:tcPr>
          <w:p w14:paraId="69593452" w14:textId="4736FA2C" w:rsidR="00E164E1" w:rsidRPr="00C86751" w:rsidRDefault="0091298F" w:rsidP="0028703B">
            <w:pPr>
              <w:spacing w:line="240" w:lineRule="auto"/>
              <w:ind w:firstLine="0"/>
              <w:jc w:val="left"/>
              <w:rPr>
                <w:rFonts w:eastAsia="Calibri" w:cs="Times New Roman"/>
                <w:szCs w:val="24"/>
              </w:rPr>
            </w:pPr>
            <w:r w:rsidRPr="00C86751">
              <w:rPr>
                <w:rFonts w:eastAsia="Calibri" w:cs="Times New Roman"/>
                <w:szCs w:val="24"/>
              </w:rPr>
              <w:t>Обязательное сочетание 2</w:t>
            </w:r>
            <w:r w:rsidR="008841A6" w:rsidRPr="00C86751">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C86751" w14:paraId="670D95C9" w14:textId="77777777" w:rsidTr="00DE27B0">
        <w:trPr>
          <w:trHeight w:val="292"/>
        </w:trPr>
        <w:tc>
          <w:tcPr>
            <w:tcW w:w="1701" w:type="dxa"/>
            <w:shd w:val="clear" w:color="auto" w:fill="auto"/>
            <w:noWrap/>
            <w:vAlign w:val="center"/>
          </w:tcPr>
          <w:p w14:paraId="707BE93F" w14:textId="2D13B546" w:rsidR="0022549A" w:rsidRPr="00C86751" w:rsidRDefault="00225FD0" w:rsidP="0028703B">
            <w:pPr>
              <w:spacing w:line="240" w:lineRule="auto"/>
              <w:ind w:firstLine="0"/>
              <w:jc w:val="center"/>
              <w:rPr>
                <w:rFonts w:eastAsia="Calibri" w:cs="Times New Roman"/>
                <w:szCs w:val="24"/>
              </w:rPr>
            </w:pPr>
            <w:r w:rsidRPr="00C86751">
              <w:rPr>
                <w:rFonts w:eastAsia="Calibri" w:cs="Times New Roman"/>
                <w:szCs w:val="24"/>
              </w:rPr>
              <w:t>mt001 </w:t>
            </w:r>
            <w:r w:rsidR="000D51D0" w:rsidRPr="00C86751">
              <w:rPr>
                <w:rFonts w:eastAsia="Calibri" w:cs="Times New Roman"/>
                <w:szCs w:val="24"/>
              </w:rPr>
              <w:t>- mt017</w:t>
            </w:r>
          </w:p>
        </w:tc>
        <w:tc>
          <w:tcPr>
            <w:tcW w:w="8080" w:type="dxa"/>
            <w:shd w:val="clear" w:color="auto" w:fill="auto"/>
          </w:tcPr>
          <w:p w14:paraId="5CB0006F" w14:textId="592C3E47" w:rsidR="0022549A" w:rsidRPr="00C86751" w:rsidRDefault="000D51D0" w:rsidP="0028703B">
            <w:pPr>
              <w:spacing w:line="240" w:lineRule="auto"/>
              <w:ind w:firstLine="0"/>
              <w:jc w:val="left"/>
              <w:rPr>
                <w:rFonts w:eastAsia="Calibri" w:cs="Times New Roman"/>
                <w:szCs w:val="24"/>
              </w:rPr>
            </w:pPr>
            <w:r w:rsidRPr="00C86751">
              <w:rPr>
                <w:rFonts w:eastAsia="Calibri" w:cs="Times New Roman"/>
                <w:szCs w:val="24"/>
              </w:rPr>
              <w:t>Код МНН лекарственных препаратов</w:t>
            </w:r>
            <w:r w:rsidR="00C00E32" w:rsidRPr="00C86751">
              <w:rPr>
                <w:rFonts w:eastAsia="Calibri" w:cs="Times New Roman"/>
                <w:szCs w:val="24"/>
              </w:rPr>
              <w:t xml:space="preserve"> (сочетаний МНН лекарственных препаратов)</w:t>
            </w:r>
            <w:r w:rsidRPr="00C86751">
              <w:rPr>
                <w:rFonts w:eastAsia="Calibri" w:cs="Times New Roman"/>
                <w:szCs w:val="24"/>
              </w:rPr>
              <w:t>, применяемых в сочетании с лучевой терапией, в соответствии со справочником «МНН ЛП в сочетании с ЛТ»</w:t>
            </w:r>
          </w:p>
        </w:tc>
      </w:tr>
      <w:tr w:rsidR="003441CF" w:rsidRPr="00C86751" w14:paraId="3C33E93E" w14:textId="77777777" w:rsidTr="00DE27B0">
        <w:trPr>
          <w:trHeight w:val="292"/>
        </w:trPr>
        <w:tc>
          <w:tcPr>
            <w:tcW w:w="1701" w:type="dxa"/>
            <w:shd w:val="clear" w:color="auto" w:fill="auto"/>
            <w:noWrap/>
            <w:vAlign w:val="center"/>
          </w:tcPr>
          <w:p w14:paraId="20294B63" w14:textId="53F72005"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ep1</w:t>
            </w:r>
          </w:p>
        </w:tc>
        <w:tc>
          <w:tcPr>
            <w:tcW w:w="8080" w:type="dxa"/>
            <w:shd w:val="clear" w:color="auto" w:fill="auto"/>
          </w:tcPr>
          <w:p w14:paraId="6B3DC823" w14:textId="3CD3BBAC"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w:t>
            </w:r>
          </w:p>
        </w:tc>
      </w:tr>
      <w:tr w:rsidR="003441CF" w:rsidRPr="00C86751" w14:paraId="185A910B" w14:textId="77777777" w:rsidTr="00DE27B0">
        <w:trPr>
          <w:trHeight w:val="292"/>
        </w:trPr>
        <w:tc>
          <w:tcPr>
            <w:tcW w:w="1701" w:type="dxa"/>
            <w:shd w:val="clear" w:color="auto" w:fill="auto"/>
            <w:noWrap/>
            <w:vAlign w:val="center"/>
          </w:tcPr>
          <w:p w14:paraId="308E2531" w14:textId="08753B06"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ep2</w:t>
            </w:r>
          </w:p>
        </w:tc>
        <w:tc>
          <w:tcPr>
            <w:tcW w:w="8080" w:type="dxa"/>
            <w:shd w:val="clear" w:color="auto" w:fill="auto"/>
          </w:tcPr>
          <w:p w14:paraId="583585CB" w14:textId="59C8FD69"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3441CF" w:rsidRPr="00C86751" w14:paraId="63A3D746" w14:textId="77777777" w:rsidTr="00DE27B0">
        <w:trPr>
          <w:trHeight w:val="292"/>
        </w:trPr>
        <w:tc>
          <w:tcPr>
            <w:tcW w:w="1701" w:type="dxa"/>
            <w:shd w:val="clear" w:color="auto" w:fill="auto"/>
            <w:noWrap/>
            <w:vAlign w:val="center"/>
          </w:tcPr>
          <w:p w14:paraId="5BCEDDD8" w14:textId="4C045B6A"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ep3</w:t>
            </w:r>
          </w:p>
        </w:tc>
        <w:tc>
          <w:tcPr>
            <w:tcW w:w="8080" w:type="dxa"/>
            <w:shd w:val="clear" w:color="auto" w:fill="auto"/>
          </w:tcPr>
          <w:p w14:paraId="2A21897A" w14:textId="3645D080"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 xml:space="preserve">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w:t>
            </w:r>
            <w:r w:rsidR="003F46E2" w:rsidRPr="00C86751">
              <w:rPr>
                <w:rFonts w:eastAsia="Calibri" w:cs="Times New Roman"/>
                <w:szCs w:val="24"/>
              </w:rPr>
              <w:t>врача-нейрохирурга</w:t>
            </w:r>
          </w:p>
        </w:tc>
      </w:tr>
      <w:tr w:rsidR="00F23E79" w:rsidRPr="00C86751" w14:paraId="5E0812DC" w14:textId="77777777" w:rsidTr="00DE27B0">
        <w:trPr>
          <w:trHeight w:val="292"/>
        </w:trPr>
        <w:tc>
          <w:tcPr>
            <w:tcW w:w="1701" w:type="dxa"/>
            <w:shd w:val="clear" w:color="auto" w:fill="auto"/>
            <w:noWrap/>
            <w:vAlign w:val="center"/>
          </w:tcPr>
          <w:p w14:paraId="3D75ADC0" w14:textId="43DE85F8"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if</w:t>
            </w:r>
          </w:p>
        </w:tc>
        <w:tc>
          <w:tcPr>
            <w:tcW w:w="8080" w:type="dxa"/>
            <w:shd w:val="clear" w:color="auto" w:fill="auto"/>
          </w:tcPr>
          <w:p w14:paraId="6697864D" w14:textId="0FB231FD" w:rsidR="00F23E79" w:rsidRPr="00C86751" w:rsidRDefault="00BE6A9E"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w:t>
            </w:r>
            <w:r w:rsidR="007F6C82" w:rsidRPr="00C86751">
              <w:rPr>
                <w:rFonts w:eastAsia="Calibri" w:cs="Times New Roman"/>
                <w:szCs w:val="24"/>
              </w:rPr>
              <w:t xml:space="preserve">пегилированных интерферонов </w:t>
            </w:r>
            <w:r w:rsidRPr="00C86751">
              <w:rPr>
                <w:rFonts w:eastAsia="Calibri" w:cs="Times New Roman"/>
                <w:szCs w:val="24"/>
              </w:rPr>
              <w:t xml:space="preserve">для лечения хронического вирусного гепатита С </w:t>
            </w:r>
          </w:p>
        </w:tc>
      </w:tr>
      <w:tr w:rsidR="00F23E79" w:rsidRPr="00C86751" w14:paraId="16DC7794" w14:textId="77777777" w:rsidTr="00DE27B0">
        <w:trPr>
          <w:trHeight w:val="292"/>
        </w:trPr>
        <w:tc>
          <w:tcPr>
            <w:tcW w:w="1701" w:type="dxa"/>
            <w:shd w:val="clear" w:color="auto" w:fill="auto"/>
            <w:noWrap/>
            <w:vAlign w:val="center"/>
          </w:tcPr>
          <w:p w14:paraId="76C8686C" w14:textId="276F986E"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nif</w:t>
            </w:r>
          </w:p>
        </w:tc>
        <w:tc>
          <w:tcPr>
            <w:tcW w:w="8080" w:type="dxa"/>
            <w:shd w:val="clear" w:color="auto" w:fill="auto"/>
          </w:tcPr>
          <w:p w14:paraId="015AE3A9" w14:textId="2E6CAB9C" w:rsidR="00F23E79" w:rsidRPr="00C86751" w:rsidRDefault="007D54D8"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r w:rsidR="0022476A" w:rsidRPr="00C86751" w14:paraId="5FA3B7B7" w14:textId="77777777" w:rsidTr="00DE27B0">
        <w:trPr>
          <w:trHeight w:val="292"/>
        </w:trPr>
        <w:tc>
          <w:tcPr>
            <w:tcW w:w="1701" w:type="dxa"/>
            <w:shd w:val="clear" w:color="auto" w:fill="auto"/>
            <w:noWrap/>
            <w:vAlign w:val="center"/>
          </w:tcPr>
          <w:p w14:paraId="70DC4B7D" w14:textId="086F1741" w:rsidR="0022476A" w:rsidRPr="00C86751" w:rsidRDefault="00D02395" w:rsidP="0028703B">
            <w:pPr>
              <w:spacing w:line="240" w:lineRule="auto"/>
              <w:ind w:firstLine="0"/>
              <w:jc w:val="center"/>
              <w:rPr>
                <w:rFonts w:eastAsia="Calibri" w:cs="Times New Roman"/>
                <w:szCs w:val="24"/>
                <w:lang w:val="en-US"/>
              </w:rPr>
            </w:pPr>
            <w:r w:rsidRPr="00C86751">
              <w:rPr>
                <w:rFonts w:eastAsia="Calibri" w:cs="Times New Roman"/>
                <w:szCs w:val="24"/>
                <w:lang w:val="en-US"/>
              </w:rPr>
              <w:t>pbt</w:t>
            </w:r>
          </w:p>
        </w:tc>
        <w:tc>
          <w:tcPr>
            <w:tcW w:w="8080" w:type="dxa"/>
            <w:shd w:val="clear" w:color="auto" w:fill="auto"/>
          </w:tcPr>
          <w:p w14:paraId="4E48F31E" w14:textId="6BFE850E" w:rsidR="0022476A" w:rsidRPr="00C86751" w:rsidRDefault="00D02395" w:rsidP="006D7F03">
            <w:pPr>
              <w:spacing w:line="240" w:lineRule="auto"/>
              <w:ind w:firstLine="0"/>
              <w:jc w:val="left"/>
              <w:rPr>
                <w:rFonts w:eastAsia="Calibri" w:cs="Times New Roman"/>
                <w:szCs w:val="24"/>
              </w:rPr>
            </w:pPr>
            <w:r w:rsidRPr="00C86751">
              <w:rPr>
                <w:rFonts w:eastAsia="Calibri" w:cs="Times New Roman"/>
                <w:szCs w:val="24"/>
              </w:rPr>
              <w:t>Назначение</w:t>
            </w:r>
            <w:r w:rsidR="00964ACF" w:rsidRPr="00C86751">
              <w:rPr>
                <w:rFonts w:eastAsia="Calibri" w:cs="Times New Roman"/>
                <w:szCs w:val="24"/>
              </w:rPr>
              <w:t xml:space="preserve"> других</w:t>
            </w:r>
            <w:r w:rsidRPr="00C86751">
              <w:rPr>
                <w:rFonts w:eastAsia="Calibri" w:cs="Times New Roman"/>
                <w:szCs w:val="24"/>
              </w:rPr>
              <w:t xml:space="preserve"> </w:t>
            </w:r>
            <w:r w:rsidR="00EF4E25" w:rsidRPr="00C86751">
              <w:rPr>
                <w:rFonts w:eastAsia="Calibri" w:cs="Times New Roman"/>
                <w:szCs w:val="24"/>
              </w:rPr>
              <w:t>генно-инженерных препаратов и селективных иммунодепрессантов</w:t>
            </w:r>
            <w:r w:rsidRPr="00C86751">
              <w:rPr>
                <w:rFonts w:eastAsia="Calibri" w:cs="Times New Roman"/>
                <w:szCs w:val="24"/>
              </w:rPr>
              <w:t>, включенных в перечень ЖНВЛП и имеющих соответствующие показания согласно инструкции по применению в соответстви</w:t>
            </w:r>
            <w:r w:rsidR="00FF11DA" w:rsidRPr="00C86751">
              <w:rPr>
                <w:rFonts w:eastAsia="Calibri" w:cs="Times New Roman"/>
                <w:szCs w:val="24"/>
              </w:rPr>
              <w:t>и с клиническими рекомендациями</w:t>
            </w:r>
            <w:r w:rsidR="00F621E5" w:rsidRPr="00C86751">
              <w:rPr>
                <w:rFonts w:eastAsia="Calibri" w:cs="Times New Roman"/>
                <w:szCs w:val="24"/>
              </w:rPr>
              <w:t>*</w:t>
            </w:r>
          </w:p>
        </w:tc>
      </w:tr>
      <w:tr w:rsidR="00AE621E" w:rsidRPr="00D87B0D" w14:paraId="16A2AE84" w14:textId="77777777" w:rsidTr="00DE27B0">
        <w:trPr>
          <w:trHeight w:val="663"/>
        </w:trPr>
        <w:tc>
          <w:tcPr>
            <w:tcW w:w="1701" w:type="dxa"/>
            <w:shd w:val="clear" w:color="auto" w:fill="auto"/>
            <w:noWrap/>
            <w:vAlign w:val="center"/>
          </w:tcPr>
          <w:p w14:paraId="309A3CC7" w14:textId="0B6BD2D1" w:rsidR="00AE621E" w:rsidRPr="00C86751" w:rsidRDefault="00AE621E" w:rsidP="00AE621E">
            <w:pPr>
              <w:spacing w:line="240" w:lineRule="auto"/>
              <w:ind w:firstLine="0"/>
              <w:jc w:val="center"/>
              <w:rPr>
                <w:rFonts w:eastAsia="Calibri" w:cs="Times New Roman"/>
                <w:szCs w:val="24"/>
              </w:rPr>
            </w:pPr>
            <w:r w:rsidRPr="00C86751">
              <w:rPr>
                <w:rFonts w:eastAsia="Calibri" w:cs="Times New Roman"/>
                <w:szCs w:val="24"/>
                <w:lang w:val="en-US"/>
              </w:rPr>
              <w:t>mgi</w:t>
            </w:r>
          </w:p>
        </w:tc>
        <w:tc>
          <w:tcPr>
            <w:tcW w:w="8080" w:type="dxa"/>
            <w:shd w:val="clear" w:color="auto" w:fill="auto"/>
          </w:tcPr>
          <w:p w14:paraId="281A5E5C" w14:textId="7CBE7CA9" w:rsidR="00AE621E" w:rsidRPr="00C86751" w:rsidRDefault="009755D8" w:rsidP="009755D8">
            <w:pPr>
              <w:spacing w:line="240" w:lineRule="auto"/>
              <w:ind w:firstLine="0"/>
              <w:jc w:val="left"/>
              <w:rPr>
                <w:rFonts w:eastAsia="Calibri" w:cs="Times New Roman"/>
                <w:szCs w:val="24"/>
              </w:rPr>
            </w:pPr>
            <w:r w:rsidRPr="00C86751">
              <w:rPr>
                <w:rFonts w:eastAsia="Calibri" w:cs="Times New Roman"/>
                <w:szCs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r>
    </w:tbl>
    <w:p w14:paraId="43D3D4E6" w14:textId="77777777" w:rsidR="00C86751" w:rsidRPr="00C86751" w:rsidRDefault="00C86751" w:rsidP="0028703B">
      <w:pPr>
        <w:spacing w:line="240" w:lineRule="auto"/>
        <w:ind w:firstLine="0"/>
        <w:rPr>
          <w:rFonts w:eastAsia="Calibri" w:cs="Times New Roman"/>
          <w:sz w:val="8"/>
          <w:szCs w:val="28"/>
        </w:rPr>
      </w:pPr>
    </w:p>
    <w:p w14:paraId="14C17C23" w14:textId="36BDEA0A" w:rsidR="00087025" w:rsidRPr="000659EC" w:rsidRDefault="00F621E5" w:rsidP="0028703B">
      <w:pPr>
        <w:spacing w:line="240" w:lineRule="auto"/>
        <w:ind w:firstLine="0"/>
        <w:rPr>
          <w:rFonts w:eastAsia="Calibri" w:cs="Times New Roman"/>
          <w:sz w:val="28"/>
          <w:szCs w:val="28"/>
        </w:rPr>
      </w:pPr>
      <w:r w:rsidRPr="00C86751">
        <w:rPr>
          <w:rFonts w:eastAsia="Calibri" w:cs="Times New Roman"/>
          <w:sz w:val="28"/>
          <w:szCs w:val="28"/>
        </w:rPr>
        <w:t xml:space="preserve">*Иной классификационный критерий </w:t>
      </w:r>
      <w:r w:rsidR="00964ACF" w:rsidRPr="00C86751">
        <w:rPr>
          <w:rFonts w:eastAsia="Calibri" w:cs="Times New Roman"/>
          <w:sz w:val="28"/>
          <w:szCs w:val="28"/>
        </w:rPr>
        <w:t>«</w:t>
      </w:r>
      <w:r w:rsidR="000659EC" w:rsidRPr="00C86751">
        <w:rPr>
          <w:rFonts w:eastAsia="Calibri" w:cs="Times New Roman"/>
          <w:sz w:val="28"/>
          <w:szCs w:val="28"/>
          <w:lang w:val="en-US"/>
        </w:rPr>
        <w:t>pbt</w:t>
      </w:r>
      <w:r w:rsidR="00964ACF" w:rsidRPr="00C86751">
        <w:rPr>
          <w:rFonts w:eastAsia="Calibri" w:cs="Times New Roman"/>
          <w:sz w:val="28"/>
          <w:szCs w:val="28"/>
        </w:rPr>
        <w:t>»</w:t>
      </w:r>
      <w:r w:rsidR="000659EC" w:rsidRPr="00C86751">
        <w:rPr>
          <w:rFonts w:eastAsia="Calibri" w:cs="Times New Roman"/>
          <w:sz w:val="28"/>
          <w:szCs w:val="28"/>
        </w:rPr>
        <w:t xml:space="preserve"> </w:t>
      </w:r>
      <w:r w:rsidRPr="00C86751">
        <w:rPr>
          <w:rFonts w:eastAsia="Calibri" w:cs="Times New Roman"/>
          <w:sz w:val="28"/>
          <w:szCs w:val="28"/>
        </w:rPr>
        <w:t>применяется для случаев назначения лекарственных препаратов</w:t>
      </w:r>
      <w:r w:rsidR="000659EC" w:rsidRPr="00C86751">
        <w:rPr>
          <w:rFonts w:eastAsia="Calibri" w:cs="Times New Roman"/>
          <w:sz w:val="28"/>
          <w:szCs w:val="28"/>
        </w:rPr>
        <w:t xml:space="preserve">, </w:t>
      </w:r>
      <w:r w:rsidRPr="00C86751">
        <w:rPr>
          <w:rFonts w:eastAsia="Calibri" w:cs="Times New Roman"/>
          <w:sz w:val="28"/>
          <w:szCs w:val="28"/>
        </w:rPr>
        <w:t>н</w:t>
      </w:r>
      <w:r w:rsidR="000659EC" w:rsidRPr="00C86751">
        <w:rPr>
          <w:rFonts w:eastAsia="Calibri" w:cs="Times New Roman"/>
          <w:sz w:val="28"/>
          <w:szCs w:val="28"/>
        </w:rPr>
        <w:t>е имею</w:t>
      </w:r>
      <w:r w:rsidRPr="00C86751">
        <w:rPr>
          <w:rFonts w:eastAsia="Calibri" w:cs="Times New Roman"/>
          <w:sz w:val="28"/>
          <w:szCs w:val="28"/>
        </w:rPr>
        <w:t>щих</w:t>
      </w:r>
      <w:r w:rsidR="000659EC" w:rsidRPr="00C86751">
        <w:rPr>
          <w:rFonts w:eastAsia="Calibri" w:cs="Times New Roman"/>
          <w:sz w:val="28"/>
          <w:szCs w:val="28"/>
        </w:rPr>
        <w:t xml:space="preserve"> соотв</w:t>
      </w:r>
      <w:r w:rsidRPr="00C86751">
        <w:rPr>
          <w:rFonts w:eastAsia="Calibri" w:cs="Times New Roman"/>
          <w:sz w:val="28"/>
          <w:szCs w:val="28"/>
        </w:rPr>
        <w:t>етствующих кодов Н</w:t>
      </w:r>
      <w:r w:rsidR="000659EC" w:rsidRPr="00C86751">
        <w:rPr>
          <w:rFonts w:eastAsia="Calibri" w:cs="Times New Roman"/>
          <w:sz w:val="28"/>
          <w:szCs w:val="28"/>
        </w:rPr>
        <w:t>оменклатуры</w:t>
      </w:r>
      <w:r w:rsidRPr="00C86751">
        <w:rPr>
          <w:rFonts w:eastAsia="Calibri" w:cs="Times New Roman"/>
          <w:sz w:val="28"/>
          <w:szCs w:val="28"/>
        </w:rPr>
        <w:t xml:space="preserve"> медицинских услуг с учетом анатомо-терапевтическо-химической классификации</w:t>
      </w:r>
      <w:r w:rsidR="00D87B0D" w:rsidRPr="00C86751">
        <w:rPr>
          <w:rFonts w:eastAsia="Calibri" w:cs="Times New Roman"/>
          <w:sz w:val="28"/>
          <w:szCs w:val="28"/>
        </w:rPr>
        <w:t xml:space="preserve"> (АТХ).</w:t>
      </w:r>
    </w:p>
    <w:p w14:paraId="5DC3FEB7" w14:textId="6E2960EA" w:rsidR="00087025" w:rsidRPr="00F5069E" w:rsidRDefault="00760819" w:rsidP="00EA11E0">
      <w:pPr>
        <w:pStyle w:val="4"/>
      </w:pPr>
      <w:r>
        <w:t xml:space="preserve">1.2.4. </w:t>
      </w:r>
      <w:r w:rsidR="00804398" w:rsidRPr="00F5069E">
        <w:t>Особенности использования</w:t>
      </w:r>
      <w:r w:rsidR="00087025" w:rsidRPr="00F5069E">
        <w:t xml:space="preserve"> неполного кода </w:t>
      </w:r>
      <w:r w:rsidR="00E86B51" w:rsidRPr="00F5069E">
        <w:t>МКБ 10</w:t>
      </w:r>
      <w:r w:rsidR="00087025" w:rsidRPr="00F5069E">
        <w:t xml:space="preserve"> </w:t>
      </w:r>
    </w:p>
    <w:p w14:paraId="430F8E91" w14:textId="2EBB105D" w:rsidR="00087025" w:rsidRPr="00B73796" w:rsidRDefault="00AE580B" w:rsidP="0028703B">
      <w:pPr>
        <w:spacing w:line="240" w:lineRule="auto"/>
        <w:rPr>
          <w:rFonts w:eastAsia="Calibri" w:cs="Times New Roman"/>
          <w:sz w:val="28"/>
          <w:szCs w:val="28"/>
        </w:rPr>
      </w:pPr>
      <w:r w:rsidRPr="00F5069E">
        <w:rPr>
          <w:rFonts w:eastAsia="Calibri" w:cs="Times New Roman"/>
          <w:sz w:val="28"/>
          <w:szCs w:val="28"/>
        </w:rPr>
        <w:t>В</w:t>
      </w:r>
      <w:r w:rsidR="00087025" w:rsidRPr="00F5069E">
        <w:rPr>
          <w:rFonts w:eastAsia="Calibri" w:cs="Times New Roman"/>
          <w:sz w:val="28"/>
          <w:szCs w:val="28"/>
        </w:rPr>
        <w:t xml:space="preserve"> Группировщике используется обозначение неполного кода </w:t>
      </w:r>
      <w:r w:rsidR="00E86B51" w:rsidRPr="00F5069E">
        <w:rPr>
          <w:rFonts w:eastAsia="Calibri" w:cs="Times New Roman"/>
          <w:sz w:val="28"/>
          <w:szCs w:val="28"/>
        </w:rPr>
        <w:t>МКБ 10</w:t>
      </w:r>
      <w:r w:rsidR="00087025" w:rsidRPr="00F5069E">
        <w:rPr>
          <w:rFonts w:eastAsia="Calibri" w:cs="Times New Roman"/>
          <w:sz w:val="28"/>
          <w:szCs w:val="28"/>
        </w:rPr>
        <w:t xml:space="preserve"> со знаком </w:t>
      </w:r>
      <w:r w:rsidR="00087025" w:rsidRPr="00C86751">
        <w:rPr>
          <w:rFonts w:eastAsia="Calibri" w:cs="Times New Roman"/>
          <w:sz w:val="28"/>
          <w:szCs w:val="28"/>
        </w:rPr>
        <w:t>«.»</w:t>
      </w:r>
      <w:r w:rsidRPr="00C86751">
        <w:rPr>
          <w:rFonts w:eastAsia="Calibri" w:cs="Times New Roman"/>
          <w:sz w:val="28"/>
          <w:szCs w:val="28"/>
        </w:rPr>
        <w:t xml:space="preserve"> (</w:t>
      </w:r>
      <w:r w:rsidRPr="00C86751">
        <w:rPr>
          <w:rFonts w:eastAsia="Calibri" w:cs="Times New Roman"/>
          <w:sz w:val="28"/>
          <w:szCs w:val="28"/>
          <w:lang w:val="en-US"/>
        </w:rPr>
        <w:t>C</w:t>
      </w:r>
      <w:r w:rsidRPr="00C86751">
        <w:rPr>
          <w:rFonts w:eastAsia="Calibri" w:cs="Times New Roman"/>
          <w:sz w:val="28"/>
          <w:szCs w:val="28"/>
        </w:rPr>
        <w:t>.</w:t>
      </w:r>
      <w:r w:rsidR="000539DE" w:rsidRPr="00C86751">
        <w:rPr>
          <w:rFonts w:eastAsia="Calibri" w:cs="Times New Roman"/>
          <w:sz w:val="28"/>
          <w:szCs w:val="28"/>
        </w:rPr>
        <w:t xml:space="preserve">, </w:t>
      </w:r>
      <w:r w:rsidR="000539DE" w:rsidRPr="00C86751">
        <w:rPr>
          <w:rFonts w:eastAsia="Calibri" w:cs="Times New Roman"/>
          <w:sz w:val="28"/>
          <w:szCs w:val="28"/>
          <w:lang w:val="en-US"/>
        </w:rPr>
        <w:t>I</w:t>
      </w:r>
      <w:r w:rsidR="000539DE" w:rsidRPr="00C86751">
        <w:rPr>
          <w:rFonts w:eastAsia="Calibri" w:cs="Times New Roman"/>
          <w:sz w:val="28"/>
          <w:szCs w:val="28"/>
        </w:rPr>
        <w:t>.</w:t>
      </w:r>
      <w:r w:rsidRPr="00C86751">
        <w:rPr>
          <w:rFonts w:eastAsia="Calibri" w:cs="Times New Roman"/>
          <w:sz w:val="28"/>
          <w:szCs w:val="28"/>
        </w:rPr>
        <w:t>)</w:t>
      </w:r>
      <w:r w:rsidR="00087025" w:rsidRPr="00C86751">
        <w:rPr>
          <w:rFonts w:eastAsia="Calibri" w:cs="Times New Roman"/>
          <w:sz w:val="28"/>
          <w:szCs w:val="28"/>
        </w:rPr>
        <w:t>,</w:t>
      </w:r>
      <w:r w:rsidR="00087025" w:rsidRPr="00F5069E">
        <w:rPr>
          <w:rFonts w:eastAsia="Calibri" w:cs="Times New Roman"/>
          <w:sz w:val="28"/>
          <w:szCs w:val="28"/>
        </w:rPr>
        <w:t xml:space="preserve"> это означает, что могут использоваться любые знаки по</w:t>
      </w:r>
      <w:r w:rsidRPr="00F5069E">
        <w:rPr>
          <w:rFonts w:eastAsia="Calibri" w:cs="Times New Roman"/>
          <w:sz w:val="28"/>
          <w:szCs w:val="28"/>
        </w:rPr>
        <w:t>сле точки. Так</w:t>
      </w:r>
      <w:r w:rsidR="00E9413C" w:rsidRPr="00F5069E">
        <w:rPr>
          <w:rFonts w:eastAsia="Calibri" w:cs="Times New Roman"/>
          <w:sz w:val="28"/>
          <w:szCs w:val="28"/>
        </w:rPr>
        <w:t xml:space="preserve">, </w:t>
      </w:r>
      <w:r w:rsidR="00087025" w:rsidRPr="00F5069E">
        <w:rPr>
          <w:rFonts w:eastAsia="Calibri" w:cs="Times New Roman"/>
          <w:sz w:val="28"/>
          <w:szCs w:val="28"/>
        </w:rPr>
        <w:t>запись</w:t>
      </w:r>
      <w:r w:rsidRPr="00F5069E">
        <w:rPr>
          <w:rFonts w:eastAsia="Calibri" w:cs="Times New Roman"/>
          <w:sz w:val="28"/>
          <w:szCs w:val="28"/>
        </w:rPr>
        <w:t xml:space="preserve"> </w:t>
      </w:r>
      <w:r w:rsidRPr="00F5069E">
        <w:rPr>
          <w:rFonts w:eastAsia="Calibri" w:cs="Times New Roman"/>
          <w:sz w:val="28"/>
          <w:szCs w:val="28"/>
          <w:lang w:val="en-US"/>
        </w:rPr>
        <w:t>C</w:t>
      </w:r>
      <w:r w:rsidRPr="00F5069E">
        <w:rPr>
          <w:rFonts w:eastAsia="Calibri" w:cs="Times New Roman"/>
          <w:sz w:val="28"/>
          <w:szCs w:val="28"/>
        </w:rPr>
        <w:t xml:space="preserve">. в КСГ </w:t>
      </w:r>
      <w:r w:rsidR="007D1F37">
        <w:rPr>
          <w:rFonts w:eastAsia="Calibri" w:cs="Times New Roman"/>
          <w:sz w:val="28"/>
          <w:szCs w:val="28"/>
          <w:lang w:val="en-US"/>
        </w:rPr>
        <w:t>s</w:t>
      </w:r>
      <w:r w:rsidRPr="007D1F37">
        <w:rPr>
          <w:rFonts w:eastAsia="Calibri" w:cs="Times New Roman"/>
          <w:sz w:val="28"/>
          <w:szCs w:val="28"/>
        </w:rPr>
        <w:t>t36.012</w:t>
      </w:r>
      <w:r w:rsidRPr="00F5069E">
        <w:rPr>
          <w:rFonts w:eastAsia="Calibri" w:cs="Times New Roman"/>
          <w:sz w:val="28"/>
          <w:szCs w:val="28"/>
        </w:rPr>
        <w:t xml:space="preserve"> «Злокачественное новообразование без </w:t>
      </w:r>
      <w:r w:rsidRPr="00F5069E">
        <w:rPr>
          <w:rFonts w:eastAsia="Calibri" w:cs="Times New Roman"/>
          <w:sz w:val="28"/>
          <w:szCs w:val="28"/>
        </w:rPr>
        <w:lastRenderedPageBreak/>
        <w:t xml:space="preserve">специального противоопухолевого лечения» </w:t>
      </w:r>
      <w:r w:rsidR="00B72DA7" w:rsidRPr="00F5069E">
        <w:rPr>
          <w:rFonts w:eastAsia="Calibri" w:cs="Times New Roman"/>
          <w:sz w:val="28"/>
          <w:szCs w:val="28"/>
        </w:rPr>
        <w:t xml:space="preserve">означает, что </w:t>
      </w:r>
      <w:r w:rsidRPr="00F5069E">
        <w:rPr>
          <w:rFonts w:eastAsia="Calibri" w:cs="Times New Roman"/>
          <w:sz w:val="28"/>
          <w:szCs w:val="28"/>
        </w:rPr>
        <w:t xml:space="preserve">при любом </w:t>
      </w:r>
      <w:r w:rsidR="00087025" w:rsidRPr="00B73796">
        <w:rPr>
          <w:rFonts w:eastAsia="Calibri" w:cs="Times New Roman"/>
          <w:sz w:val="28"/>
          <w:szCs w:val="28"/>
        </w:rPr>
        <w:t>диагноз</w:t>
      </w:r>
      <w:r w:rsidRPr="00B73796">
        <w:rPr>
          <w:rFonts w:eastAsia="Calibri" w:cs="Times New Roman"/>
          <w:sz w:val="28"/>
          <w:szCs w:val="28"/>
        </w:rPr>
        <w:t>е</w:t>
      </w:r>
      <w:r w:rsidR="00087025" w:rsidRPr="00B73796">
        <w:rPr>
          <w:rFonts w:eastAsia="Calibri" w:cs="Times New Roman"/>
          <w:sz w:val="28"/>
          <w:szCs w:val="28"/>
        </w:rPr>
        <w:t xml:space="preserve"> класса «С»</w:t>
      </w:r>
      <w:r w:rsidRPr="00B73796">
        <w:rPr>
          <w:rFonts w:eastAsia="Calibri" w:cs="Times New Roman"/>
          <w:sz w:val="28"/>
          <w:szCs w:val="28"/>
        </w:rPr>
        <w:t xml:space="preserve"> в отсутствие иных классификационных критериев случай относится к указанной КСГ.</w:t>
      </w:r>
      <w:r w:rsidR="00AE0BF2" w:rsidRPr="00B73796">
        <w:rPr>
          <w:rFonts w:eastAsia="Calibri" w:cs="Times New Roman"/>
          <w:sz w:val="28"/>
          <w:szCs w:val="28"/>
        </w:rPr>
        <w:t xml:space="preserve"> </w:t>
      </w:r>
      <w:r w:rsidR="009A28C1" w:rsidRPr="00B73796">
        <w:rPr>
          <w:rFonts w:eastAsia="Calibri" w:cs="Times New Roman"/>
          <w:sz w:val="28"/>
          <w:szCs w:val="28"/>
        </w:rPr>
        <w:t>Аналогичным образом в КСГ st25.004</w:t>
      </w:r>
      <w:r w:rsidR="00840710">
        <w:rPr>
          <w:rFonts w:eastAsia="Calibri" w:cs="Times New Roman"/>
          <w:sz w:val="28"/>
          <w:szCs w:val="28"/>
        </w:rPr>
        <w:t xml:space="preserve"> «</w:t>
      </w:r>
      <w:r w:rsidR="00840710" w:rsidRPr="00840710">
        <w:rPr>
          <w:rFonts w:eastAsia="Calibri" w:cs="Times New Roman"/>
          <w:sz w:val="28"/>
          <w:szCs w:val="28"/>
        </w:rPr>
        <w:t>Диагностическое обследование сердечно-сосудистой системы</w:t>
      </w:r>
      <w:r w:rsidR="00840710">
        <w:rPr>
          <w:rFonts w:eastAsia="Calibri" w:cs="Times New Roman"/>
          <w:sz w:val="28"/>
          <w:szCs w:val="28"/>
        </w:rPr>
        <w:t>»</w:t>
      </w:r>
      <w:r w:rsidR="009A28C1" w:rsidRPr="00B73796">
        <w:rPr>
          <w:rFonts w:eastAsia="Calibri" w:cs="Times New Roman"/>
          <w:sz w:val="28"/>
          <w:szCs w:val="28"/>
        </w:rPr>
        <w:t xml:space="preserve"> запись</w:t>
      </w:r>
      <w:r w:rsidR="00AE0BF2" w:rsidRPr="00B73796">
        <w:rPr>
          <w:rFonts w:eastAsia="Calibri" w:cs="Times New Roman"/>
          <w:sz w:val="28"/>
          <w:szCs w:val="28"/>
        </w:rPr>
        <w:t xml:space="preserve"> I</w:t>
      </w:r>
      <w:r w:rsidR="009A28C1" w:rsidRPr="00B73796">
        <w:rPr>
          <w:rFonts w:eastAsia="Calibri" w:cs="Times New Roman"/>
          <w:sz w:val="28"/>
          <w:szCs w:val="28"/>
        </w:rPr>
        <w:t>. означает, что случай лечения с любым диагнозом соответствующего класса МКБ 10 при</w:t>
      </w:r>
      <w:r w:rsidR="00B17EBC" w:rsidRPr="00B73796">
        <w:rPr>
          <w:rFonts w:eastAsia="Calibri" w:cs="Times New Roman"/>
          <w:sz w:val="28"/>
          <w:szCs w:val="28"/>
        </w:rPr>
        <w:t xml:space="preserve"> проведении инструментальных диагностических исследований и при длительности госпитализации </w:t>
      </w:r>
      <w:r w:rsidR="004A36AE" w:rsidRPr="00B73796">
        <w:rPr>
          <w:rFonts w:eastAsia="Calibri" w:cs="Times New Roman"/>
          <w:sz w:val="28"/>
          <w:szCs w:val="28"/>
        </w:rPr>
        <w:t xml:space="preserve">менее 3 дней включительно </w:t>
      </w:r>
      <w:r w:rsidR="00B17EBC" w:rsidRPr="00B73796">
        <w:rPr>
          <w:rFonts w:eastAsia="Calibri" w:cs="Times New Roman"/>
          <w:sz w:val="28"/>
          <w:szCs w:val="28"/>
        </w:rPr>
        <w:t>относится к данной КСГ.</w:t>
      </w:r>
    </w:p>
    <w:p w14:paraId="74A76361" w14:textId="09EC746A" w:rsidR="00804398" w:rsidRPr="00F5069E" w:rsidRDefault="00760819" w:rsidP="00EA11E0">
      <w:pPr>
        <w:pStyle w:val="4"/>
      </w:pPr>
      <w:r>
        <w:t xml:space="preserve">1.2.5. </w:t>
      </w:r>
      <w:r w:rsidR="00804398" w:rsidRPr="00F5069E">
        <w:t xml:space="preserve">Особенности использования диапазона кодов </w:t>
      </w:r>
      <w:r w:rsidR="00E86B51" w:rsidRPr="00F5069E">
        <w:t>МКБ 10</w:t>
      </w:r>
    </w:p>
    <w:p w14:paraId="549C7E91" w14:textId="3A0A9524" w:rsidR="00632E23" w:rsidRPr="00F5069E" w:rsidRDefault="00B72DA7" w:rsidP="0028703B">
      <w:pPr>
        <w:spacing w:line="240" w:lineRule="auto"/>
        <w:rPr>
          <w:rFonts w:eastAsia="Times New Roman" w:cs="Times New Roman"/>
          <w:sz w:val="28"/>
          <w:szCs w:val="28"/>
          <w:lang w:eastAsia="en-CA"/>
        </w:rPr>
      </w:pPr>
      <w:r w:rsidRPr="00F5069E">
        <w:rPr>
          <w:rFonts w:eastAsia="Calibri" w:cs="Times New Roman"/>
          <w:sz w:val="28"/>
          <w:szCs w:val="28"/>
        </w:rPr>
        <w:t>В</w:t>
      </w:r>
      <w:r w:rsidR="00632E23" w:rsidRPr="00F5069E">
        <w:rPr>
          <w:rFonts w:eastAsia="Calibri" w:cs="Times New Roman"/>
          <w:sz w:val="28"/>
          <w:szCs w:val="28"/>
        </w:rPr>
        <w:t xml:space="preserve"> Группировщике используется обозначение диапазона кодов </w:t>
      </w:r>
      <w:r w:rsidR="00E86B51" w:rsidRPr="00F5069E">
        <w:rPr>
          <w:rFonts w:eastAsia="Calibri" w:cs="Times New Roman"/>
          <w:sz w:val="28"/>
          <w:szCs w:val="28"/>
        </w:rPr>
        <w:t>МКБ 10</w:t>
      </w:r>
      <w:r w:rsidR="00632E23" w:rsidRPr="00F5069E">
        <w:rPr>
          <w:rFonts w:eastAsia="Calibri" w:cs="Times New Roman"/>
          <w:sz w:val="28"/>
          <w:szCs w:val="28"/>
        </w:rPr>
        <w:t xml:space="preserve"> со знаком «-»</w:t>
      </w:r>
      <w:r w:rsidRPr="00F5069E">
        <w:rPr>
          <w:rFonts w:eastAsia="Calibri" w:cs="Times New Roman"/>
          <w:sz w:val="28"/>
          <w:szCs w:val="28"/>
        </w:rPr>
        <w:t xml:space="preserve"> (</w:t>
      </w:r>
      <w:r w:rsidR="00234BED" w:rsidRPr="00F5069E">
        <w:rPr>
          <w:rFonts w:eastAsia="Calibri" w:cs="Times New Roman"/>
          <w:sz w:val="28"/>
          <w:szCs w:val="28"/>
        </w:rPr>
        <w:t xml:space="preserve">в частности, </w:t>
      </w:r>
      <w:r w:rsidRPr="00F5069E">
        <w:rPr>
          <w:rFonts w:eastAsia="Calibri" w:cs="Times New Roman"/>
          <w:sz w:val="28"/>
          <w:szCs w:val="28"/>
        </w:rPr>
        <w:t>С00-С80</w:t>
      </w:r>
      <w:r w:rsidR="002B5656" w:rsidRPr="00F5069E">
        <w:rPr>
          <w:rFonts w:eastAsia="Calibri" w:cs="Times New Roman"/>
          <w:sz w:val="28"/>
          <w:szCs w:val="28"/>
        </w:rPr>
        <w:t xml:space="preserve">, </w:t>
      </w:r>
      <w:r w:rsidR="002B5656" w:rsidRPr="00F5069E">
        <w:rPr>
          <w:rFonts w:eastAsia="Calibri" w:cs="Times New Roman"/>
          <w:sz w:val="28"/>
          <w:szCs w:val="28"/>
          <w:lang w:val="en-US"/>
        </w:rPr>
        <w:t>D</w:t>
      </w:r>
      <w:r w:rsidR="002B5656" w:rsidRPr="00F5069E">
        <w:rPr>
          <w:rFonts w:eastAsia="Calibri" w:cs="Times New Roman"/>
          <w:sz w:val="28"/>
          <w:szCs w:val="28"/>
        </w:rPr>
        <w:t>00-</w:t>
      </w:r>
      <w:r w:rsidR="002B5656" w:rsidRPr="00B73796">
        <w:rPr>
          <w:rFonts w:eastAsia="Calibri" w:cs="Times New Roman"/>
          <w:sz w:val="28"/>
          <w:szCs w:val="28"/>
        </w:rPr>
        <w:t>D</w:t>
      </w:r>
      <w:r w:rsidR="002B5656" w:rsidRPr="00F5069E">
        <w:rPr>
          <w:rFonts w:eastAsia="Calibri" w:cs="Times New Roman"/>
          <w:sz w:val="28"/>
          <w:szCs w:val="28"/>
        </w:rPr>
        <w:t>09</w:t>
      </w:r>
      <w:r w:rsidR="007D1F37" w:rsidRPr="00B73796">
        <w:rPr>
          <w:rFonts w:eastAsia="Calibri" w:cs="Times New Roman"/>
          <w:sz w:val="28"/>
          <w:szCs w:val="28"/>
        </w:rPr>
        <w:t>, Q20-Q28</w:t>
      </w:r>
      <w:r w:rsidRPr="00F5069E">
        <w:rPr>
          <w:rFonts w:eastAsia="Calibri" w:cs="Times New Roman"/>
          <w:sz w:val="28"/>
          <w:szCs w:val="28"/>
        </w:rPr>
        <w:t>)</w:t>
      </w:r>
      <w:r w:rsidR="00632E23" w:rsidRPr="00F5069E">
        <w:rPr>
          <w:rFonts w:eastAsia="Calibri" w:cs="Times New Roman"/>
          <w:sz w:val="28"/>
          <w:szCs w:val="28"/>
        </w:rPr>
        <w:t xml:space="preserve">, это означает, что могут использоваться любые коды </w:t>
      </w:r>
      <w:r w:rsidR="00E86B51" w:rsidRPr="00F5069E">
        <w:rPr>
          <w:rFonts w:eastAsia="Calibri" w:cs="Times New Roman"/>
          <w:sz w:val="28"/>
          <w:szCs w:val="28"/>
        </w:rPr>
        <w:t>МКБ 10</w:t>
      </w:r>
      <w:r w:rsidR="00632E23" w:rsidRPr="00F5069E">
        <w:rPr>
          <w:rFonts w:eastAsia="Calibri" w:cs="Times New Roman"/>
          <w:sz w:val="28"/>
          <w:szCs w:val="28"/>
        </w:rPr>
        <w:t>, входящие в указанный диапазон кодов. Например, следующая запись означает, что</w:t>
      </w:r>
      <w:r w:rsidR="0089221E" w:rsidRPr="00F5069E">
        <w:rPr>
          <w:rFonts w:eastAsia="Calibri" w:cs="Times New Roman"/>
          <w:sz w:val="28"/>
          <w:szCs w:val="28"/>
        </w:rPr>
        <w:t xml:space="preserve"> схема лекарственной </w:t>
      </w:r>
      <w:r w:rsidR="0089221E" w:rsidRPr="00A57E2C">
        <w:rPr>
          <w:rFonts w:eastAsia="Calibri" w:cs="Times New Roman"/>
          <w:sz w:val="28"/>
          <w:szCs w:val="28"/>
        </w:rPr>
        <w:t xml:space="preserve">терапии </w:t>
      </w:r>
      <w:r w:rsidR="0089221E" w:rsidRPr="00A57E2C">
        <w:rPr>
          <w:rFonts w:eastAsia="Calibri" w:cs="Times New Roman"/>
          <w:sz w:val="28"/>
          <w:szCs w:val="28"/>
          <w:lang w:val="en-US"/>
        </w:rPr>
        <w:t>sh</w:t>
      </w:r>
      <w:r w:rsidR="0089221E" w:rsidRPr="00A57E2C">
        <w:rPr>
          <w:rFonts w:eastAsia="Calibri" w:cs="Times New Roman"/>
          <w:sz w:val="28"/>
          <w:szCs w:val="28"/>
        </w:rPr>
        <w:t>0</w:t>
      </w:r>
      <w:r w:rsidR="00D95F92" w:rsidRPr="00A57E2C">
        <w:rPr>
          <w:rFonts w:eastAsia="Calibri" w:cs="Times New Roman"/>
          <w:sz w:val="28"/>
          <w:szCs w:val="28"/>
        </w:rPr>
        <w:t>2</w:t>
      </w:r>
      <w:r w:rsidR="00170515" w:rsidRPr="00A57E2C">
        <w:rPr>
          <w:rFonts w:eastAsia="Calibri" w:cs="Times New Roman"/>
          <w:sz w:val="28"/>
          <w:szCs w:val="28"/>
        </w:rPr>
        <w:t>4</w:t>
      </w:r>
      <w:r w:rsidR="0089221E" w:rsidRPr="00F5069E">
        <w:rPr>
          <w:rFonts w:eastAsia="Times New Roman" w:cs="Times New Roman"/>
          <w:sz w:val="28"/>
          <w:szCs w:val="28"/>
          <w:lang w:eastAsia="en-CA"/>
        </w:rPr>
        <w:t xml:space="preserve"> классифицируется в </w:t>
      </w:r>
      <w:r w:rsidR="0089221E" w:rsidRPr="007D1F37">
        <w:rPr>
          <w:rFonts w:eastAsia="Times New Roman" w:cs="Times New Roman"/>
          <w:sz w:val="28"/>
          <w:szCs w:val="28"/>
          <w:lang w:eastAsia="en-CA"/>
        </w:rPr>
        <w:t>КСГ</w:t>
      </w:r>
      <w:r w:rsidR="00B32317" w:rsidRPr="007D1F37">
        <w:rPr>
          <w:rFonts w:eastAsia="Times New Roman" w:cs="Times New Roman"/>
          <w:sz w:val="28"/>
          <w:szCs w:val="28"/>
          <w:lang w:eastAsia="en-CA"/>
        </w:rPr>
        <w:t xml:space="preserve"> st19.027</w:t>
      </w:r>
      <w:r w:rsidR="00632E23" w:rsidRPr="00F5069E">
        <w:rPr>
          <w:rFonts w:eastAsia="Times New Roman" w:cs="Times New Roman"/>
          <w:sz w:val="28"/>
          <w:szCs w:val="28"/>
          <w:lang w:eastAsia="en-CA"/>
        </w:rPr>
        <w:t xml:space="preserve"> в комбинации с любым диагнозом класса «С», входящим в диапазон </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00-</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80</w:t>
      </w:r>
      <w:r w:rsidR="00632E23" w:rsidRPr="00F5069E">
        <w:rPr>
          <w:rFonts w:eastAsia="Times New Roman" w:cs="Times New Roman"/>
          <w:sz w:val="28"/>
          <w:szCs w:val="28"/>
          <w:lang w:eastAsia="en-CA"/>
        </w:rPr>
        <w:t>:</w:t>
      </w:r>
    </w:p>
    <w:p w14:paraId="0F3CFBF4" w14:textId="77777777" w:rsidR="009F469A" w:rsidRPr="00F5069E" w:rsidRDefault="009F469A" w:rsidP="0028703B">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431"/>
        <w:gridCol w:w="1129"/>
        <w:gridCol w:w="435"/>
        <w:gridCol w:w="601"/>
        <w:gridCol w:w="315"/>
        <w:gridCol w:w="1125"/>
        <w:gridCol w:w="401"/>
        <w:gridCol w:w="365"/>
        <w:gridCol w:w="2350"/>
        <w:gridCol w:w="1037"/>
      </w:tblGrid>
      <w:tr w:rsidR="004671C0" w:rsidRPr="00F5069E"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3A27797B" w:rsidR="00B72DA7" w:rsidRPr="00CC618F" w:rsidRDefault="005A019B" w:rsidP="0028703B">
            <w:pPr>
              <w:spacing w:line="240" w:lineRule="auto"/>
              <w:ind w:firstLine="0"/>
              <w:jc w:val="center"/>
              <w:rPr>
                <w:rFonts w:eastAsia="Times New Roman" w:cs="Times New Roman"/>
                <w:strike/>
                <w:szCs w:val="24"/>
                <w:lang w:eastAsia="en-CA"/>
              </w:rPr>
            </w:pPr>
            <w:r w:rsidRPr="00CC618F">
              <w:rPr>
                <w:rFonts w:eastAsia="Times New Roman" w:cs="Times New Roman"/>
                <w:szCs w:val="24"/>
                <w:lang w:eastAsia="en-CA"/>
              </w:rPr>
              <w:t>Иной</w:t>
            </w:r>
          </w:p>
          <w:p w14:paraId="69567AAB" w14:textId="4C9A257A" w:rsidR="00B72DA7" w:rsidRPr="00CC618F" w:rsidRDefault="005A019B"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w:t>
            </w:r>
            <w:r w:rsidR="00B72DA7" w:rsidRPr="00CC618F">
              <w:rPr>
                <w:rFonts w:eastAsia="Times New Roman" w:cs="Times New Roman"/>
                <w:szCs w:val="24"/>
                <w:lang w:eastAsia="en-CA"/>
              </w:rPr>
              <w:t>лассификационный</w:t>
            </w:r>
          </w:p>
          <w:p w14:paraId="35ACDD32"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КСГ</w:t>
            </w:r>
          </w:p>
        </w:tc>
      </w:tr>
      <w:tr w:rsidR="00B72DA7" w:rsidRPr="00F5069E"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5069E" w:rsidRDefault="00B72DA7" w:rsidP="0028703B">
            <w:pPr>
              <w:spacing w:line="240" w:lineRule="auto"/>
              <w:ind w:firstLine="0"/>
              <w:rPr>
                <w:rFonts w:eastAsia="Times New Roman" w:cs="Times New Roman"/>
                <w:szCs w:val="24"/>
                <w:lang w:eastAsia="en-CA"/>
              </w:rPr>
            </w:pPr>
            <w:r w:rsidRPr="00F5069E">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5880CD94" w:rsidR="00B72DA7" w:rsidRPr="00CC618F" w:rsidRDefault="00864DA2"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sh02</w:t>
            </w:r>
            <w:r w:rsidR="00170515" w:rsidRPr="00CC618F">
              <w:rPr>
                <w:rFonts w:eastAsia="Times New Roman" w:cs="Times New Roman"/>
                <w:szCs w:val="24"/>
                <w:lang w:eastAsia="en-CA"/>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10A1ED15" w:rsidR="00B72DA7" w:rsidRPr="00CC618F" w:rsidRDefault="00170515" w:rsidP="0028703B">
            <w:pPr>
              <w:spacing w:line="240" w:lineRule="auto"/>
              <w:ind w:firstLine="0"/>
              <w:jc w:val="center"/>
              <w:rPr>
                <w:rFonts w:eastAsia="Times New Roman" w:cs="Times New Roman"/>
                <w:szCs w:val="24"/>
                <w:lang w:val="en-US" w:eastAsia="en-CA"/>
              </w:rPr>
            </w:pPr>
            <w:r w:rsidRPr="00CC618F">
              <w:rPr>
                <w:rFonts w:eastAsia="Times New Roman" w:cs="Times New Roman"/>
                <w:szCs w:val="24"/>
                <w:lang w:eastAsia="en-CA"/>
              </w:rPr>
              <w:t>st19.027</w:t>
            </w:r>
          </w:p>
        </w:tc>
      </w:tr>
    </w:tbl>
    <w:p w14:paraId="36104B08" w14:textId="06DC8BCD" w:rsidR="00087025" w:rsidRPr="00F5069E" w:rsidRDefault="00760819" w:rsidP="00EA11E0">
      <w:pPr>
        <w:pStyle w:val="4"/>
      </w:pPr>
      <w:r>
        <w:t>1.2.6.</w:t>
      </w:r>
      <w:r w:rsidR="00087025" w:rsidRPr="00F5069E">
        <w:t xml:space="preserve"> Описание алгоритма группировки с применением таблицы «Группировщик»</w:t>
      </w:r>
    </w:p>
    <w:p w14:paraId="420AC881"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14:paraId="32BAC492" w14:textId="61E9E8E0"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первом этапе</w:t>
      </w:r>
      <w:r w:rsidRPr="00CC618F">
        <w:rPr>
          <w:rFonts w:cs="Times New Roman"/>
          <w:sz w:val="28"/>
          <w:szCs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tbl>
      <w:tblPr>
        <w:tblStyle w:val="a6"/>
        <w:tblW w:w="0" w:type="auto"/>
        <w:tblLook w:val="04A0" w:firstRow="1" w:lastRow="0" w:firstColumn="1" w:lastColumn="0" w:noHBand="0" w:noVBand="1"/>
      </w:tblPr>
      <w:tblGrid>
        <w:gridCol w:w="4998"/>
        <w:gridCol w:w="4998"/>
      </w:tblGrid>
      <w:tr w:rsidR="00A71799" w:rsidRPr="00CC618F" w14:paraId="13C83C0D" w14:textId="77777777" w:rsidTr="00DE27B0">
        <w:trPr>
          <w:tblHeader/>
        </w:trPr>
        <w:tc>
          <w:tcPr>
            <w:tcW w:w="4998" w:type="dxa"/>
          </w:tcPr>
          <w:p w14:paraId="4213E85C"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Классификационный критерий</w:t>
            </w:r>
          </w:p>
        </w:tc>
        <w:tc>
          <w:tcPr>
            <w:tcW w:w="4998" w:type="dxa"/>
          </w:tcPr>
          <w:p w14:paraId="10C5EAAA"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106A9A73" w14:textId="77777777" w:rsidTr="00CC618F">
        <w:tc>
          <w:tcPr>
            <w:tcW w:w="4998" w:type="dxa"/>
            <w:vAlign w:val="center"/>
          </w:tcPr>
          <w:p w14:paraId="03B46C5C" w14:textId="77777777" w:rsidR="00A71799" w:rsidRPr="00CC618F" w:rsidRDefault="00A71799" w:rsidP="00A71799">
            <w:pPr>
              <w:spacing w:line="240" w:lineRule="auto"/>
              <w:ind w:firstLine="0"/>
              <w:rPr>
                <w:rFonts w:cs="Times New Roman"/>
                <w:szCs w:val="24"/>
              </w:rPr>
            </w:pPr>
            <w:r w:rsidRPr="00CC618F">
              <w:rPr>
                <w:rFonts w:cs="Times New Roman"/>
                <w:szCs w:val="24"/>
              </w:rPr>
              <w:t>Код основного диагноза по МКБ 10 (основной диагноз)</w:t>
            </w:r>
          </w:p>
        </w:tc>
        <w:tc>
          <w:tcPr>
            <w:tcW w:w="4998" w:type="dxa"/>
            <w:vAlign w:val="center"/>
          </w:tcPr>
          <w:p w14:paraId="3BADAA4A" w14:textId="77777777" w:rsidR="00A71799" w:rsidRPr="00CC618F" w:rsidRDefault="00A71799" w:rsidP="00A71799">
            <w:pPr>
              <w:spacing w:line="240" w:lineRule="auto"/>
              <w:ind w:firstLine="0"/>
              <w:rPr>
                <w:rFonts w:cs="Times New Roman"/>
                <w:szCs w:val="24"/>
              </w:rPr>
            </w:pPr>
            <w:r w:rsidRPr="00CC618F">
              <w:rPr>
                <w:rFonts w:cs="Times New Roman"/>
                <w:szCs w:val="24"/>
              </w:rPr>
              <w:t>В рамках случая является обязательным параметром.</w:t>
            </w:r>
          </w:p>
        </w:tc>
      </w:tr>
      <w:tr w:rsidR="00A71799" w:rsidRPr="00CC618F" w14:paraId="51C8BF84" w14:textId="77777777" w:rsidTr="00CC618F">
        <w:tc>
          <w:tcPr>
            <w:tcW w:w="4998" w:type="dxa"/>
            <w:vAlign w:val="center"/>
          </w:tcPr>
          <w:p w14:paraId="64B3DEC7" w14:textId="77777777" w:rsidR="00A71799" w:rsidRPr="00CC618F" w:rsidRDefault="00A71799" w:rsidP="00A71799">
            <w:pPr>
              <w:spacing w:line="240" w:lineRule="auto"/>
              <w:ind w:firstLine="0"/>
              <w:rPr>
                <w:rFonts w:cs="Times New Roman"/>
                <w:szCs w:val="24"/>
              </w:rPr>
            </w:pPr>
            <w:r w:rsidRPr="00CC618F">
              <w:rPr>
                <w:rFonts w:cs="Times New Roman"/>
                <w:szCs w:val="24"/>
              </w:rPr>
              <w:t>Код дополнительного диагноза по МКБ 10 (2)</w:t>
            </w:r>
          </w:p>
        </w:tc>
        <w:tc>
          <w:tcPr>
            <w:tcW w:w="4998" w:type="dxa"/>
            <w:vAlign w:val="center"/>
          </w:tcPr>
          <w:p w14:paraId="6376708D"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774E9A44" w14:textId="77777777" w:rsidTr="00CC618F">
        <w:tc>
          <w:tcPr>
            <w:tcW w:w="4998" w:type="dxa"/>
            <w:vAlign w:val="center"/>
          </w:tcPr>
          <w:p w14:paraId="1D68132E" w14:textId="77777777" w:rsidR="00A71799" w:rsidRPr="00CC618F" w:rsidRDefault="00A71799" w:rsidP="00A71799">
            <w:pPr>
              <w:spacing w:line="240" w:lineRule="auto"/>
              <w:ind w:firstLine="0"/>
              <w:rPr>
                <w:rFonts w:cs="Times New Roman"/>
                <w:szCs w:val="24"/>
              </w:rPr>
            </w:pPr>
            <w:r w:rsidRPr="00CC618F">
              <w:rPr>
                <w:rFonts w:cs="Times New Roman"/>
                <w:szCs w:val="24"/>
              </w:rPr>
              <w:t>Код диагноза осложнения по МКБ 10 (3)</w:t>
            </w:r>
          </w:p>
        </w:tc>
        <w:tc>
          <w:tcPr>
            <w:tcW w:w="4998" w:type="dxa"/>
            <w:vAlign w:val="center"/>
          </w:tcPr>
          <w:p w14:paraId="3CB49897"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13D9A6FA" w14:textId="77777777" w:rsidTr="00CC618F">
        <w:tc>
          <w:tcPr>
            <w:tcW w:w="4998" w:type="dxa"/>
            <w:vAlign w:val="center"/>
          </w:tcPr>
          <w:p w14:paraId="1D811280" w14:textId="77777777" w:rsidR="00A71799" w:rsidRPr="00CC618F" w:rsidRDefault="00A71799" w:rsidP="00A71799">
            <w:pPr>
              <w:spacing w:line="240" w:lineRule="auto"/>
              <w:ind w:firstLine="0"/>
              <w:rPr>
                <w:rFonts w:cs="Times New Roman"/>
                <w:szCs w:val="24"/>
              </w:rPr>
            </w:pPr>
            <w:r w:rsidRPr="00CC618F">
              <w:rPr>
                <w:rFonts w:cs="Times New Roman"/>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14:paraId="7BAF6C46"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A71799" w:rsidRPr="00CC618F" w14:paraId="124D3D0F" w14:textId="77777777" w:rsidTr="00CC618F">
        <w:tc>
          <w:tcPr>
            <w:tcW w:w="4998" w:type="dxa"/>
            <w:vAlign w:val="center"/>
          </w:tcPr>
          <w:p w14:paraId="1FE78DE1" w14:textId="77777777" w:rsidR="00A71799" w:rsidRPr="00CC618F" w:rsidRDefault="00A71799" w:rsidP="00A71799">
            <w:pPr>
              <w:spacing w:line="240" w:lineRule="auto"/>
              <w:ind w:firstLine="0"/>
              <w:rPr>
                <w:rFonts w:cs="Times New Roman"/>
                <w:szCs w:val="24"/>
              </w:rPr>
            </w:pPr>
            <w:r w:rsidRPr="00CC618F">
              <w:rPr>
                <w:rFonts w:cs="Times New Roman"/>
                <w:szCs w:val="24"/>
              </w:rPr>
              <w:t>Иной классификационный критерий</w:t>
            </w:r>
          </w:p>
        </w:tc>
        <w:tc>
          <w:tcPr>
            <w:tcW w:w="4998" w:type="dxa"/>
            <w:vAlign w:val="center"/>
          </w:tcPr>
          <w:p w14:paraId="113AA80A"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Указывается код иного классификационного критерия, который определен в справочнике «группировщик» в соответствующем поле. </w:t>
            </w:r>
            <w:r w:rsidRPr="00CC618F">
              <w:rPr>
                <w:rFonts w:cs="Times New Roman"/>
                <w:szCs w:val="24"/>
              </w:rPr>
              <w:lastRenderedPageBreak/>
              <w:t xml:space="preserve">Возможные варианты значений: один код, несколько кодов, отсутствует (пустое значение). Пример всех значений справочника: </w:t>
            </w:r>
            <w:r w:rsidRPr="00CC618F">
              <w:rPr>
                <w:rFonts w:cs="Times New Roman"/>
                <w:szCs w:val="24"/>
                <w:lang w:val="en-US"/>
              </w:rPr>
              <w:t>it</w:t>
            </w:r>
            <w:r w:rsidRPr="00CC618F">
              <w:rPr>
                <w:rFonts w:cs="Times New Roman"/>
                <w:szCs w:val="24"/>
              </w:rPr>
              <w:t xml:space="preserve">1, it2, sh001 – sh904, </w:t>
            </w:r>
            <w:r w:rsidRPr="00CC618F">
              <w:rPr>
                <w:rFonts w:cs="Times New Roman"/>
                <w:szCs w:val="24"/>
                <w:lang w:val="en-US"/>
              </w:rPr>
              <w:t>rb</w:t>
            </w:r>
            <w:r w:rsidRPr="00CC618F">
              <w:rPr>
                <w:rFonts w:cs="Times New Roman"/>
                <w:szCs w:val="24"/>
              </w:rPr>
              <w:t>2,</w:t>
            </w:r>
            <w:r w:rsidRPr="00CC618F">
              <w:rPr>
                <w:rFonts w:cs="Times New Roman"/>
                <w:szCs w:val="24"/>
                <w:lang w:val="en-US"/>
              </w:rPr>
              <w:t>rb</w:t>
            </w:r>
            <w:r w:rsidRPr="00CC618F">
              <w:rPr>
                <w:rFonts w:cs="Times New Roman"/>
                <w:szCs w:val="24"/>
              </w:rPr>
              <w:t xml:space="preserve">3, </w:t>
            </w:r>
            <w:r w:rsidRPr="00CC618F">
              <w:rPr>
                <w:rFonts w:cs="Times New Roman"/>
                <w:szCs w:val="24"/>
                <w:lang w:val="en-US"/>
              </w:rPr>
              <w:t>rb</w:t>
            </w:r>
            <w:r w:rsidRPr="00CC618F">
              <w:rPr>
                <w:rFonts w:cs="Times New Roman"/>
                <w:szCs w:val="24"/>
              </w:rPr>
              <w:t xml:space="preserve">4, </w:t>
            </w:r>
            <w:r w:rsidRPr="00CC618F">
              <w:rPr>
                <w:rFonts w:cs="Times New Roman"/>
                <w:szCs w:val="24"/>
                <w:lang w:val="en-US"/>
              </w:rPr>
              <w:t>rb</w:t>
            </w:r>
            <w:r w:rsidRPr="00CC618F">
              <w:rPr>
                <w:rFonts w:cs="Times New Roman"/>
                <w:szCs w:val="24"/>
              </w:rPr>
              <w:t xml:space="preserve">5, </w:t>
            </w:r>
            <w:r w:rsidRPr="00CC618F">
              <w:rPr>
                <w:rFonts w:cs="Times New Roman"/>
                <w:szCs w:val="24"/>
                <w:lang w:val="en-US"/>
              </w:rPr>
              <w:t>rb</w:t>
            </w:r>
            <w:r w:rsidRPr="00CC618F">
              <w:rPr>
                <w:rFonts w:cs="Times New Roman"/>
                <w:szCs w:val="24"/>
              </w:rPr>
              <w:t xml:space="preserve">6, </w:t>
            </w:r>
            <w:r w:rsidRPr="00CC618F">
              <w:rPr>
                <w:rFonts w:cs="Times New Roman"/>
                <w:szCs w:val="24"/>
                <w:lang w:val="en-US"/>
              </w:rPr>
              <w:t>rbs</w:t>
            </w:r>
            <w:r w:rsidRPr="00CC618F">
              <w:rPr>
                <w:rFonts w:cs="Times New Roman"/>
                <w:szCs w:val="24"/>
              </w:rPr>
              <w:t xml:space="preserve">, </w:t>
            </w:r>
            <w:r w:rsidRPr="00CC618F">
              <w:rPr>
                <w:rFonts w:cs="Times New Roman"/>
                <w:szCs w:val="24"/>
                <w:lang w:val="en-US"/>
              </w:rPr>
              <w:t>mt</w:t>
            </w:r>
            <w:r w:rsidRPr="00CC618F">
              <w:rPr>
                <w:rFonts w:cs="Times New Roman"/>
                <w:szCs w:val="24"/>
              </w:rPr>
              <w:t xml:space="preserve">001 – </w:t>
            </w:r>
            <w:r w:rsidRPr="00CC618F">
              <w:rPr>
                <w:rFonts w:cs="Times New Roman"/>
                <w:szCs w:val="24"/>
                <w:lang w:val="en-US"/>
              </w:rPr>
              <w:t>mt</w:t>
            </w:r>
            <w:r w:rsidRPr="00CC618F">
              <w:rPr>
                <w:rFonts w:cs="Times New Roman"/>
                <w:szCs w:val="24"/>
              </w:rPr>
              <w:t xml:space="preserve">017, </w:t>
            </w:r>
            <w:r w:rsidRPr="00CC618F">
              <w:rPr>
                <w:rFonts w:cs="Times New Roman"/>
                <w:szCs w:val="24"/>
                <w:lang w:val="en-US"/>
              </w:rPr>
              <w:t>ep</w:t>
            </w:r>
            <w:r w:rsidRPr="00CC618F">
              <w:rPr>
                <w:rFonts w:cs="Times New Roman"/>
                <w:szCs w:val="24"/>
              </w:rPr>
              <w:t xml:space="preserve">1, </w:t>
            </w:r>
            <w:r w:rsidRPr="00CC618F">
              <w:rPr>
                <w:rFonts w:cs="Times New Roman"/>
                <w:szCs w:val="24"/>
                <w:lang w:val="en-US"/>
              </w:rPr>
              <w:t>ep</w:t>
            </w:r>
            <w:r w:rsidRPr="00CC618F">
              <w:rPr>
                <w:rFonts w:cs="Times New Roman"/>
                <w:szCs w:val="24"/>
              </w:rPr>
              <w:t xml:space="preserve">2, </w:t>
            </w:r>
            <w:r w:rsidRPr="00CC618F">
              <w:rPr>
                <w:rFonts w:cs="Times New Roman"/>
                <w:szCs w:val="24"/>
                <w:lang w:val="en-US"/>
              </w:rPr>
              <w:t>ep</w:t>
            </w:r>
            <w:r w:rsidRPr="00CC618F">
              <w:rPr>
                <w:rFonts w:cs="Times New Roman"/>
                <w:szCs w:val="24"/>
              </w:rPr>
              <w:t xml:space="preserve">3, </w:t>
            </w:r>
            <w:r w:rsidRPr="00CC618F">
              <w:rPr>
                <w:rFonts w:cs="Times New Roman"/>
                <w:szCs w:val="24"/>
                <w:lang w:val="en-US"/>
              </w:rPr>
              <w:t>if</w:t>
            </w:r>
            <w:r w:rsidRPr="00CC618F">
              <w:rPr>
                <w:rFonts w:cs="Times New Roman"/>
                <w:szCs w:val="24"/>
              </w:rPr>
              <w:t xml:space="preserve">, </w:t>
            </w:r>
            <w:r w:rsidRPr="00CC618F">
              <w:rPr>
                <w:rFonts w:cs="Times New Roman"/>
                <w:szCs w:val="24"/>
                <w:lang w:val="en-US"/>
              </w:rPr>
              <w:t>nif</w:t>
            </w:r>
            <w:r w:rsidRPr="00CC618F">
              <w:rPr>
                <w:rFonts w:cs="Times New Roman"/>
                <w:szCs w:val="24"/>
              </w:rPr>
              <w:t xml:space="preserve">, </w:t>
            </w:r>
            <w:r w:rsidRPr="00CC618F">
              <w:rPr>
                <w:rFonts w:cs="Times New Roman"/>
                <w:szCs w:val="24"/>
                <w:lang w:val="en-US"/>
              </w:rPr>
              <w:t>pbt</w:t>
            </w:r>
            <w:r w:rsidRPr="00CC618F">
              <w:rPr>
                <w:rFonts w:cs="Times New Roman"/>
                <w:szCs w:val="24"/>
              </w:rPr>
              <w:t xml:space="preserve">, </w:t>
            </w:r>
            <w:r w:rsidRPr="00CC618F">
              <w:rPr>
                <w:rFonts w:cs="Times New Roman"/>
                <w:szCs w:val="24"/>
                <w:lang w:val="en-US"/>
              </w:rPr>
              <w:t>mgi</w:t>
            </w:r>
            <w:r w:rsidRPr="00CC618F">
              <w:rPr>
                <w:rFonts w:cs="Times New Roman"/>
                <w:szCs w:val="24"/>
              </w:rPr>
              <w:t>.</w:t>
            </w:r>
          </w:p>
        </w:tc>
      </w:tr>
      <w:tr w:rsidR="00A71799" w:rsidRPr="00CC618F" w14:paraId="65B1686B" w14:textId="77777777" w:rsidTr="00CC618F">
        <w:tc>
          <w:tcPr>
            <w:tcW w:w="4998" w:type="dxa"/>
            <w:vAlign w:val="center"/>
          </w:tcPr>
          <w:p w14:paraId="382C2F7B" w14:textId="77777777" w:rsidR="00A71799" w:rsidRPr="00CC618F" w:rsidRDefault="00A71799" w:rsidP="00A71799">
            <w:pPr>
              <w:spacing w:line="240" w:lineRule="auto"/>
              <w:ind w:firstLine="0"/>
              <w:rPr>
                <w:rFonts w:cs="Times New Roman"/>
                <w:szCs w:val="24"/>
              </w:rPr>
            </w:pPr>
            <w:r w:rsidRPr="00CC618F">
              <w:rPr>
                <w:rFonts w:cs="Times New Roman"/>
                <w:szCs w:val="24"/>
              </w:rPr>
              <w:lastRenderedPageBreak/>
              <w:t>Диапазон фракций (диапазон количества дней проведения лучевой терапии)</w:t>
            </w:r>
          </w:p>
        </w:tc>
        <w:tc>
          <w:tcPr>
            <w:tcW w:w="4998" w:type="dxa"/>
            <w:vAlign w:val="center"/>
          </w:tcPr>
          <w:p w14:paraId="12266305"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A71799" w:rsidRPr="00CC618F" w14:paraId="3B0C11FF" w14:textId="77777777" w:rsidTr="00CC618F">
        <w:tc>
          <w:tcPr>
            <w:tcW w:w="4998" w:type="dxa"/>
            <w:vAlign w:val="center"/>
          </w:tcPr>
          <w:p w14:paraId="61FFB426"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пола пациента</w:t>
            </w:r>
          </w:p>
        </w:tc>
        <w:tc>
          <w:tcPr>
            <w:tcW w:w="4998" w:type="dxa"/>
            <w:vAlign w:val="center"/>
          </w:tcPr>
          <w:p w14:paraId="29AF097F"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пола пациента из справочника (мужской – «1», женский – «2»)</w:t>
            </w:r>
          </w:p>
        </w:tc>
      </w:tr>
      <w:tr w:rsidR="00A71799" w:rsidRPr="00CC618F" w14:paraId="17E53BCF" w14:textId="77777777" w:rsidTr="00CC618F">
        <w:tc>
          <w:tcPr>
            <w:tcW w:w="4998" w:type="dxa"/>
            <w:vAlign w:val="center"/>
          </w:tcPr>
          <w:p w14:paraId="591B3AB4"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возраста пациента</w:t>
            </w:r>
          </w:p>
        </w:tc>
        <w:tc>
          <w:tcPr>
            <w:tcW w:w="4998" w:type="dxa"/>
            <w:vAlign w:val="center"/>
          </w:tcPr>
          <w:p w14:paraId="04A7E7C8"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387395B6" w14:textId="77777777" w:rsidR="00A71799" w:rsidRPr="00CC618F" w:rsidRDefault="00A71799" w:rsidP="00A71799">
            <w:pPr>
              <w:spacing w:line="240" w:lineRule="auto"/>
              <w:ind w:firstLine="0"/>
              <w:rPr>
                <w:rFonts w:cs="Times New Roman"/>
                <w:szCs w:val="24"/>
              </w:rPr>
            </w:pPr>
            <w:r w:rsidRPr="00CC618F">
              <w:rPr>
                <w:rFonts w:cs="Times New Roman"/>
                <w:szCs w:val="24"/>
              </w:rPr>
              <w:t>«от 0 до 28 дней»,</w:t>
            </w:r>
          </w:p>
          <w:p w14:paraId="4543277B" w14:textId="77777777" w:rsidR="00A71799" w:rsidRPr="00CC618F" w:rsidRDefault="00A71799" w:rsidP="00A71799">
            <w:pPr>
              <w:spacing w:line="240" w:lineRule="auto"/>
              <w:ind w:firstLine="0"/>
              <w:rPr>
                <w:rFonts w:cs="Times New Roman"/>
                <w:szCs w:val="24"/>
              </w:rPr>
            </w:pPr>
            <w:r w:rsidRPr="00CC618F">
              <w:rPr>
                <w:rFonts w:cs="Times New Roman"/>
                <w:szCs w:val="24"/>
              </w:rPr>
              <w:t>«от 29 до 90 дней»,</w:t>
            </w:r>
          </w:p>
          <w:p w14:paraId="3C4E74A6" w14:textId="77777777" w:rsidR="00A71799" w:rsidRPr="00CC618F" w:rsidRDefault="00A71799" w:rsidP="00A71799">
            <w:pPr>
              <w:spacing w:line="240" w:lineRule="auto"/>
              <w:ind w:firstLine="0"/>
              <w:rPr>
                <w:rFonts w:cs="Times New Roman"/>
                <w:szCs w:val="24"/>
              </w:rPr>
            </w:pPr>
            <w:r w:rsidRPr="00CC618F">
              <w:rPr>
                <w:rFonts w:cs="Times New Roman"/>
                <w:szCs w:val="24"/>
              </w:rPr>
              <w:t>«от 91 дня до 1 года»,</w:t>
            </w:r>
          </w:p>
          <w:p w14:paraId="28DDCB6A" w14:textId="77777777" w:rsidR="00A71799" w:rsidRPr="00CC618F" w:rsidRDefault="00A71799" w:rsidP="00A71799">
            <w:pPr>
              <w:spacing w:line="240" w:lineRule="auto"/>
              <w:ind w:firstLine="0"/>
              <w:rPr>
                <w:rFonts w:cs="Times New Roman"/>
                <w:szCs w:val="24"/>
              </w:rPr>
            </w:pPr>
            <w:r w:rsidRPr="00CC618F">
              <w:rPr>
                <w:rFonts w:cs="Times New Roman"/>
                <w:szCs w:val="24"/>
              </w:rPr>
              <w:t>«от 1 года включительно до 2 лет»,</w:t>
            </w:r>
          </w:p>
          <w:p w14:paraId="5FD16371" w14:textId="77777777" w:rsidR="00A71799" w:rsidRPr="00CC618F" w:rsidRDefault="00A71799" w:rsidP="00A71799">
            <w:pPr>
              <w:spacing w:line="240" w:lineRule="auto"/>
              <w:ind w:firstLine="0"/>
              <w:rPr>
                <w:rFonts w:cs="Times New Roman"/>
                <w:szCs w:val="24"/>
              </w:rPr>
            </w:pPr>
            <w:r w:rsidRPr="00CC618F">
              <w:rPr>
                <w:rFonts w:cs="Times New Roman"/>
                <w:szCs w:val="24"/>
              </w:rPr>
              <w:t>«от 2 лет включительно до 18 лет»,</w:t>
            </w:r>
          </w:p>
          <w:p w14:paraId="7EE0E041" w14:textId="77777777" w:rsidR="00A71799" w:rsidRPr="00CC618F" w:rsidRDefault="00A71799" w:rsidP="00A71799">
            <w:pPr>
              <w:spacing w:line="240" w:lineRule="auto"/>
              <w:ind w:firstLine="0"/>
              <w:rPr>
                <w:rFonts w:cs="Times New Roman"/>
                <w:szCs w:val="24"/>
              </w:rPr>
            </w:pPr>
            <w:r w:rsidRPr="00CC618F">
              <w:rPr>
                <w:rFonts w:cs="Times New Roman"/>
                <w:szCs w:val="24"/>
              </w:rPr>
              <w:t>«от 18 лет включительно».</w:t>
            </w:r>
          </w:p>
          <w:p w14:paraId="140827A2" w14:textId="77777777" w:rsidR="00A71799" w:rsidRPr="00CC618F" w:rsidRDefault="00A71799" w:rsidP="00A71799">
            <w:pPr>
              <w:spacing w:line="240" w:lineRule="auto"/>
              <w:ind w:firstLine="0"/>
              <w:rPr>
                <w:rFonts w:cs="Times New Roman"/>
                <w:szCs w:val="24"/>
              </w:rPr>
            </w:pPr>
            <w:r w:rsidRPr="00CC618F">
              <w:rPr>
                <w:rFonts w:cs="Times New Roman"/>
                <w:szCs w:val="24"/>
              </w:rPr>
              <w:t>Случай всегда относится только к одному диапазону возраста.</w:t>
            </w:r>
          </w:p>
        </w:tc>
      </w:tr>
      <w:tr w:rsidR="00A71799" w:rsidRPr="00CC618F" w14:paraId="647A9312" w14:textId="77777777" w:rsidTr="00CC618F">
        <w:tc>
          <w:tcPr>
            <w:tcW w:w="4998" w:type="dxa"/>
            <w:vAlign w:val="center"/>
          </w:tcPr>
          <w:p w14:paraId="50343264"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случая</w:t>
            </w:r>
          </w:p>
        </w:tc>
        <w:tc>
          <w:tcPr>
            <w:tcW w:w="4998" w:type="dxa"/>
            <w:vAlign w:val="center"/>
          </w:tcPr>
          <w:p w14:paraId="7D7DF706"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пребывания в стационаре в днях. Используется для определения признака длительности случая.</w:t>
            </w:r>
          </w:p>
        </w:tc>
      </w:tr>
    </w:tbl>
    <w:p w14:paraId="4ED79BB4" w14:textId="42FEEB7C"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втором этапе</w:t>
      </w:r>
      <w:r w:rsidRPr="00CC618F">
        <w:rPr>
          <w:rFonts w:cs="Times New Roman"/>
          <w:sz w:val="28"/>
          <w:szCs w:val="28"/>
        </w:rPr>
        <w:t xml:space="preserve"> создается пустая «временная таблица», аналогичная таблице «Группировщик», но с двумя дополнительными полями «Приоритет» и «Коэффициент затрато</w:t>
      </w:r>
      <w:r w:rsidR="008F53A9">
        <w:rPr>
          <w:rFonts w:cs="Times New Roman"/>
          <w:sz w:val="28"/>
          <w:szCs w:val="28"/>
        </w:rPr>
        <w:t>е</w:t>
      </w:r>
      <w:r w:rsidRPr="00CC618F">
        <w:rPr>
          <w:rFonts w:cs="Times New Roman"/>
          <w:sz w:val="28"/>
          <w:szCs w:val="28"/>
        </w:rPr>
        <w:t>мкости КСГ». Поле «Приоритет» по умолчанию имеет значение равное «0», соответствующее обычному приоритету при сравнении групп. Поле «Коэффициент затрато</w:t>
      </w:r>
      <w:r w:rsidR="008277CC" w:rsidRPr="00CC618F">
        <w:rPr>
          <w:rFonts w:cs="Times New Roman"/>
          <w:sz w:val="28"/>
          <w:szCs w:val="28"/>
        </w:rPr>
        <w:t>е</w:t>
      </w:r>
      <w:r w:rsidRPr="00CC618F">
        <w:rPr>
          <w:rFonts w:cs="Times New Roman"/>
          <w:sz w:val="28"/>
          <w:szCs w:val="28"/>
        </w:rPr>
        <w:t>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14:paraId="3BF70D5A" w14:textId="77777777" w:rsidR="00A71799" w:rsidRPr="00CC618F" w:rsidRDefault="00A71799" w:rsidP="00A71799">
      <w:pPr>
        <w:spacing w:line="240" w:lineRule="auto"/>
        <w:ind w:firstLine="708"/>
        <w:rPr>
          <w:rFonts w:cs="Times New Roman"/>
          <w:sz w:val="28"/>
          <w:szCs w:val="28"/>
        </w:rPr>
      </w:pPr>
    </w:p>
    <w:tbl>
      <w:tblPr>
        <w:tblStyle w:val="a6"/>
        <w:tblW w:w="0" w:type="auto"/>
        <w:tblLook w:val="04A0" w:firstRow="1" w:lastRow="0" w:firstColumn="1" w:lastColumn="0" w:noHBand="0" w:noVBand="1"/>
      </w:tblPr>
      <w:tblGrid>
        <w:gridCol w:w="834"/>
        <w:gridCol w:w="4727"/>
        <w:gridCol w:w="4435"/>
      </w:tblGrid>
      <w:tr w:rsidR="00A71799" w:rsidRPr="00CC618F" w14:paraId="3A5B0D51" w14:textId="77777777" w:rsidTr="00DE27B0">
        <w:trPr>
          <w:tblHeader/>
        </w:trPr>
        <w:tc>
          <w:tcPr>
            <w:tcW w:w="846" w:type="dxa"/>
            <w:vAlign w:val="center"/>
          </w:tcPr>
          <w:p w14:paraId="407D1BC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 п/п</w:t>
            </w:r>
          </w:p>
        </w:tc>
        <w:tc>
          <w:tcPr>
            <w:tcW w:w="4819" w:type="dxa"/>
            <w:vAlign w:val="center"/>
          </w:tcPr>
          <w:p w14:paraId="1A9FCE3B"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Наименование поля</w:t>
            </w:r>
          </w:p>
        </w:tc>
        <w:tc>
          <w:tcPr>
            <w:tcW w:w="4529" w:type="dxa"/>
            <w:vAlign w:val="center"/>
          </w:tcPr>
          <w:p w14:paraId="7FB7699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2198BA44" w14:textId="77777777" w:rsidTr="00DE27B0">
        <w:tc>
          <w:tcPr>
            <w:tcW w:w="846" w:type="dxa"/>
            <w:vAlign w:val="center"/>
          </w:tcPr>
          <w:p w14:paraId="521AA448"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w:t>
            </w:r>
          </w:p>
        </w:tc>
        <w:tc>
          <w:tcPr>
            <w:tcW w:w="4819" w:type="dxa"/>
          </w:tcPr>
          <w:p w14:paraId="631D3F69" w14:textId="77777777" w:rsidR="00A71799" w:rsidRPr="00CC618F" w:rsidRDefault="00A71799" w:rsidP="00A71799">
            <w:pPr>
              <w:spacing w:line="240" w:lineRule="auto"/>
              <w:ind w:firstLine="0"/>
              <w:rPr>
                <w:rFonts w:cs="Times New Roman"/>
                <w:szCs w:val="28"/>
              </w:rPr>
            </w:pPr>
            <w:r w:rsidRPr="00CC618F">
              <w:rPr>
                <w:rFonts w:cs="Times New Roman"/>
                <w:szCs w:val="28"/>
              </w:rPr>
              <w:t>№</w:t>
            </w:r>
          </w:p>
        </w:tc>
        <w:tc>
          <w:tcPr>
            <w:tcW w:w="4529" w:type="dxa"/>
          </w:tcPr>
          <w:p w14:paraId="74169681" w14:textId="77777777" w:rsidR="00A71799" w:rsidRPr="00CC618F" w:rsidRDefault="00A71799" w:rsidP="00A71799">
            <w:pPr>
              <w:spacing w:line="240" w:lineRule="auto"/>
              <w:ind w:firstLine="0"/>
              <w:rPr>
                <w:rFonts w:cs="Times New Roman"/>
                <w:szCs w:val="28"/>
              </w:rPr>
            </w:pPr>
            <w:r w:rsidRPr="00CC618F">
              <w:rPr>
                <w:rFonts w:cs="Times New Roman"/>
                <w:szCs w:val="28"/>
              </w:rPr>
              <w:t>Порядковый номер сроки</w:t>
            </w:r>
          </w:p>
        </w:tc>
      </w:tr>
      <w:tr w:rsidR="00A71799" w:rsidRPr="00CC618F" w14:paraId="7BB3BF2D" w14:textId="77777777" w:rsidTr="00DE27B0">
        <w:tc>
          <w:tcPr>
            <w:tcW w:w="846" w:type="dxa"/>
            <w:vAlign w:val="center"/>
          </w:tcPr>
          <w:p w14:paraId="7B2E8FA7"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2</w:t>
            </w:r>
          </w:p>
        </w:tc>
        <w:tc>
          <w:tcPr>
            <w:tcW w:w="4819" w:type="dxa"/>
            <w:vAlign w:val="center"/>
          </w:tcPr>
          <w:p w14:paraId="4449E869"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Код по МКБ 10 </w:t>
            </w:r>
          </w:p>
        </w:tc>
        <w:tc>
          <w:tcPr>
            <w:tcW w:w="4529" w:type="dxa"/>
          </w:tcPr>
          <w:p w14:paraId="6265EFF7" w14:textId="77777777" w:rsidR="00A71799" w:rsidRPr="00CC618F" w:rsidRDefault="00A71799" w:rsidP="00A71799">
            <w:pPr>
              <w:spacing w:line="240" w:lineRule="auto"/>
              <w:ind w:firstLine="0"/>
              <w:rPr>
                <w:rFonts w:cs="Times New Roman"/>
                <w:szCs w:val="28"/>
              </w:rPr>
            </w:pPr>
            <w:r w:rsidRPr="00CC618F">
              <w:rPr>
                <w:rFonts w:cs="Times New Roman"/>
                <w:szCs w:val="24"/>
              </w:rPr>
              <w:t>(основной диагноз)</w:t>
            </w:r>
          </w:p>
        </w:tc>
      </w:tr>
      <w:tr w:rsidR="00A71799" w:rsidRPr="00CC618F" w14:paraId="701CAABC" w14:textId="77777777" w:rsidTr="00DE27B0">
        <w:tc>
          <w:tcPr>
            <w:tcW w:w="846" w:type="dxa"/>
            <w:vAlign w:val="center"/>
          </w:tcPr>
          <w:p w14:paraId="39BA297E"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3</w:t>
            </w:r>
          </w:p>
        </w:tc>
        <w:tc>
          <w:tcPr>
            <w:tcW w:w="4819" w:type="dxa"/>
            <w:vAlign w:val="center"/>
          </w:tcPr>
          <w:p w14:paraId="35D6A243"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(2)</w:t>
            </w:r>
          </w:p>
        </w:tc>
        <w:tc>
          <w:tcPr>
            <w:tcW w:w="4529" w:type="dxa"/>
          </w:tcPr>
          <w:p w14:paraId="061BB5DE" w14:textId="77777777" w:rsidR="00A71799" w:rsidRPr="00CC618F" w:rsidRDefault="00A71799" w:rsidP="00A71799">
            <w:pPr>
              <w:spacing w:line="240" w:lineRule="auto"/>
              <w:ind w:firstLine="0"/>
              <w:rPr>
                <w:rFonts w:cs="Times New Roman"/>
                <w:szCs w:val="28"/>
              </w:rPr>
            </w:pPr>
          </w:p>
        </w:tc>
      </w:tr>
      <w:tr w:rsidR="00A71799" w:rsidRPr="00CC618F" w14:paraId="4E2E9EC2" w14:textId="77777777" w:rsidTr="00DE27B0">
        <w:tc>
          <w:tcPr>
            <w:tcW w:w="846" w:type="dxa"/>
            <w:vAlign w:val="center"/>
          </w:tcPr>
          <w:p w14:paraId="16CEEB21"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4</w:t>
            </w:r>
          </w:p>
        </w:tc>
        <w:tc>
          <w:tcPr>
            <w:tcW w:w="4819" w:type="dxa"/>
            <w:vAlign w:val="center"/>
          </w:tcPr>
          <w:p w14:paraId="1B1F1C25"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(3)</w:t>
            </w:r>
          </w:p>
        </w:tc>
        <w:tc>
          <w:tcPr>
            <w:tcW w:w="4529" w:type="dxa"/>
          </w:tcPr>
          <w:p w14:paraId="1387720A" w14:textId="77777777" w:rsidR="00A71799" w:rsidRPr="00CC618F" w:rsidRDefault="00A71799" w:rsidP="00A71799">
            <w:pPr>
              <w:spacing w:line="240" w:lineRule="auto"/>
              <w:ind w:firstLine="0"/>
              <w:rPr>
                <w:rFonts w:cs="Times New Roman"/>
                <w:szCs w:val="28"/>
              </w:rPr>
            </w:pPr>
          </w:p>
        </w:tc>
      </w:tr>
      <w:tr w:rsidR="00A71799" w:rsidRPr="00CC618F" w14:paraId="18EE388C" w14:textId="77777777" w:rsidTr="00DE27B0">
        <w:tc>
          <w:tcPr>
            <w:tcW w:w="846" w:type="dxa"/>
            <w:vAlign w:val="center"/>
          </w:tcPr>
          <w:p w14:paraId="6D8D49F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5</w:t>
            </w:r>
          </w:p>
        </w:tc>
        <w:tc>
          <w:tcPr>
            <w:tcW w:w="4819" w:type="dxa"/>
          </w:tcPr>
          <w:p w14:paraId="605CAD73" w14:textId="77777777" w:rsidR="00A71799" w:rsidRPr="00CC618F" w:rsidRDefault="00A71799" w:rsidP="00A71799">
            <w:pPr>
              <w:spacing w:line="240" w:lineRule="auto"/>
              <w:ind w:firstLine="0"/>
              <w:rPr>
                <w:rFonts w:cs="Times New Roman"/>
                <w:szCs w:val="28"/>
              </w:rPr>
            </w:pPr>
            <w:r w:rsidRPr="00CC618F">
              <w:rPr>
                <w:rFonts w:cs="Times New Roman"/>
                <w:szCs w:val="28"/>
              </w:rPr>
              <w:t>Код услуги</w:t>
            </w:r>
          </w:p>
        </w:tc>
        <w:tc>
          <w:tcPr>
            <w:tcW w:w="4529" w:type="dxa"/>
          </w:tcPr>
          <w:p w14:paraId="5E7711AE" w14:textId="77777777" w:rsidR="00A71799" w:rsidRPr="00CC618F" w:rsidRDefault="00A71799" w:rsidP="00A71799">
            <w:pPr>
              <w:spacing w:line="240" w:lineRule="auto"/>
              <w:ind w:firstLine="0"/>
              <w:rPr>
                <w:rFonts w:cs="Times New Roman"/>
                <w:szCs w:val="28"/>
              </w:rPr>
            </w:pPr>
          </w:p>
        </w:tc>
      </w:tr>
      <w:tr w:rsidR="00A71799" w:rsidRPr="00CC618F" w14:paraId="5109357E" w14:textId="77777777" w:rsidTr="00DE27B0">
        <w:tc>
          <w:tcPr>
            <w:tcW w:w="846" w:type="dxa"/>
            <w:vAlign w:val="center"/>
          </w:tcPr>
          <w:p w14:paraId="05FC21C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6</w:t>
            </w:r>
          </w:p>
        </w:tc>
        <w:tc>
          <w:tcPr>
            <w:tcW w:w="4819" w:type="dxa"/>
          </w:tcPr>
          <w:p w14:paraId="34A7F395" w14:textId="77777777" w:rsidR="00A71799" w:rsidRPr="00CC618F" w:rsidRDefault="00A71799" w:rsidP="00A71799">
            <w:pPr>
              <w:spacing w:line="240" w:lineRule="auto"/>
              <w:ind w:firstLine="0"/>
              <w:rPr>
                <w:rFonts w:cs="Times New Roman"/>
                <w:szCs w:val="28"/>
              </w:rPr>
            </w:pPr>
            <w:r w:rsidRPr="00CC618F">
              <w:rPr>
                <w:rFonts w:cs="Times New Roman"/>
                <w:szCs w:val="28"/>
              </w:rPr>
              <w:t>Возраст</w:t>
            </w:r>
          </w:p>
        </w:tc>
        <w:tc>
          <w:tcPr>
            <w:tcW w:w="4529" w:type="dxa"/>
          </w:tcPr>
          <w:p w14:paraId="2A386862" w14:textId="77777777" w:rsidR="00A71799" w:rsidRPr="00CC618F" w:rsidRDefault="00A71799" w:rsidP="00A71799">
            <w:pPr>
              <w:spacing w:line="240" w:lineRule="auto"/>
              <w:ind w:firstLine="0"/>
              <w:rPr>
                <w:rFonts w:cs="Times New Roman"/>
                <w:szCs w:val="28"/>
              </w:rPr>
            </w:pPr>
          </w:p>
        </w:tc>
      </w:tr>
      <w:tr w:rsidR="00A71799" w:rsidRPr="00CC618F" w14:paraId="5EFA7651" w14:textId="77777777" w:rsidTr="00DE27B0">
        <w:tc>
          <w:tcPr>
            <w:tcW w:w="846" w:type="dxa"/>
            <w:vAlign w:val="center"/>
          </w:tcPr>
          <w:p w14:paraId="6955FDF5"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7</w:t>
            </w:r>
          </w:p>
        </w:tc>
        <w:tc>
          <w:tcPr>
            <w:tcW w:w="4819" w:type="dxa"/>
          </w:tcPr>
          <w:p w14:paraId="22FCA262" w14:textId="77777777" w:rsidR="00A71799" w:rsidRPr="00CC618F" w:rsidRDefault="00A71799" w:rsidP="00A71799">
            <w:pPr>
              <w:spacing w:line="240" w:lineRule="auto"/>
              <w:ind w:firstLine="0"/>
              <w:rPr>
                <w:rFonts w:cs="Times New Roman"/>
                <w:szCs w:val="28"/>
              </w:rPr>
            </w:pPr>
            <w:r w:rsidRPr="00CC618F">
              <w:rPr>
                <w:rFonts w:cs="Times New Roman"/>
                <w:szCs w:val="28"/>
              </w:rPr>
              <w:t>Пол</w:t>
            </w:r>
          </w:p>
        </w:tc>
        <w:tc>
          <w:tcPr>
            <w:tcW w:w="4529" w:type="dxa"/>
          </w:tcPr>
          <w:p w14:paraId="50EE3F2D" w14:textId="77777777" w:rsidR="00A71799" w:rsidRPr="00CC618F" w:rsidRDefault="00A71799" w:rsidP="00A71799">
            <w:pPr>
              <w:spacing w:line="240" w:lineRule="auto"/>
              <w:ind w:firstLine="0"/>
              <w:rPr>
                <w:rFonts w:cs="Times New Roman"/>
                <w:szCs w:val="28"/>
              </w:rPr>
            </w:pPr>
          </w:p>
        </w:tc>
      </w:tr>
      <w:tr w:rsidR="00A71799" w:rsidRPr="00CC618F" w14:paraId="418C81E7" w14:textId="77777777" w:rsidTr="00DE27B0">
        <w:tc>
          <w:tcPr>
            <w:tcW w:w="846" w:type="dxa"/>
            <w:vAlign w:val="center"/>
          </w:tcPr>
          <w:p w14:paraId="4999DA84"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8</w:t>
            </w:r>
          </w:p>
        </w:tc>
        <w:tc>
          <w:tcPr>
            <w:tcW w:w="4819" w:type="dxa"/>
          </w:tcPr>
          <w:p w14:paraId="2E60D2AB" w14:textId="77777777" w:rsidR="00A71799" w:rsidRPr="00CC618F" w:rsidRDefault="00A71799" w:rsidP="00A71799">
            <w:pPr>
              <w:spacing w:line="240" w:lineRule="auto"/>
              <w:ind w:firstLine="0"/>
              <w:rPr>
                <w:rFonts w:cs="Times New Roman"/>
                <w:szCs w:val="28"/>
              </w:rPr>
            </w:pPr>
            <w:r w:rsidRPr="00CC618F">
              <w:rPr>
                <w:rFonts w:cs="Times New Roman"/>
                <w:szCs w:val="28"/>
              </w:rPr>
              <w:t>Длительность</w:t>
            </w:r>
          </w:p>
        </w:tc>
        <w:tc>
          <w:tcPr>
            <w:tcW w:w="4529" w:type="dxa"/>
          </w:tcPr>
          <w:p w14:paraId="537EC65B" w14:textId="77777777" w:rsidR="00A71799" w:rsidRPr="00CC618F" w:rsidRDefault="00A71799" w:rsidP="00A71799">
            <w:pPr>
              <w:spacing w:line="240" w:lineRule="auto"/>
              <w:ind w:firstLine="0"/>
              <w:rPr>
                <w:rFonts w:cs="Times New Roman"/>
                <w:szCs w:val="28"/>
              </w:rPr>
            </w:pPr>
          </w:p>
        </w:tc>
      </w:tr>
      <w:tr w:rsidR="00A71799" w:rsidRPr="00CC618F" w14:paraId="759C64D3" w14:textId="77777777" w:rsidTr="00DE27B0">
        <w:tc>
          <w:tcPr>
            <w:tcW w:w="846" w:type="dxa"/>
            <w:vAlign w:val="center"/>
          </w:tcPr>
          <w:p w14:paraId="4660438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9</w:t>
            </w:r>
          </w:p>
        </w:tc>
        <w:tc>
          <w:tcPr>
            <w:tcW w:w="4819" w:type="dxa"/>
          </w:tcPr>
          <w:p w14:paraId="760B45E4" w14:textId="77777777" w:rsidR="00A71799" w:rsidRPr="00CC618F" w:rsidRDefault="00A71799" w:rsidP="00A71799">
            <w:pPr>
              <w:spacing w:line="240" w:lineRule="auto"/>
              <w:ind w:firstLine="0"/>
              <w:rPr>
                <w:rFonts w:cs="Times New Roman"/>
                <w:szCs w:val="28"/>
              </w:rPr>
            </w:pPr>
            <w:r w:rsidRPr="00CC618F">
              <w:rPr>
                <w:rFonts w:cs="Times New Roman"/>
                <w:szCs w:val="28"/>
              </w:rPr>
              <w:t>Иной классификационный критерий</w:t>
            </w:r>
          </w:p>
        </w:tc>
        <w:tc>
          <w:tcPr>
            <w:tcW w:w="4529" w:type="dxa"/>
          </w:tcPr>
          <w:p w14:paraId="29853058" w14:textId="77777777" w:rsidR="00A71799" w:rsidRPr="00CC618F" w:rsidRDefault="00A71799" w:rsidP="00A71799">
            <w:pPr>
              <w:spacing w:line="240" w:lineRule="auto"/>
              <w:ind w:firstLine="0"/>
              <w:rPr>
                <w:rFonts w:cs="Times New Roman"/>
                <w:szCs w:val="28"/>
              </w:rPr>
            </w:pPr>
          </w:p>
        </w:tc>
      </w:tr>
      <w:tr w:rsidR="00A71799" w:rsidRPr="00CC618F" w14:paraId="40174E29" w14:textId="77777777" w:rsidTr="00DE27B0">
        <w:tc>
          <w:tcPr>
            <w:tcW w:w="846" w:type="dxa"/>
            <w:vAlign w:val="center"/>
          </w:tcPr>
          <w:p w14:paraId="0BD4F01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10</w:t>
            </w:r>
          </w:p>
        </w:tc>
        <w:tc>
          <w:tcPr>
            <w:tcW w:w="4819" w:type="dxa"/>
          </w:tcPr>
          <w:p w14:paraId="030B322B" w14:textId="77777777" w:rsidR="00A71799" w:rsidRPr="00CC618F" w:rsidRDefault="00A71799" w:rsidP="00A71799">
            <w:pPr>
              <w:spacing w:line="240" w:lineRule="auto"/>
              <w:ind w:firstLine="0"/>
              <w:rPr>
                <w:rFonts w:cs="Times New Roman"/>
                <w:szCs w:val="28"/>
              </w:rPr>
            </w:pPr>
            <w:r w:rsidRPr="00CC618F">
              <w:rPr>
                <w:rFonts w:cs="Times New Roman"/>
                <w:szCs w:val="28"/>
              </w:rPr>
              <w:t>Диапазон фракций</w:t>
            </w:r>
          </w:p>
        </w:tc>
        <w:tc>
          <w:tcPr>
            <w:tcW w:w="4529" w:type="dxa"/>
          </w:tcPr>
          <w:p w14:paraId="5F905B9C" w14:textId="77777777" w:rsidR="00A71799" w:rsidRPr="00CC618F" w:rsidRDefault="00A71799" w:rsidP="00A71799">
            <w:pPr>
              <w:spacing w:line="240" w:lineRule="auto"/>
              <w:ind w:firstLine="0"/>
              <w:rPr>
                <w:rFonts w:cs="Times New Roman"/>
                <w:szCs w:val="28"/>
              </w:rPr>
            </w:pPr>
          </w:p>
        </w:tc>
      </w:tr>
      <w:tr w:rsidR="00A71799" w:rsidRPr="00CC618F" w14:paraId="1B435EDA" w14:textId="77777777" w:rsidTr="00DE27B0">
        <w:tc>
          <w:tcPr>
            <w:tcW w:w="846" w:type="dxa"/>
            <w:vAlign w:val="center"/>
          </w:tcPr>
          <w:p w14:paraId="591E473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lastRenderedPageBreak/>
              <w:t>11</w:t>
            </w:r>
          </w:p>
        </w:tc>
        <w:tc>
          <w:tcPr>
            <w:tcW w:w="4819" w:type="dxa"/>
          </w:tcPr>
          <w:p w14:paraId="79A0193F" w14:textId="77777777" w:rsidR="00A71799" w:rsidRPr="00CC618F" w:rsidRDefault="00A71799" w:rsidP="00A71799">
            <w:pPr>
              <w:spacing w:line="240" w:lineRule="auto"/>
              <w:ind w:firstLine="0"/>
              <w:rPr>
                <w:rFonts w:cs="Times New Roman"/>
                <w:szCs w:val="28"/>
              </w:rPr>
            </w:pPr>
            <w:r w:rsidRPr="00CC618F">
              <w:rPr>
                <w:rFonts w:cs="Times New Roman"/>
                <w:szCs w:val="28"/>
              </w:rPr>
              <w:t>КСГ</w:t>
            </w:r>
          </w:p>
        </w:tc>
        <w:tc>
          <w:tcPr>
            <w:tcW w:w="4529" w:type="dxa"/>
          </w:tcPr>
          <w:p w14:paraId="0DF56C2B" w14:textId="77777777" w:rsidR="00A71799" w:rsidRPr="00CC618F" w:rsidRDefault="00A71799" w:rsidP="00A71799">
            <w:pPr>
              <w:spacing w:line="240" w:lineRule="auto"/>
              <w:ind w:firstLine="0"/>
              <w:rPr>
                <w:rFonts w:cs="Times New Roman"/>
                <w:szCs w:val="28"/>
              </w:rPr>
            </w:pPr>
            <w:r w:rsidRPr="00CC618F">
              <w:rPr>
                <w:rFonts w:cs="Times New Roman"/>
                <w:szCs w:val="28"/>
              </w:rPr>
              <w:t>Код КСГ в соответствии с группировщиком</w:t>
            </w:r>
          </w:p>
        </w:tc>
      </w:tr>
      <w:tr w:rsidR="00A71799" w:rsidRPr="00CC618F" w14:paraId="3F2E7D1E" w14:textId="77777777" w:rsidTr="00DE27B0">
        <w:tc>
          <w:tcPr>
            <w:tcW w:w="846" w:type="dxa"/>
            <w:vAlign w:val="center"/>
          </w:tcPr>
          <w:p w14:paraId="029A91A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12</w:t>
            </w:r>
          </w:p>
        </w:tc>
        <w:tc>
          <w:tcPr>
            <w:tcW w:w="4819" w:type="dxa"/>
          </w:tcPr>
          <w:p w14:paraId="7ED1D5C8" w14:textId="77777777" w:rsidR="00A71799" w:rsidRPr="00CC618F" w:rsidRDefault="00A71799" w:rsidP="00A71799">
            <w:pPr>
              <w:spacing w:line="240" w:lineRule="auto"/>
              <w:ind w:firstLine="0"/>
              <w:rPr>
                <w:rFonts w:cs="Times New Roman"/>
                <w:szCs w:val="28"/>
              </w:rPr>
            </w:pPr>
            <w:r w:rsidRPr="00CC618F">
              <w:rPr>
                <w:rFonts w:cs="Times New Roman"/>
                <w:szCs w:val="28"/>
              </w:rPr>
              <w:t>Приоритет</w:t>
            </w:r>
          </w:p>
        </w:tc>
        <w:tc>
          <w:tcPr>
            <w:tcW w:w="4529" w:type="dxa"/>
          </w:tcPr>
          <w:p w14:paraId="53034302" w14:textId="77777777" w:rsidR="00A71799" w:rsidRPr="00CC618F" w:rsidRDefault="00A71799" w:rsidP="00A71799">
            <w:pPr>
              <w:spacing w:line="240" w:lineRule="auto"/>
              <w:ind w:firstLine="0"/>
              <w:rPr>
                <w:rFonts w:cs="Times New Roman"/>
                <w:szCs w:val="28"/>
              </w:rPr>
            </w:pPr>
            <w:r w:rsidRPr="00CC618F">
              <w:rPr>
                <w:rFonts w:cs="Times New Roman"/>
                <w:szCs w:val="28"/>
              </w:rPr>
              <w:t>Поле с вариантами значений «0» - обычный приоритет, «1» - высокий приоритет, «-1» - низкий приоритет</w:t>
            </w:r>
          </w:p>
        </w:tc>
      </w:tr>
      <w:tr w:rsidR="00A71799" w:rsidRPr="00CC618F" w14:paraId="54ABFCBC" w14:textId="77777777" w:rsidTr="00DE27B0">
        <w:tc>
          <w:tcPr>
            <w:tcW w:w="846" w:type="dxa"/>
            <w:vAlign w:val="center"/>
          </w:tcPr>
          <w:p w14:paraId="7582B61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13</w:t>
            </w:r>
          </w:p>
        </w:tc>
        <w:tc>
          <w:tcPr>
            <w:tcW w:w="4819" w:type="dxa"/>
          </w:tcPr>
          <w:p w14:paraId="3291B561" w14:textId="40F841A1" w:rsidR="00A71799" w:rsidRPr="00CC618F" w:rsidRDefault="00A71799" w:rsidP="008F53A9">
            <w:pPr>
              <w:spacing w:line="240" w:lineRule="auto"/>
              <w:ind w:firstLine="0"/>
              <w:rPr>
                <w:rFonts w:cs="Times New Roman"/>
                <w:szCs w:val="28"/>
              </w:rPr>
            </w:pPr>
            <w:r w:rsidRPr="00CC618F">
              <w:rPr>
                <w:rFonts w:cs="Times New Roman"/>
                <w:szCs w:val="28"/>
              </w:rPr>
              <w:t>Коэффициент затрато</w:t>
            </w:r>
            <w:r w:rsidR="008F53A9">
              <w:rPr>
                <w:rFonts w:cs="Times New Roman"/>
                <w:szCs w:val="28"/>
              </w:rPr>
              <w:t>е</w:t>
            </w:r>
            <w:r w:rsidRPr="00CC618F">
              <w:rPr>
                <w:rFonts w:cs="Times New Roman"/>
                <w:szCs w:val="28"/>
              </w:rPr>
              <w:t>мкости КСГ</w:t>
            </w:r>
          </w:p>
        </w:tc>
        <w:tc>
          <w:tcPr>
            <w:tcW w:w="4529" w:type="dxa"/>
          </w:tcPr>
          <w:p w14:paraId="1AE8164B" w14:textId="77777777" w:rsidR="00A71799" w:rsidRPr="00CC618F" w:rsidRDefault="00A71799" w:rsidP="00A71799">
            <w:pPr>
              <w:spacing w:line="240" w:lineRule="auto"/>
              <w:ind w:firstLine="0"/>
              <w:rPr>
                <w:rFonts w:cs="Times New Roman"/>
                <w:szCs w:val="28"/>
              </w:rPr>
            </w:pPr>
            <w:r w:rsidRPr="00CC618F">
              <w:rPr>
                <w:rFonts w:cs="Times New Roman"/>
                <w:szCs w:val="28"/>
              </w:rPr>
              <w:t>Числовое поле с двумя знаками после запятой</w:t>
            </w:r>
          </w:p>
        </w:tc>
      </w:tr>
    </w:tbl>
    <w:p w14:paraId="650B88B1" w14:textId="77777777" w:rsidR="00A71799" w:rsidRPr="00CC618F" w:rsidRDefault="00A71799" w:rsidP="00A71799">
      <w:pPr>
        <w:spacing w:line="240" w:lineRule="auto"/>
        <w:ind w:firstLine="708"/>
        <w:rPr>
          <w:rFonts w:cs="Times New Roman"/>
          <w:sz w:val="28"/>
          <w:szCs w:val="28"/>
        </w:rPr>
      </w:pPr>
    </w:p>
    <w:p w14:paraId="0687EAB0"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 xml:space="preserve">третьем этапе </w:t>
      </w:r>
      <w:r w:rsidRPr="00CC618F">
        <w:rPr>
          <w:rFonts w:cs="Times New Roman"/>
          <w:sz w:val="28"/>
          <w:szCs w:val="28"/>
        </w:rPr>
        <w:t xml:space="preserve">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14:paraId="27430322"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 xml:space="preserve">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50DBF4BC"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xml:space="preserve">.), то эти расширительные диапазоны также включаются в фильтр. </w:t>
      </w:r>
    </w:p>
    <w:p w14:paraId="2148B1C8"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7CD90531"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w:t>
      </w:r>
      <w:r w:rsidRPr="00CC618F">
        <w:rPr>
          <w:rFonts w:cs="Times New Roman"/>
          <w:i/>
          <w:sz w:val="28"/>
          <w:szCs w:val="28"/>
        </w:rPr>
        <w:t>Примечание:</w:t>
      </w:r>
      <w:r w:rsidRPr="00CC618F">
        <w:rPr>
          <w:rFonts w:cs="Times New Roman"/>
          <w:sz w:val="28"/>
          <w:szCs w:val="28"/>
        </w:rPr>
        <w:t xml:space="preserve"> если исходный случай содержит несколько кодов услуг, то выборку необходимо осуществлять дополнительно по каждому коду услуги.</w:t>
      </w:r>
    </w:p>
    <w:p w14:paraId="2CA92A34"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70C4DB0A"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0 до 28 дней – значение справочника категорий возраста включает значения «1», «4», «5»;</w:t>
      </w:r>
    </w:p>
    <w:p w14:paraId="4B13F9C8"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29 до 90 дней – значение справочника категорий возраста включает значения «2», «4», «5»;</w:t>
      </w:r>
    </w:p>
    <w:p w14:paraId="58623DE7"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lastRenderedPageBreak/>
        <w:t>Для диапазона возраста от 91 дня до 1 года – значение справочника категорий возраста включает значения «3», «4», «5»;</w:t>
      </w:r>
    </w:p>
    <w:p w14:paraId="4BEDB55D"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 года включительно до 2 лет – значение справочника категорий возраста включает значения «4», «5»;</w:t>
      </w:r>
    </w:p>
    <w:p w14:paraId="79538095"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 лет включительно до 17 лет – значение справочника категорий возраста включает значения «5»;</w:t>
      </w:r>
    </w:p>
    <w:p w14:paraId="1378BF21"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18 лет включительно – значение справочника категорий возраста включает значения «6».</w:t>
      </w:r>
    </w:p>
    <w:p w14:paraId="1A491727"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0109F58F"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761E1FE0" w14:textId="77777777" w:rsidR="00A71799" w:rsidRPr="00CC618F" w:rsidRDefault="00A71799" w:rsidP="00A71799">
      <w:pPr>
        <w:pStyle w:val="a7"/>
        <w:numPr>
          <w:ilvl w:val="0"/>
          <w:numId w:val="39"/>
        </w:numPr>
        <w:spacing w:after="160" w:line="240" w:lineRule="auto"/>
        <w:rPr>
          <w:rFonts w:cs="Times New Roman"/>
          <w:sz w:val="28"/>
          <w:szCs w:val="28"/>
          <w:lang w:val="en-US"/>
        </w:rPr>
      </w:pPr>
      <w:r w:rsidRPr="00CC618F">
        <w:rPr>
          <w:rFonts w:cs="Times New Roman"/>
          <w:sz w:val="28"/>
          <w:szCs w:val="28"/>
        </w:rPr>
        <w:t>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w:t>
      </w:r>
      <w:r w:rsidRPr="00CC618F">
        <w:rPr>
          <w:rFonts w:cs="Times New Roman"/>
          <w:sz w:val="28"/>
          <w:szCs w:val="28"/>
          <w:lang w:val="en-US"/>
        </w:rPr>
        <w:t xml:space="preserve">ы </w:t>
      </w:r>
      <w:r w:rsidRPr="00CC618F">
        <w:rPr>
          <w:rFonts w:cs="Times New Roman"/>
          <w:sz w:val="28"/>
          <w:szCs w:val="28"/>
        </w:rPr>
        <w:t>значений</w:t>
      </w:r>
      <w:r w:rsidRPr="00CC618F">
        <w:rPr>
          <w:rFonts w:cs="Times New Roman"/>
          <w:sz w:val="28"/>
          <w:szCs w:val="28"/>
          <w:lang w:val="en-US"/>
        </w:rPr>
        <w:t>: it1, it2, sh001 – sh904, rb2, rb3, rb4, rb5, rb6, rbs, mt001 – mt017, ep1, ep2, ep3, if, nif, pbt, mgi.</w:t>
      </w:r>
    </w:p>
    <w:p w14:paraId="7CB9C5AA"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7DE108B5" w14:textId="77777777" w:rsidR="00A71799" w:rsidRPr="00CC618F" w:rsidRDefault="00A71799" w:rsidP="00A71799">
      <w:pPr>
        <w:pStyle w:val="a7"/>
        <w:spacing w:line="240" w:lineRule="auto"/>
        <w:rPr>
          <w:rFonts w:cs="Times New Roman"/>
          <w:sz w:val="28"/>
          <w:szCs w:val="28"/>
        </w:rPr>
      </w:pPr>
    </w:p>
    <w:p w14:paraId="3D1814FF" w14:textId="5B666B18"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затрато</w:t>
      </w:r>
      <w:r w:rsidR="008F53A9">
        <w:rPr>
          <w:rFonts w:cs="Times New Roman"/>
          <w:sz w:val="28"/>
          <w:szCs w:val="28"/>
        </w:rPr>
        <w:t>е</w:t>
      </w:r>
      <w:r w:rsidRPr="00CC618F">
        <w:rPr>
          <w:rFonts w:cs="Times New Roman"/>
          <w:sz w:val="28"/>
          <w:szCs w:val="28"/>
        </w:rPr>
        <w:t>мкости КСГ» проставляется значение коэффициента затратоемкости (значения из «Справочника КСГ» с учетом регионального управленческого коэффициента) для каждой КСГ в соответствии с полем «КСГ».</w:t>
      </w:r>
    </w:p>
    <w:p w14:paraId="5FEA3D3F" w14:textId="77777777"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 xml:space="preserve">На </w:t>
      </w:r>
      <w:r w:rsidRPr="00CC618F">
        <w:rPr>
          <w:rFonts w:cs="Times New Roman"/>
          <w:b/>
          <w:sz w:val="28"/>
          <w:szCs w:val="28"/>
        </w:rPr>
        <w:t>четвертом этапе</w:t>
      </w:r>
      <w:r w:rsidRPr="00CC618F">
        <w:rPr>
          <w:rFonts w:cs="Times New Roman"/>
          <w:sz w:val="28"/>
          <w:szCs w:val="28"/>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14:paraId="383C8615"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 xml:space="preserve">Если поле «Иной классификационный критерий» содержит код иного классификационного критерия, используемого для формирования КСГ по профилю «Медицинской реабилитации» (такие как </w:t>
      </w:r>
      <w:r w:rsidRPr="00CC618F">
        <w:rPr>
          <w:rFonts w:cs="Times New Roman"/>
          <w:sz w:val="28"/>
          <w:szCs w:val="28"/>
          <w:lang w:val="en-US"/>
        </w:rPr>
        <w:t>rb</w:t>
      </w:r>
      <w:r w:rsidRPr="00CC618F">
        <w:rPr>
          <w:rFonts w:cs="Times New Roman"/>
          <w:sz w:val="28"/>
          <w:szCs w:val="28"/>
        </w:rPr>
        <w:t xml:space="preserve">2, </w:t>
      </w:r>
      <w:r w:rsidRPr="00CC618F">
        <w:rPr>
          <w:rFonts w:cs="Times New Roman"/>
          <w:sz w:val="28"/>
          <w:szCs w:val="28"/>
          <w:lang w:val="en-US"/>
        </w:rPr>
        <w:t>rb</w:t>
      </w:r>
      <w:r w:rsidRPr="00CC618F">
        <w:rPr>
          <w:rFonts w:cs="Times New Roman"/>
          <w:sz w:val="28"/>
          <w:szCs w:val="28"/>
        </w:rPr>
        <w:t xml:space="preserve">3, </w:t>
      </w:r>
      <w:r w:rsidRPr="00CC618F">
        <w:rPr>
          <w:rFonts w:cs="Times New Roman"/>
          <w:sz w:val="28"/>
          <w:szCs w:val="28"/>
          <w:lang w:val="en-US"/>
        </w:rPr>
        <w:t>rb</w:t>
      </w:r>
      <w:r w:rsidRPr="00CC618F">
        <w:rPr>
          <w:rFonts w:cs="Times New Roman"/>
          <w:sz w:val="28"/>
          <w:szCs w:val="28"/>
        </w:rPr>
        <w:t xml:space="preserve">4, </w:t>
      </w:r>
      <w:r w:rsidRPr="00CC618F">
        <w:rPr>
          <w:rFonts w:cs="Times New Roman"/>
          <w:sz w:val="28"/>
          <w:szCs w:val="28"/>
          <w:lang w:val="en-US"/>
        </w:rPr>
        <w:t>rb</w:t>
      </w:r>
      <w:r w:rsidRPr="00CC618F">
        <w:rPr>
          <w:rFonts w:cs="Times New Roman"/>
          <w:sz w:val="28"/>
          <w:szCs w:val="28"/>
        </w:rPr>
        <w:t xml:space="preserve">5, </w:t>
      </w:r>
      <w:r w:rsidRPr="00CC618F">
        <w:rPr>
          <w:rFonts w:cs="Times New Roman"/>
          <w:sz w:val="28"/>
          <w:szCs w:val="28"/>
          <w:lang w:val="en-US"/>
        </w:rPr>
        <w:t>rb</w:t>
      </w:r>
      <w:r w:rsidRPr="00CC618F">
        <w:rPr>
          <w:rFonts w:cs="Times New Roman"/>
          <w:sz w:val="28"/>
          <w:szCs w:val="28"/>
        </w:rPr>
        <w:t xml:space="preserve">6, </w:t>
      </w:r>
      <w:r w:rsidRPr="00CC618F">
        <w:rPr>
          <w:rFonts w:cs="Times New Roman"/>
          <w:sz w:val="28"/>
          <w:szCs w:val="28"/>
          <w:lang w:val="en-US"/>
        </w:rPr>
        <w:t>rbs</w:t>
      </w:r>
      <w:r w:rsidRPr="00CC618F">
        <w:rPr>
          <w:rFonts w:cs="Times New Roman"/>
          <w:sz w:val="28"/>
          <w:szCs w:val="28"/>
        </w:rPr>
        <w:t>);</w:t>
      </w:r>
    </w:p>
    <w:p w14:paraId="04F0B890"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Если поле «Длительность» содержит значение «1»;</w:t>
      </w:r>
    </w:p>
    <w:p w14:paraId="21E51321" w14:textId="44F65110" w:rsidR="00A71799" w:rsidRPr="00CC618F" w:rsidRDefault="00A71799" w:rsidP="00A71799">
      <w:pPr>
        <w:pStyle w:val="a7"/>
        <w:numPr>
          <w:ilvl w:val="0"/>
          <w:numId w:val="41"/>
        </w:numPr>
        <w:spacing w:line="240" w:lineRule="auto"/>
        <w:rPr>
          <w:rFonts w:cs="Times New Roman"/>
          <w:sz w:val="28"/>
          <w:szCs w:val="28"/>
        </w:rPr>
      </w:pPr>
      <w:r w:rsidRPr="00CC618F">
        <w:rPr>
          <w:rFonts w:cs="Times New Roman"/>
          <w:sz w:val="28"/>
          <w:szCs w:val="28"/>
        </w:rPr>
        <w:lastRenderedPageBreak/>
        <w:t xml:space="preserve">Если поле «Код по МКБ 10» основной диагноз содержит коды МКБ-10 из списка </w:t>
      </w:r>
      <w:r w:rsidRPr="00CC618F">
        <w:rPr>
          <w:rFonts w:cs="Times New Roman"/>
          <w:sz w:val="28"/>
          <w:szCs w:val="28"/>
          <w:lang w:val="en-US"/>
        </w:rPr>
        <w:t>L</w:t>
      </w:r>
      <w:r w:rsidRPr="00CC618F">
        <w:rPr>
          <w:rFonts w:cs="Times New Roman"/>
          <w:sz w:val="28"/>
          <w:szCs w:val="28"/>
        </w:rPr>
        <w:t xml:space="preserve">08.0; </w:t>
      </w:r>
      <w:r w:rsidRPr="00CC618F">
        <w:rPr>
          <w:rFonts w:cs="Times New Roman"/>
          <w:sz w:val="28"/>
          <w:szCs w:val="28"/>
          <w:lang w:val="en-US"/>
        </w:rPr>
        <w:t>L</w:t>
      </w:r>
      <w:r w:rsidRPr="00CC618F">
        <w:rPr>
          <w:rFonts w:cs="Times New Roman"/>
          <w:sz w:val="28"/>
          <w:szCs w:val="28"/>
        </w:rPr>
        <w:t xml:space="preserve">26; </w:t>
      </w:r>
      <w:r w:rsidRPr="00CC618F">
        <w:rPr>
          <w:rFonts w:cs="Times New Roman"/>
          <w:sz w:val="28"/>
          <w:szCs w:val="28"/>
          <w:lang w:val="en-US"/>
        </w:rPr>
        <w:t>L</w:t>
      </w:r>
      <w:r w:rsidRPr="00CC618F">
        <w:rPr>
          <w:rFonts w:cs="Times New Roman"/>
          <w:sz w:val="28"/>
          <w:szCs w:val="28"/>
        </w:rPr>
        <w:t xml:space="preserve">27.0, </w:t>
      </w:r>
      <w:r w:rsidRPr="00CC618F">
        <w:rPr>
          <w:rFonts w:cs="Times New Roman"/>
          <w:sz w:val="28"/>
          <w:szCs w:val="28"/>
          <w:lang w:val="en-US"/>
        </w:rPr>
        <w:t>L</w:t>
      </w:r>
      <w:r w:rsidRPr="00CC618F">
        <w:rPr>
          <w:rFonts w:cs="Times New Roman"/>
          <w:sz w:val="28"/>
          <w:szCs w:val="28"/>
        </w:rPr>
        <w:t>27.2 и поле «Возраст» содержит значение «1».</w:t>
      </w:r>
    </w:p>
    <w:p w14:paraId="6C1B8FE9" w14:textId="77777777" w:rsidR="00A71799" w:rsidRPr="00CC618F" w:rsidRDefault="00A71799" w:rsidP="00A71799">
      <w:pPr>
        <w:spacing w:line="240" w:lineRule="auto"/>
        <w:ind w:left="12" w:firstLine="708"/>
        <w:rPr>
          <w:rFonts w:cs="Times New Roman"/>
          <w:sz w:val="28"/>
          <w:szCs w:val="28"/>
        </w:rPr>
      </w:pPr>
      <w:r w:rsidRPr="00CC618F">
        <w:rPr>
          <w:rFonts w:cs="Times New Roman"/>
          <w:sz w:val="28"/>
          <w:szCs w:val="28"/>
        </w:rPr>
        <w:t>Если во «временной таблице» одновременно присутствуют строчки, относящиеся к двум КСГ из списка:</w:t>
      </w:r>
    </w:p>
    <w:p w14:paraId="786CBCF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7E99B84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6A3F5B5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st02.009 - Другие болезни, врожденные аномалии, повреждения женских половых органов;</w:t>
      </w:r>
    </w:p>
    <w:p w14:paraId="1B9F6FC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st14.001 - Операции на кишечнике и анальной области (уровень 1) и st04.002 - Воспалительные заболевания кишечника;</w:t>
      </w:r>
    </w:p>
    <w:p w14:paraId="4E8FB2A1"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st14.002 - Операции на кишечнике и анальной области (уровень 2) и st04.002 - Воспалительные заболевания кишечника;</w:t>
      </w:r>
    </w:p>
    <w:p w14:paraId="79C4B110"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st21.001 - Операции на органе зрения (уровень 1) и st21.007 - Болезни глаза;</w:t>
      </w:r>
    </w:p>
    <w:p w14:paraId="09C9A635"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398E8D12" w14:textId="77777777" w:rsidR="00B711BA" w:rsidRDefault="00A71799" w:rsidP="00B711BA">
      <w:pPr>
        <w:pStyle w:val="a7"/>
        <w:numPr>
          <w:ilvl w:val="0"/>
          <w:numId w:val="42"/>
        </w:numPr>
        <w:spacing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st26.001 - Болезни полости рта, слюнных желез и челюстей, врожденные аномалии лица и шеи, дети,</w:t>
      </w:r>
    </w:p>
    <w:p w14:paraId="694F53B5" w14:textId="2CC6AC34" w:rsidR="00A71799" w:rsidRPr="00B711BA" w:rsidRDefault="00A71799" w:rsidP="00B711BA">
      <w:pPr>
        <w:pStyle w:val="a7"/>
        <w:spacing w:line="240" w:lineRule="auto"/>
        <w:ind w:left="993" w:firstLine="0"/>
        <w:rPr>
          <w:rFonts w:cs="Times New Roman"/>
          <w:sz w:val="28"/>
          <w:szCs w:val="28"/>
        </w:rPr>
      </w:pPr>
      <w:r w:rsidRPr="00B711BA">
        <w:rPr>
          <w:rFonts w:cs="Times New Roman"/>
          <w:sz w:val="28"/>
          <w:szCs w:val="28"/>
        </w:rPr>
        <w:t>необходимо для строчки, закодированной только кодом МКБ-10 по группам КСГ (st02.008, st02.009, st04.002, st21.007,</w:t>
      </w:r>
      <w:r w:rsidRPr="00CC618F">
        <w:t xml:space="preserve"> </w:t>
      </w:r>
      <w:r w:rsidRPr="00B711BA">
        <w:rPr>
          <w:rFonts w:cs="Times New Roman"/>
          <w:sz w:val="28"/>
          <w:szCs w:val="28"/>
        </w:rPr>
        <w:t>st34.001</w:t>
      </w:r>
      <w:r w:rsidR="00840710" w:rsidRPr="00B711BA">
        <w:rPr>
          <w:rFonts w:cs="Times New Roman"/>
          <w:sz w:val="28"/>
          <w:szCs w:val="28"/>
        </w:rPr>
        <w:t>, st26.001</w:t>
      </w:r>
      <w:r w:rsidRPr="00B711BA">
        <w:rPr>
          <w:rFonts w:cs="Times New Roman"/>
          <w:sz w:val="28"/>
          <w:szCs w:val="28"/>
        </w:rPr>
        <w:t>),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234B4802" w14:textId="1A7B7E11" w:rsidR="00A71799" w:rsidRPr="00CC618F" w:rsidRDefault="00A71799" w:rsidP="00A71799">
      <w:pPr>
        <w:spacing w:line="240" w:lineRule="auto"/>
        <w:rPr>
          <w:rFonts w:cs="Times New Roman"/>
          <w:sz w:val="28"/>
          <w:szCs w:val="28"/>
        </w:rPr>
      </w:pPr>
      <w:r w:rsidRPr="00CC618F">
        <w:rPr>
          <w:rFonts w:cs="Times New Roman"/>
          <w:sz w:val="28"/>
          <w:szCs w:val="28"/>
        </w:rPr>
        <w:t xml:space="preserve">На </w:t>
      </w:r>
      <w:r w:rsidRPr="00CC618F">
        <w:rPr>
          <w:rFonts w:cs="Times New Roman"/>
          <w:b/>
          <w:sz w:val="28"/>
          <w:szCs w:val="28"/>
        </w:rPr>
        <w:t>пятом этапе</w:t>
      </w:r>
      <w:r w:rsidRPr="00CC618F">
        <w:rPr>
          <w:rFonts w:cs="Times New Roman"/>
          <w:sz w:val="28"/>
          <w:szCs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затрато</w:t>
      </w:r>
      <w:r w:rsidR="008F53A9">
        <w:rPr>
          <w:rFonts w:cs="Times New Roman"/>
          <w:sz w:val="28"/>
          <w:szCs w:val="28"/>
        </w:rPr>
        <w:t>е</w:t>
      </w:r>
      <w:r w:rsidRPr="00CC618F">
        <w:rPr>
          <w:rFonts w:cs="Times New Roman"/>
          <w:sz w:val="28"/>
          <w:szCs w:val="28"/>
        </w:rPr>
        <w:t>мкости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1A1634DE" w14:textId="77777777" w:rsidR="00A71799" w:rsidRDefault="00A71799" w:rsidP="00A71799">
      <w:pPr>
        <w:spacing w:line="240" w:lineRule="auto"/>
        <w:rPr>
          <w:rFonts w:cs="Times New Roman"/>
          <w:sz w:val="28"/>
          <w:szCs w:val="28"/>
        </w:rPr>
      </w:pPr>
      <w:r w:rsidRPr="00CC618F">
        <w:rPr>
          <w:rFonts w:cs="Times New Roman"/>
          <w:i/>
          <w:sz w:val="28"/>
          <w:szCs w:val="28"/>
        </w:rPr>
        <w:t>Примечание:</w:t>
      </w:r>
      <w:r w:rsidRPr="00CC618F">
        <w:rPr>
          <w:rFonts w:cs="Times New Roman"/>
          <w:sz w:val="28"/>
          <w:szCs w:val="28"/>
        </w:rPr>
        <w:t xml:space="preserve"> особенности формирования КСГ st29.007 «Тяжелая множественная и сочетанная травма (политравма)» представлены в пункте 8.11.</w:t>
      </w:r>
    </w:p>
    <w:p w14:paraId="1A42841C" w14:textId="5404B406" w:rsidR="00087025" w:rsidRPr="00D96122" w:rsidRDefault="00931B5D" w:rsidP="00EA11E0">
      <w:pPr>
        <w:pStyle w:val="4"/>
      </w:pPr>
      <w:r>
        <w:lastRenderedPageBreak/>
        <w:t>1.2.</w:t>
      </w:r>
      <w:r w:rsidR="00760819">
        <w:t>7</w:t>
      </w:r>
      <w:r>
        <w:t xml:space="preserve">. </w:t>
      </w:r>
      <w:r w:rsidRPr="00D96122">
        <w:t>Перечень КСГ, в которых не предусмотрена возможность выбора между критерием диагноза и услуги</w:t>
      </w:r>
      <w:r w:rsidRPr="00931B5D">
        <w:rPr>
          <w:highlight w:val="yellow"/>
        </w:rPr>
        <w:t xml:space="preserve"> </w:t>
      </w:r>
    </w:p>
    <w:tbl>
      <w:tblPr>
        <w:tblStyle w:val="2f4"/>
        <w:tblW w:w="9668" w:type="dxa"/>
        <w:tblInd w:w="108" w:type="dxa"/>
        <w:tblLayout w:type="fixed"/>
        <w:tblLook w:val="04A0" w:firstRow="1" w:lastRow="0" w:firstColumn="1" w:lastColumn="0" w:noHBand="0" w:noVBand="1"/>
      </w:tblPr>
      <w:tblGrid>
        <w:gridCol w:w="1134"/>
        <w:gridCol w:w="2722"/>
        <w:gridCol w:w="851"/>
        <w:gridCol w:w="1134"/>
        <w:gridCol w:w="2977"/>
        <w:gridCol w:w="850"/>
      </w:tblGrid>
      <w:tr w:rsidR="008B1FF5" w:rsidRPr="00F5069E" w14:paraId="27D53F6D" w14:textId="77777777" w:rsidTr="00AE580B">
        <w:trPr>
          <w:trHeight w:val="20"/>
          <w:tblHeader/>
        </w:trPr>
        <w:tc>
          <w:tcPr>
            <w:tcW w:w="4707" w:type="dxa"/>
            <w:gridSpan w:val="3"/>
          </w:tcPr>
          <w:p w14:paraId="4415FBBD" w14:textId="348F6ADD"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14:paraId="14554F70" w14:textId="5B19C4BE"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в отсутствие оказанной услуги</w:t>
            </w:r>
          </w:p>
        </w:tc>
      </w:tr>
      <w:tr w:rsidR="004671C0" w:rsidRPr="00F5069E" w14:paraId="1A67917B" w14:textId="77777777" w:rsidTr="00AE580B">
        <w:trPr>
          <w:trHeight w:val="20"/>
          <w:tblHeader/>
        </w:trPr>
        <w:tc>
          <w:tcPr>
            <w:tcW w:w="1134" w:type="dxa"/>
          </w:tcPr>
          <w:p w14:paraId="00BB640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722" w:type="dxa"/>
          </w:tcPr>
          <w:p w14:paraId="2FF8B59C"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услуге</w:t>
            </w:r>
          </w:p>
        </w:tc>
        <w:tc>
          <w:tcPr>
            <w:tcW w:w="851" w:type="dxa"/>
          </w:tcPr>
          <w:p w14:paraId="735BF870"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c>
          <w:tcPr>
            <w:tcW w:w="1134" w:type="dxa"/>
            <w:noWrap/>
          </w:tcPr>
          <w:p w14:paraId="2A56D311"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977" w:type="dxa"/>
          </w:tcPr>
          <w:p w14:paraId="5FEC0479"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диагнозу</w:t>
            </w:r>
          </w:p>
        </w:tc>
        <w:tc>
          <w:tcPr>
            <w:tcW w:w="850" w:type="dxa"/>
          </w:tcPr>
          <w:p w14:paraId="7C7472DD"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4671C0" w:rsidRPr="00F5069E" w14:paraId="68C711CA" w14:textId="77777777" w:rsidTr="00356C5F">
        <w:trPr>
          <w:trHeight w:val="20"/>
        </w:trPr>
        <w:tc>
          <w:tcPr>
            <w:tcW w:w="1134" w:type="dxa"/>
            <w:vAlign w:val="center"/>
          </w:tcPr>
          <w:p w14:paraId="1244E5A4" w14:textId="7DCEA7B5"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782A82C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11E79044"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7B964C4D" w14:textId="11E60C10"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4FFA30BD"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4C2CABC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CAC4FAE" w14:textId="77777777" w:rsidTr="00356C5F">
        <w:trPr>
          <w:trHeight w:val="20"/>
        </w:trPr>
        <w:tc>
          <w:tcPr>
            <w:tcW w:w="1134" w:type="dxa"/>
            <w:vAlign w:val="center"/>
          </w:tcPr>
          <w:p w14:paraId="38024F12" w14:textId="4F58FB2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st02.011</w:t>
            </w:r>
          </w:p>
        </w:tc>
        <w:tc>
          <w:tcPr>
            <w:tcW w:w="2722" w:type="dxa"/>
            <w:vAlign w:val="center"/>
          </w:tcPr>
          <w:p w14:paraId="4BA03377"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2)</w:t>
            </w:r>
          </w:p>
        </w:tc>
        <w:tc>
          <w:tcPr>
            <w:tcW w:w="851" w:type="dxa"/>
            <w:vAlign w:val="center"/>
          </w:tcPr>
          <w:p w14:paraId="5BE3327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0,58</w:t>
            </w:r>
          </w:p>
        </w:tc>
        <w:tc>
          <w:tcPr>
            <w:tcW w:w="1134" w:type="dxa"/>
            <w:noWrap/>
            <w:vAlign w:val="center"/>
            <w:hideMark/>
          </w:tcPr>
          <w:p w14:paraId="3614286B" w14:textId="2E21661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3E5F7041"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6E62503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7015AE1" w14:textId="77777777" w:rsidTr="00356C5F">
        <w:trPr>
          <w:trHeight w:val="20"/>
        </w:trPr>
        <w:tc>
          <w:tcPr>
            <w:tcW w:w="1134" w:type="dxa"/>
            <w:vAlign w:val="center"/>
          </w:tcPr>
          <w:p w14:paraId="0979B03D" w14:textId="0026B1C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1C6AC876"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4799287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59B22FA6" w14:textId="5FB37CE1"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st02.009</w:t>
            </w:r>
          </w:p>
        </w:tc>
        <w:tc>
          <w:tcPr>
            <w:tcW w:w="2977" w:type="dxa"/>
            <w:vAlign w:val="center"/>
            <w:hideMark/>
          </w:tcPr>
          <w:p w14:paraId="23DAEC0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14:paraId="209D20D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0,46</w:t>
            </w:r>
          </w:p>
        </w:tc>
      </w:tr>
      <w:tr w:rsidR="004671C0" w:rsidRPr="00F5069E" w14:paraId="38D68B9D" w14:textId="77777777" w:rsidTr="00356C5F">
        <w:trPr>
          <w:trHeight w:val="20"/>
        </w:trPr>
        <w:tc>
          <w:tcPr>
            <w:tcW w:w="1134" w:type="dxa"/>
            <w:vAlign w:val="center"/>
          </w:tcPr>
          <w:p w14:paraId="1A0838DD" w14:textId="5742FCEB"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st14.001</w:t>
            </w:r>
          </w:p>
        </w:tc>
        <w:tc>
          <w:tcPr>
            <w:tcW w:w="2722" w:type="dxa"/>
            <w:vAlign w:val="center"/>
          </w:tcPr>
          <w:p w14:paraId="487A48EE"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1)</w:t>
            </w:r>
          </w:p>
        </w:tc>
        <w:tc>
          <w:tcPr>
            <w:tcW w:w="851" w:type="dxa"/>
            <w:vAlign w:val="center"/>
          </w:tcPr>
          <w:p w14:paraId="164CB9B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0,84</w:t>
            </w:r>
          </w:p>
        </w:tc>
        <w:tc>
          <w:tcPr>
            <w:tcW w:w="1134" w:type="dxa"/>
            <w:noWrap/>
            <w:vAlign w:val="center"/>
            <w:hideMark/>
          </w:tcPr>
          <w:p w14:paraId="187D607F" w14:textId="0261B016"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1CEBB8C3"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1A1BD56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090B3D46" w14:textId="77777777" w:rsidTr="00356C5F">
        <w:trPr>
          <w:trHeight w:val="20"/>
        </w:trPr>
        <w:tc>
          <w:tcPr>
            <w:tcW w:w="1134" w:type="dxa"/>
            <w:vAlign w:val="center"/>
          </w:tcPr>
          <w:p w14:paraId="19B6CC8C" w14:textId="269A2E74"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st14.002</w:t>
            </w:r>
          </w:p>
        </w:tc>
        <w:tc>
          <w:tcPr>
            <w:tcW w:w="2722" w:type="dxa"/>
            <w:vAlign w:val="center"/>
          </w:tcPr>
          <w:p w14:paraId="14D1C76A"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2)</w:t>
            </w:r>
          </w:p>
        </w:tc>
        <w:tc>
          <w:tcPr>
            <w:tcW w:w="851" w:type="dxa"/>
            <w:vAlign w:val="center"/>
          </w:tcPr>
          <w:p w14:paraId="4EDBFBF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1,74</w:t>
            </w:r>
          </w:p>
        </w:tc>
        <w:tc>
          <w:tcPr>
            <w:tcW w:w="1134" w:type="dxa"/>
            <w:noWrap/>
            <w:vAlign w:val="center"/>
            <w:hideMark/>
          </w:tcPr>
          <w:p w14:paraId="685DC6A9" w14:textId="278DA24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709B275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0B42498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67B1A5FD" w14:textId="77777777" w:rsidTr="00356C5F">
        <w:trPr>
          <w:trHeight w:val="20"/>
        </w:trPr>
        <w:tc>
          <w:tcPr>
            <w:tcW w:w="1134" w:type="dxa"/>
            <w:vAlign w:val="center"/>
          </w:tcPr>
          <w:p w14:paraId="0F3A64A0" w14:textId="210E9EF5" w:rsidR="0008702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st21.001</w:t>
            </w:r>
          </w:p>
        </w:tc>
        <w:tc>
          <w:tcPr>
            <w:tcW w:w="2722" w:type="dxa"/>
            <w:vAlign w:val="center"/>
          </w:tcPr>
          <w:p w14:paraId="4E32F875"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органе зрения (уровень 1)</w:t>
            </w:r>
          </w:p>
        </w:tc>
        <w:tc>
          <w:tcPr>
            <w:tcW w:w="851" w:type="dxa"/>
            <w:vAlign w:val="center"/>
          </w:tcPr>
          <w:p w14:paraId="14729266"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0,49</w:t>
            </w:r>
          </w:p>
        </w:tc>
        <w:tc>
          <w:tcPr>
            <w:tcW w:w="1134" w:type="dxa"/>
            <w:noWrap/>
            <w:vAlign w:val="center"/>
            <w:hideMark/>
          </w:tcPr>
          <w:p w14:paraId="0A670A21" w14:textId="0A9CE648"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st21.007</w:t>
            </w:r>
          </w:p>
        </w:tc>
        <w:tc>
          <w:tcPr>
            <w:tcW w:w="2977" w:type="dxa"/>
            <w:vAlign w:val="center"/>
            <w:hideMark/>
          </w:tcPr>
          <w:p w14:paraId="2DFC5AD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Болезни глаза</w:t>
            </w:r>
          </w:p>
        </w:tc>
        <w:tc>
          <w:tcPr>
            <w:tcW w:w="850" w:type="dxa"/>
            <w:vAlign w:val="center"/>
            <w:hideMark/>
          </w:tcPr>
          <w:p w14:paraId="4536F068"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0,51</w:t>
            </w:r>
          </w:p>
        </w:tc>
      </w:tr>
      <w:tr w:rsidR="005A42BF" w:rsidRPr="00F5069E" w14:paraId="5E78C0E9" w14:textId="77777777" w:rsidTr="00356C5F">
        <w:trPr>
          <w:trHeight w:val="20"/>
        </w:trPr>
        <w:tc>
          <w:tcPr>
            <w:tcW w:w="1134" w:type="dxa"/>
            <w:vAlign w:val="center"/>
          </w:tcPr>
          <w:p w14:paraId="2539BD71" w14:textId="794C7B92"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33256C6C"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3DBD32F1"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1E581AE0" w14:textId="2A68210B"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st34.001</w:t>
            </w:r>
          </w:p>
        </w:tc>
        <w:tc>
          <w:tcPr>
            <w:tcW w:w="2977" w:type="dxa"/>
            <w:vAlign w:val="center"/>
            <w:hideMark/>
          </w:tcPr>
          <w:p w14:paraId="350BB641"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14:paraId="1D5B9BE7"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5A42BF" w:rsidRPr="00F5069E" w14:paraId="61AE1335" w14:textId="77777777" w:rsidTr="00356C5F">
        <w:trPr>
          <w:trHeight w:val="20"/>
        </w:trPr>
        <w:tc>
          <w:tcPr>
            <w:tcW w:w="1134" w:type="dxa"/>
            <w:vAlign w:val="center"/>
          </w:tcPr>
          <w:p w14:paraId="598D9C3C" w14:textId="4C6FABBE"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28AF91B9"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72763D92"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3D25024D" w14:textId="3BE95C4F"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st26.001</w:t>
            </w:r>
          </w:p>
        </w:tc>
        <w:tc>
          <w:tcPr>
            <w:tcW w:w="2977" w:type="dxa"/>
            <w:vAlign w:val="center"/>
            <w:hideMark/>
          </w:tcPr>
          <w:p w14:paraId="4FD60BFA"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14:paraId="61966503"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0,79</w:t>
            </w:r>
          </w:p>
        </w:tc>
      </w:tr>
    </w:tbl>
    <w:p w14:paraId="23D11A54" w14:textId="26174F08" w:rsidR="00931B5D" w:rsidRPr="00931B5D" w:rsidRDefault="00931B5D" w:rsidP="00EA11E0">
      <w:pPr>
        <w:pStyle w:val="4"/>
      </w:pPr>
      <w:r>
        <w:t>1.2.</w:t>
      </w:r>
      <w:r w:rsidR="00760819">
        <w:t>8</w:t>
      </w:r>
      <w:r>
        <w:t xml:space="preserve">. </w:t>
      </w:r>
      <w:r w:rsidR="00760819" w:rsidRPr="00D96122">
        <w:t>Влияние кода диагноза по МКБ</w:t>
      </w:r>
      <w:r w:rsidR="00760819" w:rsidRPr="00F5069E">
        <w:t> </w:t>
      </w:r>
      <w:r w:rsidR="00760819" w:rsidRPr="00D96122">
        <w:t>10 на группировку</w:t>
      </w:r>
    </w:p>
    <w:p w14:paraId="43AB0ACA" w14:textId="77777777" w:rsidR="00CC618F" w:rsidRDefault="00087025" w:rsidP="009870C6">
      <w:pPr>
        <w:spacing w:line="240" w:lineRule="auto"/>
        <w:contextualSpacing/>
        <w:rPr>
          <w:rFonts w:eastAsia="Calibri" w:cs="Times New Roman"/>
          <w:sz w:val="28"/>
          <w:szCs w:val="28"/>
        </w:rPr>
      </w:pPr>
      <w:r w:rsidRPr="00F5069E">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F5069E">
        <w:rPr>
          <w:rFonts w:eastAsia="Calibri" w:cs="Times New Roman"/>
          <w:sz w:val="28"/>
          <w:szCs w:val="28"/>
          <w:lang w:val="en-US"/>
        </w:rPr>
        <w:t> </w:t>
      </w:r>
    </w:p>
    <w:p w14:paraId="35950642" w14:textId="13C9BC5B" w:rsidR="00087025" w:rsidRPr="00F5069E" w:rsidRDefault="00087025" w:rsidP="009870C6">
      <w:pPr>
        <w:spacing w:line="240" w:lineRule="auto"/>
        <w:contextualSpacing/>
        <w:rPr>
          <w:rFonts w:eastAsia="Calibri" w:cs="Times New Roman"/>
          <w:sz w:val="28"/>
          <w:szCs w:val="28"/>
        </w:rPr>
      </w:pPr>
      <w:r w:rsidRPr="00F5069E">
        <w:rPr>
          <w:rFonts w:eastAsia="Calibri" w:cs="Times New Roman"/>
          <w:sz w:val="28"/>
          <w:szCs w:val="28"/>
        </w:rPr>
        <w:t>Пример:</w:t>
      </w:r>
    </w:p>
    <w:p w14:paraId="6BFC8C9F" w14:textId="77777777" w:rsidR="00225FD0" w:rsidRPr="00F5069E" w:rsidRDefault="00225FD0"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789"/>
        <w:gridCol w:w="787"/>
        <w:gridCol w:w="788"/>
        <w:gridCol w:w="1855"/>
        <w:gridCol w:w="710"/>
        <w:gridCol w:w="708"/>
        <w:gridCol w:w="1134"/>
        <w:gridCol w:w="1142"/>
        <w:gridCol w:w="2083"/>
      </w:tblGrid>
      <w:tr w:rsidR="00952B6A" w:rsidRPr="00F5069E" w14:paraId="51078F4D" w14:textId="77777777" w:rsidTr="00CC618F">
        <w:trPr>
          <w:tblHeader/>
        </w:trPr>
        <w:tc>
          <w:tcPr>
            <w:tcW w:w="395" w:type="pct"/>
            <w:shd w:val="clear" w:color="auto" w:fill="FFFFFF" w:themeFill="background1"/>
            <w:vAlign w:val="center"/>
          </w:tcPr>
          <w:p w14:paraId="60772A6E" w14:textId="453C59A6"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lastRenderedPageBreak/>
              <w:t>Код по МКБ 10</w:t>
            </w:r>
          </w:p>
        </w:tc>
        <w:tc>
          <w:tcPr>
            <w:tcW w:w="394" w:type="pct"/>
            <w:shd w:val="clear" w:color="auto" w:fill="FFFFFF" w:themeFill="background1"/>
          </w:tcPr>
          <w:p w14:paraId="046BC93F" w14:textId="7CE8530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(2)</w:t>
            </w:r>
          </w:p>
        </w:tc>
        <w:tc>
          <w:tcPr>
            <w:tcW w:w="394" w:type="pct"/>
            <w:shd w:val="clear" w:color="auto" w:fill="FFFFFF" w:themeFill="background1"/>
            <w:vAlign w:val="center"/>
          </w:tcPr>
          <w:p w14:paraId="56A39AA5" w14:textId="46788D72"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(3)</w:t>
            </w:r>
          </w:p>
        </w:tc>
        <w:tc>
          <w:tcPr>
            <w:tcW w:w="928" w:type="pct"/>
            <w:shd w:val="clear" w:color="auto" w:fill="FFFFFF" w:themeFill="background1"/>
            <w:vAlign w:val="center"/>
          </w:tcPr>
          <w:p w14:paraId="5D70A03B"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услуги</w:t>
            </w:r>
          </w:p>
        </w:tc>
        <w:tc>
          <w:tcPr>
            <w:tcW w:w="355" w:type="pct"/>
            <w:shd w:val="clear" w:color="auto" w:fill="FFFFFF" w:themeFill="background1"/>
            <w:vAlign w:val="center"/>
          </w:tcPr>
          <w:p w14:paraId="44BFCDAD"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Возраст</w:t>
            </w:r>
          </w:p>
        </w:tc>
        <w:tc>
          <w:tcPr>
            <w:tcW w:w="354" w:type="pct"/>
            <w:shd w:val="clear" w:color="auto" w:fill="FFFFFF" w:themeFill="background1"/>
            <w:vAlign w:val="center"/>
          </w:tcPr>
          <w:p w14:paraId="0D424250"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Пол</w:t>
            </w:r>
          </w:p>
        </w:tc>
        <w:tc>
          <w:tcPr>
            <w:tcW w:w="567" w:type="pct"/>
            <w:shd w:val="clear" w:color="auto" w:fill="FFFFFF" w:themeFill="background1"/>
            <w:vAlign w:val="center"/>
          </w:tcPr>
          <w:p w14:paraId="41F6B015"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Длитель-ность</w:t>
            </w:r>
          </w:p>
        </w:tc>
        <w:tc>
          <w:tcPr>
            <w:tcW w:w="571" w:type="pct"/>
            <w:shd w:val="clear" w:color="auto" w:fill="FFFFFF" w:themeFill="background1"/>
            <w:vAlign w:val="center"/>
          </w:tcPr>
          <w:p w14:paraId="2FCDF83C"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КСГ</w:t>
            </w:r>
          </w:p>
        </w:tc>
        <w:tc>
          <w:tcPr>
            <w:tcW w:w="1042" w:type="pct"/>
            <w:shd w:val="clear" w:color="auto" w:fill="FFFFFF" w:themeFill="background1"/>
            <w:vAlign w:val="center"/>
          </w:tcPr>
          <w:p w14:paraId="0BB8F123"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Комментарий</w:t>
            </w:r>
          </w:p>
        </w:tc>
      </w:tr>
      <w:tr w:rsidR="00952B6A" w:rsidRPr="00F5069E" w14:paraId="63BF2520" w14:textId="77777777" w:rsidTr="00952B6A">
        <w:tc>
          <w:tcPr>
            <w:tcW w:w="395" w:type="pct"/>
            <w:shd w:val="clear" w:color="auto" w:fill="FFFFFF" w:themeFill="background1"/>
            <w:vAlign w:val="center"/>
          </w:tcPr>
          <w:p w14:paraId="2A1150AB"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tcPr>
          <w:p w14:paraId="3DDCEDF5"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755085D6" w14:textId="36142504"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2D2B5B27" w14:textId="2291D6B7"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7354BD1C"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14E7C220"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A0F0F4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4ECA05D6" w14:textId="50BF258B" w:rsidR="00952B6A" w:rsidRPr="00F5069E" w:rsidRDefault="00952B6A" w:rsidP="004A1AA7">
            <w:pPr>
              <w:spacing w:line="240" w:lineRule="auto"/>
              <w:ind w:firstLine="0"/>
              <w:jc w:val="center"/>
              <w:rPr>
                <w:rFonts w:eastAsia="Times New Roman" w:cs="Times New Roman"/>
                <w:color w:val="FF0000"/>
                <w:szCs w:val="24"/>
                <w:lang w:val="ru-RU"/>
              </w:rPr>
            </w:pPr>
            <w:r w:rsidRPr="00F5069E">
              <w:t>st02.012</w:t>
            </w:r>
          </w:p>
        </w:tc>
        <w:tc>
          <w:tcPr>
            <w:tcW w:w="1042" w:type="pct"/>
            <w:shd w:val="clear" w:color="auto" w:fill="FFFFFF" w:themeFill="background1"/>
            <w:vAlign w:val="center"/>
          </w:tcPr>
          <w:p w14:paraId="374EC3ED" w14:textId="3F453CB3"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Диагноз не влияет на группировку, и случай  относится к КСГ </w:t>
            </w:r>
            <w:r w:rsidRPr="00F5069E">
              <w:t>st</w:t>
            </w:r>
            <w:r w:rsidRPr="00F5069E">
              <w:rPr>
                <w:lang w:val="ru-RU"/>
              </w:rPr>
              <w:t>02.012 независимо от диагноза</w:t>
            </w:r>
          </w:p>
        </w:tc>
      </w:tr>
      <w:tr w:rsidR="00952B6A" w:rsidRPr="00F5069E" w14:paraId="4610258D" w14:textId="77777777" w:rsidTr="00952B6A">
        <w:tc>
          <w:tcPr>
            <w:tcW w:w="395" w:type="pct"/>
            <w:shd w:val="clear" w:color="auto" w:fill="FFFFFF" w:themeFill="background1"/>
            <w:vAlign w:val="center"/>
          </w:tcPr>
          <w:p w14:paraId="37002826" w14:textId="59E77D4F" w:rsidR="00952B6A" w:rsidRPr="00F5069E" w:rsidRDefault="00952B6A" w:rsidP="004A1AA7">
            <w:pPr>
              <w:spacing w:line="240" w:lineRule="auto"/>
              <w:ind w:firstLine="0"/>
              <w:jc w:val="center"/>
              <w:rPr>
                <w:rFonts w:eastAsia="Times New Roman" w:cs="Times New Roman"/>
                <w:szCs w:val="24"/>
              </w:rPr>
            </w:pPr>
            <w:r w:rsidRPr="00F5069E">
              <w:rPr>
                <w:rFonts w:eastAsia="Times New Roman" w:cs="Times New Roman"/>
                <w:szCs w:val="24"/>
              </w:rPr>
              <w:t>C00-C80</w:t>
            </w:r>
          </w:p>
        </w:tc>
        <w:tc>
          <w:tcPr>
            <w:tcW w:w="394" w:type="pct"/>
            <w:shd w:val="clear" w:color="auto" w:fill="FFFFFF" w:themeFill="background1"/>
          </w:tcPr>
          <w:p w14:paraId="593F86A8"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1C110662" w14:textId="5FA1B23C"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542EA981" w14:textId="059DE3AF"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1D2993C8"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5F1711EE"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317D31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140A0E52" w14:textId="7FEDEB14" w:rsidR="00952B6A" w:rsidRPr="00F5069E" w:rsidRDefault="00952B6A" w:rsidP="004A1AA7">
            <w:pPr>
              <w:spacing w:line="240" w:lineRule="auto"/>
              <w:ind w:firstLine="0"/>
              <w:jc w:val="center"/>
              <w:rPr>
                <w:rFonts w:eastAsia="Times New Roman" w:cs="Times New Roman"/>
                <w:color w:val="FF0000"/>
                <w:szCs w:val="24"/>
              </w:rPr>
            </w:pPr>
            <w:r w:rsidRPr="00F5069E">
              <w:t>st19.001</w:t>
            </w:r>
          </w:p>
        </w:tc>
        <w:tc>
          <w:tcPr>
            <w:tcW w:w="1042" w:type="pct"/>
            <w:shd w:val="clear" w:color="auto" w:fill="FFFFFF" w:themeFill="background1"/>
            <w:vAlign w:val="center"/>
          </w:tcPr>
          <w:p w14:paraId="60D42805" w14:textId="6FAD2C88"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Случай относится к КСГ </w:t>
            </w:r>
            <w:r w:rsidRPr="00F5069E">
              <w:t>st</w:t>
            </w:r>
            <w:r w:rsidRPr="00F5069E">
              <w:rPr>
                <w:lang w:val="ru-RU"/>
              </w:rPr>
              <w:t xml:space="preserve">19.001 при комбинации кода услуги и любого диагноза, входящего в диапазон </w:t>
            </w:r>
            <w:r w:rsidR="004B198A">
              <w:rPr>
                <w:lang w:val="ru-RU"/>
              </w:rPr>
              <w:br/>
            </w:r>
            <w:r w:rsidRPr="00F5069E">
              <w:rPr>
                <w:lang w:val="ru-RU"/>
              </w:rPr>
              <w:t>«</w:t>
            </w:r>
            <w:r w:rsidRPr="00F5069E">
              <w:t>C</w:t>
            </w:r>
            <w:r w:rsidRPr="00F5069E">
              <w:rPr>
                <w:lang w:val="ru-RU"/>
              </w:rPr>
              <w:t>00-</w:t>
            </w:r>
            <w:r w:rsidRPr="00F5069E">
              <w:t>C</w:t>
            </w:r>
            <w:r w:rsidRPr="00F5069E">
              <w:rPr>
                <w:lang w:val="ru-RU"/>
              </w:rPr>
              <w:t>80»</w:t>
            </w:r>
          </w:p>
        </w:tc>
      </w:tr>
    </w:tbl>
    <w:p w14:paraId="496F08A2" w14:textId="77777777" w:rsidR="00CC618F" w:rsidRDefault="00CC618F" w:rsidP="0084441C">
      <w:pPr>
        <w:pStyle w:val="2"/>
      </w:pPr>
    </w:p>
    <w:p w14:paraId="0BFD8419" w14:textId="015DED38" w:rsidR="00087025" w:rsidRPr="00F5069E" w:rsidRDefault="00C125AB" w:rsidP="0084441C">
      <w:pPr>
        <w:pStyle w:val="2"/>
      </w:pPr>
      <w:r>
        <w:t>2</w:t>
      </w:r>
      <w:r w:rsidR="001B7E07" w:rsidRPr="00F5069E">
        <w:t xml:space="preserve">. </w:t>
      </w:r>
      <w:r w:rsidR="00087025" w:rsidRPr="00F5069E">
        <w:t>Правила выделения и применения подгрупп</w:t>
      </w:r>
    </w:p>
    <w:p w14:paraId="17C16E8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14:paraId="15789F6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Увеличение количества групп должно осуществляться только через </w:t>
      </w:r>
      <w:r w:rsidRPr="00F5069E">
        <w:rPr>
          <w:rFonts w:eastAsia="Calibri" w:cs="Times New Roman"/>
          <w:b/>
          <w:i/>
          <w:sz w:val="28"/>
          <w:szCs w:val="28"/>
        </w:rPr>
        <w:t>выделение подгрупп в структуре стандартного перечня КСГ</w:t>
      </w:r>
      <w:r w:rsidRPr="00F5069E">
        <w:rPr>
          <w:rFonts w:eastAsia="Calibri" w:cs="Times New Roman"/>
          <w:sz w:val="28"/>
          <w:szCs w:val="28"/>
        </w:rPr>
        <w:t>. При этом необходимо придерживаться следующих правил:</w:t>
      </w:r>
    </w:p>
    <w:p w14:paraId="573EDC87"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0DDB24D" w14:textId="77777777" w:rsidR="00EE0A54" w:rsidRPr="00F5069E" w:rsidRDefault="00EE0A54" w:rsidP="009870C6">
      <w:pPr>
        <w:spacing w:line="240" w:lineRule="auto"/>
        <w:rPr>
          <w:rFonts w:eastAsia="Calibri" w:cs="Times New Roman"/>
          <w:sz w:val="28"/>
          <w:szCs w:val="28"/>
        </w:rPr>
      </w:pPr>
    </w:p>
    <w:p w14:paraId="6B61F63D" w14:textId="6EE4F6D1" w:rsidR="00087025" w:rsidRPr="00F5069E" w:rsidRDefault="00087025" w:rsidP="00BC1FF2">
      <w:pPr>
        <w:spacing w:line="240" w:lineRule="auto"/>
        <w:ind w:firstLine="0"/>
        <w:rPr>
          <w:rFonts w:eastAsia="Calibri" w:cs="Times New Roman"/>
          <w:sz w:val="28"/>
          <w:szCs w:val="28"/>
        </w:rPr>
      </w:pPr>
      <w:r w:rsidRPr="00F5069E">
        <w:rPr>
          <w:rFonts w:eastAsia="Calibri" w:cs="Times New Roman"/>
          <w:sz w:val="28"/>
          <w:szCs w:val="28"/>
        </w:rPr>
        <w:t>Пример:</w:t>
      </w:r>
    </w:p>
    <w:p w14:paraId="283069CA"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2BBA86DF" w14:textId="77777777" w:rsidTr="00C61DFC">
        <w:trPr>
          <w:cantSplit/>
          <w:trHeight w:val="288"/>
        </w:trPr>
        <w:tc>
          <w:tcPr>
            <w:tcW w:w="1418" w:type="dxa"/>
            <w:shd w:val="clear" w:color="auto" w:fill="FFFFFF" w:themeFill="background1"/>
            <w:noWrap/>
            <w:vAlign w:val="center"/>
            <w:hideMark/>
          </w:tcPr>
          <w:p w14:paraId="645725F3"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rPr>
              <w:t xml:space="preserve">№ </w:t>
            </w:r>
            <w:r w:rsidRPr="00F5069E">
              <w:rPr>
                <w:rFonts w:eastAsia="Times New Roman" w:cs="Times New Roman"/>
                <w:bCs/>
                <w:szCs w:val="24"/>
                <w:lang w:val="en-US"/>
              </w:rPr>
              <w:t>КСГ</w:t>
            </w:r>
          </w:p>
        </w:tc>
        <w:tc>
          <w:tcPr>
            <w:tcW w:w="6662" w:type="dxa"/>
            <w:shd w:val="clear" w:color="auto" w:fill="FFFFFF" w:themeFill="background1"/>
            <w:noWrap/>
            <w:vAlign w:val="center"/>
            <w:hideMark/>
          </w:tcPr>
          <w:p w14:paraId="7E57C49F"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center"/>
            <w:hideMark/>
          </w:tcPr>
          <w:p w14:paraId="081F16CE"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528A4F84" w14:textId="77777777" w:rsidTr="00356C5F">
        <w:trPr>
          <w:cantSplit/>
          <w:trHeight w:val="288"/>
        </w:trPr>
        <w:tc>
          <w:tcPr>
            <w:tcW w:w="1418" w:type="dxa"/>
            <w:shd w:val="clear" w:color="auto" w:fill="FFFFFF" w:themeFill="background1"/>
            <w:noWrap/>
            <w:vAlign w:val="center"/>
          </w:tcPr>
          <w:p w14:paraId="2DD4EF08" w14:textId="03EDE38E"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w:t>
            </w:r>
          </w:p>
        </w:tc>
        <w:tc>
          <w:tcPr>
            <w:tcW w:w="6662" w:type="dxa"/>
            <w:shd w:val="clear" w:color="auto" w:fill="FFFFFF" w:themeFill="background1"/>
            <w:noWrap/>
            <w:vAlign w:val="center"/>
          </w:tcPr>
          <w:p w14:paraId="5CE2CD76"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w:t>
            </w:r>
          </w:p>
        </w:tc>
        <w:tc>
          <w:tcPr>
            <w:tcW w:w="1701" w:type="dxa"/>
            <w:shd w:val="clear" w:color="auto" w:fill="FFFFFF" w:themeFill="background1"/>
            <w:noWrap/>
            <w:vAlign w:val="center"/>
          </w:tcPr>
          <w:p w14:paraId="03F1139E" w14:textId="3B4AF4ED"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4,5</w:t>
            </w:r>
            <w:r w:rsidR="00C61DFC" w:rsidRPr="00F5069E">
              <w:rPr>
                <w:rFonts w:eastAsia="Times New Roman" w:cs="Times New Roman"/>
                <w:szCs w:val="24"/>
              </w:rPr>
              <w:t>0</w:t>
            </w:r>
          </w:p>
        </w:tc>
      </w:tr>
    </w:tbl>
    <w:p w14:paraId="1F1960DC" w14:textId="77777777" w:rsidR="00087025" w:rsidRPr="00F5069E" w:rsidRDefault="00087025" w:rsidP="00BC1FF2">
      <w:pPr>
        <w:spacing w:line="240" w:lineRule="auto"/>
        <w:ind w:firstLine="0"/>
        <w:rPr>
          <w:rFonts w:eastAsia="Calibri" w:cs="Times New Roman"/>
          <w:sz w:val="28"/>
          <w:szCs w:val="28"/>
        </w:rPr>
      </w:pPr>
    </w:p>
    <w:p w14:paraId="2BA58C99"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775E9CDF" w14:textId="77777777" w:rsidTr="00C61DFC">
        <w:trPr>
          <w:cantSplit/>
          <w:trHeight w:val="288"/>
        </w:trPr>
        <w:tc>
          <w:tcPr>
            <w:tcW w:w="1418" w:type="dxa"/>
            <w:shd w:val="clear" w:color="auto" w:fill="FFFFFF" w:themeFill="background1"/>
            <w:noWrap/>
            <w:vAlign w:val="bottom"/>
            <w:hideMark/>
          </w:tcPr>
          <w:p w14:paraId="090F97A9"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КСГ</w:t>
            </w:r>
          </w:p>
        </w:tc>
        <w:tc>
          <w:tcPr>
            <w:tcW w:w="6662" w:type="dxa"/>
            <w:shd w:val="clear" w:color="auto" w:fill="FFFFFF" w:themeFill="background1"/>
            <w:noWrap/>
            <w:vAlign w:val="bottom"/>
            <w:hideMark/>
          </w:tcPr>
          <w:p w14:paraId="3639EC36"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bottom"/>
            <w:hideMark/>
          </w:tcPr>
          <w:p w14:paraId="6727A7D6"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4196B01F" w14:textId="77777777" w:rsidTr="00356C5F">
        <w:trPr>
          <w:cantSplit/>
          <w:trHeight w:val="288"/>
        </w:trPr>
        <w:tc>
          <w:tcPr>
            <w:tcW w:w="1418" w:type="dxa"/>
            <w:shd w:val="clear" w:color="auto" w:fill="FFFFFF" w:themeFill="background1"/>
            <w:noWrap/>
            <w:vAlign w:val="center"/>
          </w:tcPr>
          <w:p w14:paraId="03B518F1" w14:textId="1B40E842"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st05.003.1</w:t>
            </w:r>
          </w:p>
        </w:tc>
        <w:tc>
          <w:tcPr>
            <w:tcW w:w="6662" w:type="dxa"/>
            <w:shd w:val="clear" w:color="auto" w:fill="FFFFFF" w:themeFill="background1"/>
            <w:vAlign w:val="bottom"/>
          </w:tcPr>
          <w:p w14:paraId="558A87D4"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14:paraId="3E89A549"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3,15</w:t>
            </w:r>
          </w:p>
        </w:tc>
      </w:tr>
      <w:tr w:rsidR="004671C0" w:rsidRPr="00F5069E" w14:paraId="29071776" w14:textId="77777777" w:rsidTr="00356C5F">
        <w:trPr>
          <w:cantSplit/>
          <w:trHeight w:val="288"/>
        </w:trPr>
        <w:tc>
          <w:tcPr>
            <w:tcW w:w="1418" w:type="dxa"/>
            <w:shd w:val="clear" w:color="auto" w:fill="FFFFFF" w:themeFill="background1"/>
            <w:noWrap/>
            <w:vAlign w:val="center"/>
          </w:tcPr>
          <w:p w14:paraId="4CEF5D7E" w14:textId="3205AAFB"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st05.003.2</w:t>
            </w:r>
          </w:p>
        </w:tc>
        <w:tc>
          <w:tcPr>
            <w:tcW w:w="6662" w:type="dxa"/>
            <w:shd w:val="clear" w:color="auto" w:fill="FFFFFF" w:themeFill="background1"/>
            <w:vAlign w:val="bottom"/>
          </w:tcPr>
          <w:p w14:paraId="15E28883"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14:paraId="2E9BC5FC"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6,52</w:t>
            </w:r>
          </w:p>
        </w:tc>
      </w:tr>
    </w:tbl>
    <w:p w14:paraId="348615A7" w14:textId="77777777" w:rsidR="00356C5F" w:rsidRPr="00F5069E" w:rsidRDefault="00356C5F" w:rsidP="00BC1FF2">
      <w:pPr>
        <w:spacing w:line="240" w:lineRule="auto"/>
        <w:ind w:firstLine="720"/>
        <w:rPr>
          <w:rFonts w:eastAsia="Calibri" w:cs="Times New Roman"/>
          <w:sz w:val="28"/>
          <w:szCs w:val="28"/>
        </w:rPr>
      </w:pPr>
    </w:p>
    <w:p w14:paraId="14697D1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lastRenderedPageBreak/>
        <w:t>Формирование подгрупп может осуществляться следующими основными способами:</w:t>
      </w:r>
    </w:p>
    <w:p w14:paraId="2DEF9D7D" w14:textId="07D6F1B4"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1-й способ: выделение подгрупп с использованием справочников </w:t>
      </w:r>
      <w:r w:rsidR="00E86B51" w:rsidRPr="00F5069E">
        <w:rPr>
          <w:rFonts w:eastAsia="Calibri" w:cs="Times New Roman"/>
          <w:b/>
          <w:i/>
          <w:sz w:val="28"/>
          <w:szCs w:val="28"/>
        </w:rPr>
        <w:t>МКБ 10</w:t>
      </w:r>
      <w:r w:rsidRPr="00F5069E">
        <w:rPr>
          <w:rFonts w:eastAsia="Calibri" w:cs="Times New Roman"/>
          <w:b/>
          <w:i/>
          <w:sz w:val="28"/>
          <w:szCs w:val="28"/>
        </w:rPr>
        <w:t xml:space="preserve"> и Номенклатуры.</w:t>
      </w:r>
    </w:p>
    <w:p w14:paraId="5C79939C" w14:textId="04765850"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sidRPr="00F5069E">
        <w:rPr>
          <w:rFonts w:eastAsia="Calibri" w:cs="Times New Roman"/>
          <w:sz w:val="28"/>
          <w:szCs w:val="28"/>
        </w:rPr>
        <w:t>МКБ 10</w:t>
      </w:r>
      <w:r w:rsidRPr="00F5069E">
        <w:rPr>
          <w:rFonts w:eastAsia="Calibri" w:cs="Times New Roman"/>
          <w:sz w:val="28"/>
          <w:szCs w:val="28"/>
        </w:rPr>
        <w:t xml:space="preserve"> и Номенклатура), используемых при формировании базовой КСГ. </w:t>
      </w:r>
    </w:p>
    <w:p w14:paraId="3F20A149" w14:textId="10CC80AF"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из кодов </w:t>
      </w:r>
      <w:r w:rsidR="00E86B51" w:rsidRPr="00F5069E">
        <w:rPr>
          <w:rFonts w:eastAsia="Calibri" w:cs="Times New Roman"/>
          <w:i/>
          <w:sz w:val="28"/>
          <w:szCs w:val="28"/>
        </w:rPr>
        <w:t>МКБ 10</w:t>
      </w:r>
      <w:r w:rsidRPr="00F5069E">
        <w:rPr>
          <w:rFonts w:eastAsia="Calibri" w:cs="Times New Roman"/>
          <w:i/>
          <w:sz w:val="28"/>
          <w:szCs w:val="28"/>
        </w:rPr>
        <w:t xml:space="preserve"> и Номенклатуры, входящих в разные базовые КСГ, не допускается.</w:t>
      </w:r>
    </w:p>
    <w:p w14:paraId="2E6ED47C" w14:textId="10E1C764" w:rsidR="0053506B" w:rsidRPr="00F5069E" w:rsidRDefault="0053506B" w:rsidP="0053506B">
      <w:pPr>
        <w:spacing w:line="240" w:lineRule="auto"/>
        <w:rPr>
          <w:rFonts w:eastAsia="Calibri" w:cs="Times New Roman"/>
          <w:b/>
          <w:i/>
          <w:sz w:val="28"/>
          <w:szCs w:val="28"/>
        </w:rPr>
      </w:pPr>
      <w:r w:rsidRPr="00F5069E">
        <w:rPr>
          <w:rFonts w:eastAsia="Calibri" w:cs="Times New Roman"/>
          <w:b/>
          <w:i/>
          <w:sz w:val="28"/>
          <w:szCs w:val="28"/>
        </w:rPr>
        <w:t xml:space="preserve">2-й способ: выделение подгрупп </w:t>
      </w:r>
      <w:r w:rsidR="00391CBA" w:rsidRPr="00F5069E">
        <w:rPr>
          <w:rFonts w:eastAsia="Calibri" w:cs="Times New Roman"/>
          <w:b/>
          <w:i/>
          <w:sz w:val="28"/>
          <w:szCs w:val="28"/>
        </w:rPr>
        <w:t>с использованием</w:t>
      </w:r>
      <w:r w:rsidRPr="00F5069E">
        <w:rPr>
          <w:rFonts w:eastAsia="Calibri" w:cs="Times New Roman"/>
          <w:b/>
          <w:i/>
          <w:sz w:val="28"/>
          <w:szCs w:val="28"/>
        </w:rPr>
        <w:t xml:space="preserve"> схемы лекарственной терапии или МНН лекарственных препаратов.</w:t>
      </w:r>
    </w:p>
    <w:p w14:paraId="1071804F" w14:textId="448E667B" w:rsidR="0053506B" w:rsidRPr="00F5069E" w:rsidRDefault="0053506B" w:rsidP="009870C6">
      <w:pPr>
        <w:spacing w:line="240" w:lineRule="auto"/>
        <w:rPr>
          <w:rFonts w:eastAsia="Calibri" w:cs="Times New Roman"/>
          <w:b/>
          <w:sz w:val="28"/>
          <w:szCs w:val="28"/>
        </w:rPr>
      </w:pPr>
      <w:r w:rsidRPr="00F5069E">
        <w:rPr>
          <w:rFonts w:eastAsia="Calibri" w:cs="Times New Roman"/>
          <w:sz w:val="28"/>
          <w:szCs w:val="28"/>
        </w:rPr>
        <w:t xml:space="preserve">В рамках данного способа базовая КСГ делится на подгруппы </w:t>
      </w:r>
      <w:r w:rsidR="00391CBA" w:rsidRPr="00F5069E">
        <w:rPr>
          <w:rFonts w:eastAsia="Calibri" w:cs="Times New Roman"/>
          <w:sz w:val="28"/>
          <w:szCs w:val="28"/>
        </w:rPr>
        <w:t>на основании</w:t>
      </w:r>
      <w:r w:rsidRPr="00F5069E">
        <w:rPr>
          <w:rFonts w:eastAsia="Calibri" w:cs="Times New Roman"/>
          <w:sz w:val="28"/>
          <w:szCs w:val="28"/>
        </w:rPr>
        <w:t xml:space="preserve"> схем лекарственной терапии или кодов МНН, как </w:t>
      </w:r>
      <w:r w:rsidR="00391CBA" w:rsidRPr="00F5069E">
        <w:rPr>
          <w:rFonts w:eastAsia="Calibri" w:cs="Times New Roman"/>
          <w:sz w:val="28"/>
          <w:szCs w:val="28"/>
        </w:rPr>
        <w:t>в случае их использования</w:t>
      </w:r>
      <w:r w:rsidRPr="00F5069E">
        <w:rPr>
          <w:rFonts w:eastAsia="Calibri" w:cs="Times New Roman"/>
          <w:sz w:val="28"/>
          <w:szCs w:val="28"/>
        </w:rPr>
        <w:t xml:space="preserve"> </w:t>
      </w:r>
      <w:r w:rsidR="00391CBA" w:rsidRPr="00F5069E">
        <w:rPr>
          <w:rFonts w:eastAsia="Calibri" w:cs="Times New Roman"/>
          <w:sz w:val="28"/>
          <w:szCs w:val="28"/>
        </w:rPr>
        <w:t>в</w:t>
      </w:r>
      <w:r w:rsidRPr="00F5069E">
        <w:rPr>
          <w:rFonts w:eastAsia="Calibri" w:cs="Times New Roman"/>
          <w:sz w:val="28"/>
          <w:szCs w:val="28"/>
        </w:rPr>
        <w:t xml:space="preserve"> базовой КСГ, так и при отсутствии схемы/МНН </w:t>
      </w:r>
      <w:r w:rsidR="00391CBA" w:rsidRPr="00F5069E">
        <w:rPr>
          <w:rFonts w:eastAsia="Calibri" w:cs="Times New Roman"/>
          <w:sz w:val="28"/>
          <w:szCs w:val="28"/>
        </w:rPr>
        <w:t>в</w:t>
      </w:r>
      <w:r w:rsidRPr="00F5069E">
        <w:rPr>
          <w:rFonts w:eastAsia="Calibri" w:cs="Times New Roman"/>
          <w:sz w:val="28"/>
          <w:szCs w:val="28"/>
        </w:rPr>
        <w:t xml:space="preserve"> базовой КСГ.</w:t>
      </w:r>
      <w:r w:rsidR="0044262D" w:rsidRPr="00F5069E">
        <w:rPr>
          <w:rFonts w:eastAsia="Calibri" w:cs="Times New Roman"/>
          <w:sz w:val="28"/>
          <w:szCs w:val="28"/>
        </w:rPr>
        <w:t xml:space="preserve"> В случае отсутствия схемы/МНН в базовой КСГ предполагается формирование соответствующего перечня </w:t>
      </w:r>
      <w:r w:rsidR="00191D33" w:rsidRPr="00F5069E">
        <w:rPr>
          <w:rFonts w:eastAsia="Calibri" w:cs="Times New Roman"/>
          <w:sz w:val="28"/>
          <w:szCs w:val="28"/>
        </w:rPr>
        <w:t xml:space="preserve">возможных к применению в рамках указанной КСГ </w:t>
      </w:r>
      <w:r w:rsidR="0044262D" w:rsidRPr="00F5069E">
        <w:rPr>
          <w:rFonts w:eastAsia="Calibri" w:cs="Times New Roman"/>
          <w:sz w:val="28"/>
          <w:szCs w:val="28"/>
        </w:rPr>
        <w:t>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29AD60F" w14:textId="1DA51D0C" w:rsidR="00087025" w:rsidRPr="00F5069E" w:rsidRDefault="0053506B" w:rsidP="009870C6">
      <w:pPr>
        <w:spacing w:line="240" w:lineRule="auto"/>
        <w:rPr>
          <w:rFonts w:eastAsia="Calibri" w:cs="Times New Roman"/>
          <w:b/>
          <w:i/>
          <w:sz w:val="28"/>
          <w:szCs w:val="28"/>
        </w:rPr>
      </w:pPr>
      <w:r w:rsidRPr="00F5069E">
        <w:rPr>
          <w:rFonts w:eastAsia="Calibri" w:cs="Times New Roman"/>
          <w:b/>
          <w:i/>
          <w:sz w:val="28"/>
          <w:szCs w:val="28"/>
        </w:rPr>
        <w:t>3</w:t>
      </w:r>
      <w:r w:rsidR="00087025" w:rsidRPr="00F5069E">
        <w:rPr>
          <w:rFonts w:eastAsia="Calibri" w:cs="Times New Roman"/>
          <w:b/>
          <w:i/>
          <w:sz w:val="28"/>
          <w:szCs w:val="28"/>
        </w:rPr>
        <w:t xml:space="preserve">-й способ: выделение подгрупп через введение </w:t>
      </w:r>
      <w:r w:rsidR="004621F8" w:rsidRPr="00F5069E">
        <w:rPr>
          <w:rFonts w:eastAsia="Calibri" w:cs="Times New Roman"/>
          <w:b/>
          <w:i/>
          <w:sz w:val="28"/>
          <w:szCs w:val="28"/>
        </w:rPr>
        <w:t xml:space="preserve">дополнительно установленных </w:t>
      </w:r>
      <w:r w:rsidR="00087025" w:rsidRPr="00F5069E">
        <w:rPr>
          <w:rFonts w:eastAsia="Calibri" w:cs="Times New Roman"/>
          <w:b/>
          <w:i/>
          <w:sz w:val="28"/>
          <w:szCs w:val="28"/>
        </w:rPr>
        <w:t>классификационных критериев.</w:t>
      </w:r>
    </w:p>
    <w:p w14:paraId="4912CA8D" w14:textId="625812A6"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Введение </w:t>
      </w:r>
      <w:r w:rsidR="004621F8" w:rsidRPr="00F5069E">
        <w:rPr>
          <w:rFonts w:eastAsia="Calibri" w:cs="Times New Roman"/>
          <w:sz w:val="28"/>
          <w:szCs w:val="28"/>
        </w:rPr>
        <w:t xml:space="preserve">дополнительно установленных </w:t>
      </w:r>
      <w:r w:rsidRPr="00F5069E">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4991CE6B"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применение дополнительно</w:t>
      </w:r>
      <w:r w:rsidR="004621F8" w:rsidRPr="00F5069E">
        <w:rPr>
          <w:rFonts w:eastAsia="Calibri" w:cs="Times New Roman"/>
          <w:sz w:val="28"/>
          <w:szCs w:val="28"/>
        </w:rPr>
        <w:t xml:space="preserve"> установленного</w:t>
      </w:r>
      <w:r w:rsidRPr="00F5069E">
        <w:rPr>
          <w:rFonts w:eastAsia="Calibri" w:cs="Times New Roman"/>
          <w:sz w:val="28"/>
          <w:szCs w:val="28"/>
        </w:rPr>
        <w:t xml:space="preserve"> классификационного критерия легко проконтролировать. </w:t>
      </w:r>
    </w:p>
    <w:p w14:paraId="350DFDA7" w14:textId="7E6BE98F"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Классификационный критерий должен быть включен в реестр счетов</w:t>
      </w:r>
      <w:r w:rsidR="001D2270" w:rsidRPr="00F5069E">
        <w:rPr>
          <w:rFonts w:eastAsia="Calibri" w:cs="Times New Roman"/>
          <w:sz w:val="28"/>
          <w:szCs w:val="28"/>
        </w:rPr>
        <w:t xml:space="preserve"> на оплату медицинской помощи</w:t>
      </w:r>
      <w:r w:rsidRPr="00F5069E">
        <w:rPr>
          <w:rFonts w:eastAsia="Calibri" w:cs="Times New Roman"/>
          <w:sz w:val="28"/>
          <w:szCs w:val="28"/>
        </w:rPr>
        <w:t>.</w:t>
      </w:r>
    </w:p>
    <w:p w14:paraId="74C8B353" w14:textId="4AE40C85" w:rsidR="00087025" w:rsidRPr="00F5069E" w:rsidRDefault="00087025" w:rsidP="009870C6">
      <w:pPr>
        <w:spacing w:line="240" w:lineRule="auto"/>
        <w:rPr>
          <w:rFonts w:eastAsia="Calibri" w:cs="Times New Roman"/>
          <w:sz w:val="28"/>
          <w:szCs w:val="28"/>
        </w:rPr>
      </w:pPr>
      <w:r w:rsidRPr="00F5069E">
        <w:rPr>
          <w:rFonts w:eastAsia="Calibri" w:cs="Times New Roman"/>
          <w:b/>
          <w:i/>
          <w:sz w:val="28"/>
          <w:szCs w:val="28"/>
        </w:rPr>
        <w:t>Примеры дополнительн</w:t>
      </w:r>
      <w:r w:rsidR="00B41754" w:rsidRPr="00F5069E">
        <w:rPr>
          <w:rFonts w:eastAsia="Calibri" w:cs="Times New Roman"/>
          <w:b/>
          <w:i/>
          <w:sz w:val="28"/>
          <w:szCs w:val="28"/>
        </w:rPr>
        <w:t>о установленных</w:t>
      </w:r>
      <w:r w:rsidRPr="00F5069E">
        <w:rPr>
          <w:rFonts w:eastAsia="Calibri" w:cs="Times New Roman"/>
          <w:b/>
          <w:i/>
          <w:sz w:val="28"/>
          <w:szCs w:val="28"/>
        </w:rPr>
        <w:t xml:space="preserve"> классификационных критериев:</w:t>
      </w:r>
    </w:p>
    <w:p w14:paraId="5294782E" w14:textId="203524D0" w:rsidR="00087025" w:rsidRPr="00F5069E" w:rsidRDefault="00B41754"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sidRPr="00F5069E">
        <w:rPr>
          <w:rFonts w:eastAsia="Calibri" w:cs="Times New Roman"/>
          <w:sz w:val="28"/>
          <w:szCs w:val="28"/>
        </w:rPr>
        <w:t>;</w:t>
      </w:r>
    </w:p>
    <w:p w14:paraId="5975BEDC" w14:textId="77777777"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тяжесть состояния больных, характеризующаяся однозначными клиническими критериями;</w:t>
      </w:r>
    </w:p>
    <w:p w14:paraId="1527EE64" w14:textId="42C9FA92"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осложнение, серьезное сопут</w:t>
      </w:r>
      <w:r w:rsidR="00AE328F" w:rsidRPr="00F5069E">
        <w:rPr>
          <w:rFonts w:eastAsia="Calibri" w:cs="Times New Roman"/>
          <w:sz w:val="28"/>
          <w:szCs w:val="28"/>
        </w:rPr>
        <w:t>ствующее заболевание.</w:t>
      </w:r>
    </w:p>
    <w:p w14:paraId="3E4467A5" w14:textId="77777777"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w:t>
      </w:r>
      <w:r w:rsidRPr="00F5069E">
        <w:rPr>
          <w:rFonts w:eastAsia="Calibri" w:cs="Times New Roman"/>
          <w:i/>
          <w:sz w:val="28"/>
          <w:szCs w:val="28"/>
        </w:rPr>
        <w:lastRenderedPageBreak/>
        <w:t>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5069E" w:rsidRDefault="00925D45" w:rsidP="009870C6">
      <w:pPr>
        <w:spacing w:line="240" w:lineRule="auto"/>
        <w:rPr>
          <w:rFonts w:eastAsia="Calibri" w:cs="Times New Roman"/>
          <w:b/>
          <w:sz w:val="28"/>
          <w:szCs w:val="28"/>
        </w:rPr>
      </w:pPr>
    </w:p>
    <w:p w14:paraId="4ACF38EF" w14:textId="77777777" w:rsidR="00087025" w:rsidRPr="00F5069E" w:rsidRDefault="00087025" w:rsidP="009870C6">
      <w:pPr>
        <w:spacing w:line="240" w:lineRule="auto"/>
        <w:rPr>
          <w:rFonts w:eastAsia="Calibri" w:cs="Times New Roman"/>
          <w:b/>
          <w:sz w:val="28"/>
          <w:szCs w:val="28"/>
        </w:rPr>
      </w:pPr>
      <w:r w:rsidRPr="00F5069E">
        <w:rPr>
          <w:rFonts w:eastAsia="Calibri" w:cs="Times New Roman"/>
          <w:b/>
          <w:sz w:val="28"/>
          <w:szCs w:val="28"/>
        </w:rPr>
        <w:t>Расчет весовых коэффициентов подгрупп</w:t>
      </w:r>
    </w:p>
    <w:p w14:paraId="0AC80C2F" w14:textId="77777777" w:rsidR="00087025" w:rsidRPr="00F5069E" w:rsidRDefault="00087025" w:rsidP="009870C6">
      <w:pPr>
        <w:spacing w:line="240" w:lineRule="auto"/>
        <w:rPr>
          <w:rFonts w:eastAsia="Calibri" w:cs="Times New Roman"/>
          <w:sz w:val="28"/>
          <w:szCs w:val="28"/>
        </w:rPr>
      </w:pPr>
    </w:p>
    <w:p w14:paraId="37881502"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5069E">
        <w:rPr>
          <w:rFonts w:eastAsia="Calibri" w:cs="Times New Roman"/>
          <w:b/>
          <w:i/>
          <w:sz w:val="28"/>
          <w:szCs w:val="28"/>
        </w:rPr>
        <w:t>чтобы средневзвешенный КЗ подгрупп (СКЗ) равнялся коэффициенту затратоемкости базовой группы.</w:t>
      </w:r>
    </w:p>
    <w:p w14:paraId="7A9AAE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СКЗ рассчитывается по формуле:</w:t>
      </w:r>
    </w:p>
    <w:p w14:paraId="4ABBB96D" w14:textId="77777777" w:rsidR="00087025" w:rsidRPr="00F5069E" w:rsidRDefault="00087025" w:rsidP="00BC1FF2">
      <w:pPr>
        <w:spacing w:line="240" w:lineRule="auto"/>
        <w:ind w:left="-397" w:firstLine="360"/>
        <w:rPr>
          <w:rFonts w:eastAsia="Calibri" w:cs="Times New Roman"/>
          <w:sz w:val="28"/>
          <w:szCs w:val="28"/>
        </w:rPr>
      </w:pPr>
    </w:p>
    <w:p w14:paraId="1369285B" w14:textId="3FD4EC11" w:rsidR="00087025" w:rsidRPr="00F5069E" w:rsidRDefault="004C6DCD" w:rsidP="003F105D">
      <w:pPr>
        <w:spacing w:line="240" w:lineRule="auto"/>
        <w:rPr>
          <w:rFonts w:eastAsia="Calibri" w:cs="Times New Roman"/>
          <w:sz w:val="28"/>
          <w:szCs w:val="28"/>
        </w:rPr>
      </w:pPr>
      <w:r w:rsidRPr="00F5069E">
        <w:rPr>
          <w:rFonts w:eastAsia="Calibri" w:cs="Times New Roman"/>
          <w:noProof/>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35pt" o:ole="">
            <v:imagedata r:id="rId9" o:title=""/>
          </v:shape>
          <o:OLEObject Type="Embed" ProgID="Equation.3" ShapeID="_x0000_i1025" DrawAspect="Content" ObjectID="_1637999560" r:id="rId10"/>
        </w:object>
      </w:r>
      <w:r w:rsidR="003F105D" w:rsidRPr="00F5069E">
        <w:rPr>
          <w:rFonts w:eastAsia="Calibri" w:cs="Times New Roman"/>
          <w:sz w:val="28"/>
          <w:szCs w:val="28"/>
        </w:rPr>
        <w:t xml:space="preserve">, </w:t>
      </w:r>
      <w:r w:rsidR="00087025" w:rsidRPr="00F5069E">
        <w:rPr>
          <w:rFonts w:eastAsia="Calibri" w:cs="Times New Roman"/>
          <w:sz w:val="28"/>
          <w:szCs w:val="28"/>
        </w:rPr>
        <w:t>где</w:t>
      </w:r>
      <w:r w:rsidR="003F105D" w:rsidRPr="00F5069E">
        <w:rPr>
          <w:rFonts w:eastAsia="Calibri" w:cs="Times New Roman"/>
          <w:sz w:val="28"/>
          <w:szCs w:val="28"/>
        </w:rPr>
        <w:t>:</w:t>
      </w:r>
    </w:p>
    <w:p w14:paraId="27674529" w14:textId="77777777" w:rsidR="003F105D" w:rsidRPr="00F5069E" w:rsidRDefault="003F105D" w:rsidP="003F105D">
      <w:pPr>
        <w:spacing w:line="240" w:lineRule="auto"/>
        <w:rPr>
          <w:rFonts w:eastAsia="Calibri" w:cs="Times New Roman"/>
          <w:sz w:val="28"/>
          <w:szCs w:val="28"/>
        </w:rPr>
      </w:pPr>
    </w:p>
    <w:p w14:paraId="443DF4C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i</w:t>
      </w:r>
      <w:r w:rsidRPr="00F5069E">
        <w:rPr>
          <w:rFonts w:eastAsia="Calibri" w:cs="Times New Roman"/>
          <w:sz w:val="28"/>
          <w:szCs w:val="28"/>
        </w:rPr>
        <w:t xml:space="preserve"> – весовой коэффициент затратоемкости подгрупы i;</w:t>
      </w:r>
    </w:p>
    <w:p w14:paraId="17E4B90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i</w:t>
      </w:r>
      <w:r w:rsidRPr="00F5069E">
        <w:rPr>
          <w:rFonts w:eastAsia="Calibri" w:cs="Times New Roman"/>
          <w:sz w:val="28"/>
          <w:szCs w:val="28"/>
        </w:rPr>
        <w:t xml:space="preserve"> – количество случаев, пролеченных по подгруппе i;</w:t>
      </w:r>
    </w:p>
    <w:p w14:paraId="3C9B44F8"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в целом по группе.</w:t>
      </w:r>
    </w:p>
    <w:p w14:paraId="2BB1A8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 этап: Расчет КЗ «приоритетной группы» </w:t>
      </w:r>
    </w:p>
    <w:p w14:paraId="02D1350E" w14:textId="44D0B5DB"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w:t>
      </w:r>
      <w:r w:rsidR="004B198A">
        <w:rPr>
          <w:rFonts w:eastAsia="Calibri" w:cs="Times New Roman"/>
          <w:sz w:val="28"/>
          <w:szCs w:val="28"/>
        </w:rPr>
        <w:t xml:space="preserve"> чем остальные случаи в группе.</w:t>
      </w:r>
    </w:p>
    <w:p w14:paraId="2EED01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5069E" w:rsidRDefault="00087025" w:rsidP="009870C6">
      <w:pPr>
        <w:spacing w:line="240" w:lineRule="auto"/>
        <w:rPr>
          <w:rFonts w:eastAsia="Calibri" w:cs="Times New Roman"/>
          <w:sz w:val="28"/>
          <w:szCs w:val="28"/>
        </w:rPr>
      </w:pPr>
    </w:p>
    <w:p w14:paraId="518B0710" w14:textId="03E2712E" w:rsidR="00087025" w:rsidRPr="00F5069E" w:rsidRDefault="004C6DCD" w:rsidP="003F105D">
      <w:pPr>
        <w:spacing w:line="240" w:lineRule="auto"/>
        <w:rPr>
          <w:rFonts w:eastAsia="Calibri" w:cs="Times New Roman"/>
          <w:sz w:val="28"/>
          <w:szCs w:val="28"/>
        </w:rPr>
      </w:pPr>
      <w:r w:rsidRPr="00F5069E">
        <w:rPr>
          <w:rFonts w:eastAsia="Times New Roman" w:cs="Times New Roman"/>
          <w:noProof/>
          <w:position w:val="-24"/>
          <w:sz w:val="28"/>
          <w:szCs w:val="28"/>
          <w:lang w:val="en-US"/>
        </w:rPr>
        <w:object w:dxaOrig="1100" w:dyaOrig="620" w14:anchorId="1AAEC4E1">
          <v:shape id="_x0000_i1026" type="#_x0000_t75" style="width:79.5pt;height:43.95pt" o:ole="">
            <v:imagedata r:id="rId11" o:title=""/>
          </v:shape>
          <o:OLEObject Type="Embed" ProgID="Equation.3" ShapeID="_x0000_i1026" DrawAspect="Content" ObjectID="_1637999561" r:id="rId12"/>
        </w:object>
      </w:r>
      <w:r w:rsidR="003F105D" w:rsidRPr="00F5069E">
        <w:rPr>
          <w:rFonts w:eastAsia="Calibri" w:cs="Times New Roman"/>
          <w:sz w:val="28"/>
          <w:szCs w:val="28"/>
        </w:rPr>
        <w:t xml:space="preserve">, </w:t>
      </w:r>
      <w:r w:rsidR="00087025" w:rsidRPr="00F5069E">
        <w:rPr>
          <w:rFonts w:eastAsia="Calibri" w:cs="Times New Roman"/>
          <w:sz w:val="28"/>
          <w:szCs w:val="28"/>
        </w:rPr>
        <w:t>где</w:t>
      </w:r>
      <w:r w:rsidR="003F105D" w:rsidRPr="00F5069E">
        <w:rPr>
          <w:rFonts w:eastAsia="Calibri" w:cs="Times New Roman"/>
          <w:sz w:val="28"/>
          <w:szCs w:val="28"/>
        </w:rPr>
        <w:t>:</w:t>
      </w:r>
    </w:p>
    <w:p w14:paraId="47F101E4" w14:textId="77777777" w:rsidR="003F105D" w:rsidRPr="00F5069E" w:rsidRDefault="003F105D" w:rsidP="003F105D">
      <w:pPr>
        <w:spacing w:line="240" w:lineRule="auto"/>
        <w:rPr>
          <w:rFonts w:eastAsia="Calibri" w:cs="Times New Roman"/>
          <w:sz w:val="28"/>
          <w:szCs w:val="28"/>
        </w:rPr>
      </w:pPr>
    </w:p>
    <w:p w14:paraId="5D9ADB4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lastRenderedPageBreak/>
        <w:t>КЗ</w:t>
      </w:r>
      <w:r w:rsidRPr="00F5069E">
        <w:rPr>
          <w:rFonts w:eastAsia="Calibri" w:cs="Times New Roman"/>
          <w:sz w:val="28"/>
          <w:szCs w:val="28"/>
          <w:vertAlign w:val="subscript"/>
        </w:rPr>
        <w:t xml:space="preserve">1 </w:t>
      </w:r>
      <w:r w:rsidRPr="00F5069E">
        <w:rPr>
          <w:rFonts w:eastAsia="Calibri" w:cs="Times New Roman"/>
          <w:sz w:val="28"/>
          <w:szCs w:val="28"/>
        </w:rPr>
        <w:t>–коэффициент затратоемкости подгруппы 1;</w:t>
      </w:r>
    </w:p>
    <w:p w14:paraId="18DB5DA2"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СС</w:t>
      </w:r>
      <w:r w:rsidRPr="00F5069E">
        <w:rPr>
          <w:rFonts w:eastAsia="Calibri" w:cs="Times New Roman"/>
          <w:sz w:val="28"/>
          <w:szCs w:val="28"/>
          <w:vertAlign w:val="subscript"/>
        </w:rPr>
        <w:t xml:space="preserve">1 </w:t>
      </w:r>
      <w:r w:rsidRPr="00F5069E">
        <w:rPr>
          <w:rFonts w:eastAsia="Calibri" w:cs="Times New Roman"/>
          <w:sz w:val="28"/>
          <w:szCs w:val="28"/>
        </w:rPr>
        <w:t>– средняя стоимость случая, входящего в подгруппу 1;</w:t>
      </w:r>
    </w:p>
    <w:p w14:paraId="32A3C8B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БС – базовая ставка финансирования, утвержденная тарифным соглашением.</w:t>
      </w:r>
    </w:p>
    <w:p w14:paraId="6317B5F4" w14:textId="0A7B1B0C" w:rsidR="00087025" w:rsidRPr="00F5069E" w:rsidRDefault="00D95F92" w:rsidP="00D95F92">
      <w:pPr>
        <w:spacing w:after="160" w:line="240" w:lineRule="auto"/>
        <w:ind w:left="709" w:firstLine="0"/>
        <w:contextualSpacing/>
        <w:rPr>
          <w:rFonts w:eastAsia="Calibri" w:cs="Times New Roman"/>
          <w:b/>
          <w:i/>
          <w:sz w:val="28"/>
          <w:szCs w:val="28"/>
        </w:rPr>
      </w:pPr>
      <w:r>
        <w:rPr>
          <w:rFonts w:eastAsia="Calibri" w:cs="Times New Roman"/>
          <w:b/>
          <w:i/>
          <w:sz w:val="28"/>
          <w:szCs w:val="28"/>
        </w:rPr>
        <w:t xml:space="preserve">2 </w:t>
      </w:r>
      <w:r w:rsidR="00087025" w:rsidRPr="00F5069E">
        <w:rPr>
          <w:rFonts w:eastAsia="Calibri" w:cs="Times New Roman"/>
          <w:b/>
          <w:i/>
          <w:sz w:val="28"/>
          <w:szCs w:val="28"/>
        </w:rPr>
        <w:t xml:space="preserve">этап: Определяется КЗ «оставшейся» подгруппы </w:t>
      </w:r>
    </w:p>
    <w:p w14:paraId="1FAC3AD8"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5069E" w:rsidRDefault="00087025" w:rsidP="009870C6">
      <w:pPr>
        <w:spacing w:line="240" w:lineRule="auto"/>
        <w:rPr>
          <w:rFonts w:eastAsia="Calibri" w:cs="Times New Roman"/>
          <w:sz w:val="28"/>
          <w:szCs w:val="28"/>
        </w:rPr>
      </w:pPr>
    </w:p>
    <w:p w14:paraId="34FF6692" w14:textId="71D2C883" w:rsidR="00087025" w:rsidRPr="00F5069E" w:rsidRDefault="004C6DCD" w:rsidP="003F105D">
      <w:pPr>
        <w:spacing w:line="240" w:lineRule="auto"/>
        <w:rPr>
          <w:rFonts w:eastAsia="Calibri" w:cs="Times New Roman"/>
          <w:sz w:val="28"/>
          <w:szCs w:val="28"/>
        </w:rPr>
      </w:pPr>
      <w:r w:rsidRPr="00F5069E">
        <w:rPr>
          <w:rFonts w:eastAsia="Times New Roman" w:cs="Times New Roman"/>
          <w:noProof/>
          <w:position w:val="-30"/>
          <w:sz w:val="28"/>
          <w:szCs w:val="28"/>
          <w:lang w:val="en-US"/>
        </w:rPr>
        <w:object w:dxaOrig="2799" w:dyaOrig="680" w14:anchorId="3DC3AAE7">
          <v:shape id="_x0000_i1027" type="#_x0000_t75" style="width:188.9pt;height:43.95pt" o:ole="">
            <v:imagedata r:id="rId13" o:title=""/>
          </v:shape>
          <o:OLEObject Type="Embed" ProgID="Equation.3" ShapeID="_x0000_i1027" DrawAspect="Content" ObjectID="_1637999562" r:id="rId14"/>
        </w:object>
      </w:r>
      <w:r w:rsidR="003F105D" w:rsidRPr="00F5069E">
        <w:rPr>
          <w:rFonts w:eastAsia="Calibri" w:cs="Times New Roman"/>
          <w:sz w:val="28"/>
          <w:szCs w:val="28"/>
        </w:rPr>
        <w:t xml:space="preserve">, </w:t>
      </w:r>
      <w:r w:rsidR="00087025" w:rsidRPr="00F5069E">
        <w:rPr>
          <w:rFonts w:eastAsia="Calibri" w:cs="Times New Roman"/>
          <w:sz w:val="28"/>
          <w:szCs w:val="28"/>
        </w:rPr>
        <w:t>где</w:t>
      </w:r>
      <w:r w:rsidR="003F105D" w:rsidRPr="00F5069E">
        <w:rPr>
          <w:rFonts w:eastAsia="Calibri" w:cs="Times New Roman"/>
          <w:sz w:val="28"/>
          <w:szCs w:val="28"/>
        </w:rPr>
        <w:t>:</w:t>
      </w:r>
    </w:p>
    <w:p w14:paraId="3E63491E" w14:textId="77777777" w:rsidR="003F105D" w:rsidRPr="00F5069E" w:rsidRDefault="003F105D" w:rsidP="003F105D">
      <w:pPr>
        <w:spacing w:line="240" w:lineRule="auto"/>
        <w:rPr>
          <w:rFonts w:eastAsia="Calibri" w:cs="Times New Roman"/>
          <w:sz w:val="28"/>
          <w:szCs w:val="28"/>
        </w:rPr>
      </w:pPr>
    </w:p>
    <w:p w14:paraId="450EC1D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2 </w:t>
      </w:r>
      <w:r w:rsidRPr="00F5069E">
        <w:rPr>
          <w:rFonts w:eastAsia="Calibri" w:cs="Times New Roman"/>
          <w:sz w:val="28"/>
          <w:szCs w:val="28"/>
        </w:rPr>
        <w:t>– коэффициент затратоемкости подгруппы 2;</w:t>
      </w:r>
    </w:p>
    <w:p w14:paraId="622EFD9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 – коэффициент затратоемкости основной группы;</w:t>
      </w:r>
    </w:p>
    <w:p w14:paraId="3FC280D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планируемых по группе в целом;</w:t>
      </w:r>
    </w:p>
    <w:p w14:paraId="23D47CF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 коэффициент затратоемкости подгруппы 1;</w:t>
      </w:r>
    </w:p>
    <w:p w14:paraId="29C9C0B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1 </w:t>
      </w:r>
      <w:r w:rsidRPr="00F5069E">
        <w:rPr>
          <w:rFonts w:eastAsia="Calibri" w:cs="Times New Roman"/>
          <w:sz w:val="28"/>
          <w:szCs w:val="28"/>
        </w:rPr>
        <w:t>– количество случаев, планируемых по подгруппе 1;</w:t>
      </w:r>
    </w:p>
    <w:p w14:paraId="3BF2981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2 </w:t>
      </w:r>
      <w:r w:rsidRPr="00F5069E">
        <w:rPr>
          <w:rFonts w:eastAsia="Calibri" w:cs="Times New Roman"/>
          <w:sz w:val="28"/>
          <w:szCs w:val="28"/>
        </w:rPr>
        <w:t>– количество случаев, планируемых по подгруппе 2.</w:t>
      </w:r>
    </w:p>
    <w:p w14:paraId="64C1E7B3" w14:textId="10AEE149"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w:t>
      </w:r>
      <w:r w:rsidR="004B198A">
        <w:rPr>
          <w:rFonts w:eastAsia="Calibri" w:cs="Times New Roman"/>
          <w:sz w:val="28"/>
          <w:szCs w:val="28"/>
        </w:rPr>
        <w:t xml:space="preserve"> (КУ)</w:t>
      </w:r>
      <w:r w:rsidRPr="00F5069E">
        <w:rPr>
          <w:rFonts w:eastAsia="Calibri" w:cs="Times New Roman"/>
          <w:sz w:val="28"/>
          <w:szCs w:val="28"/>
        </w:rPr>
        <w:t xml:space="preserve">, </w:t>
      </w:r>
      <w:r w:rsidR="004B198A">
        <w:rPr>
          <w:rFonts w:eastAsia="Calibri" w:cs="Times New Roman"/>
          <w:sz w:val="28"/>
          <w:szCs w:val="28"/>
        </w:rPr>
        <w:t>коэффициент уровня оказания медицинской помощи (КУС)</w:t>
      </w:r>
      <w:r w:rsidRPr="00F5069E">
        <w:rPr>
          <w:rFonts w:eastAsia="Calibri" w:cs="Times New Roman"/>
          <w:sz w:val="28"/>
          <w:szCs w:val="28"/>
        </w:rPr>
        <w:t xml:space="preserve"> и др.).</w:t>
      </w:r>
    </w:p>
    <w:p w14:paraId="7DE29816" w14:textId="77777777" w:rsidR="00087025" w:rsidRPr="00F5069E" w:rsidRDefault="00087025" w:rsidP="009870C6">
      <w:pPr>
        <w:spacing w:line="240" w:lineRule="auto"/>
        <w:rPr>
          <w:rFonts w:eastAsia="Calibri" w:cs="Times New Roman"/>
          <w:sz w:val="28"/>
          <w:szCs w:val="28"/>
        </w:rPr>
      </w:pPr>
    </w:p>
    <w:p w14:paraId="78F190EE" w14:textId="0D6101C6" w:rsidR="00087025" w:rsidRPr="00F5069E" w:rsidRDefault="00C125AB" w:rsidP="0084441C">
      <w:pPr>
        <w:pStyle w:val="2"/>
      </w:pPr>
      <w:r>
        <w:t>3</w:t>
      </w:r>
      <w:r w:rsidR="001B7E07" w:rsidRPr="00F5069E">
        <w:t xml:space="preserve">. </w:t>
      </w:r>
      <w:r w:rsidR="00087025" w:rsidRPr="00F5069E">
        <w:t>Правила применения поправочных коэффициентов</w:t>
      </w:r>
    </w:p>
    <w:p w14:paraId="6651EDEC" w14:textId="253488BE" w:rsidR="00087025" w:rsidRPr="00864DA2" w:rsidRDefault="00087025" w:rsidP="009870C6">
      <w:pPr>
        <w:spacing w:line="240" w:lineRule="auto"/>
        <w:rPr>
          <w:rFonts w:eastAsia="Calibri" w:cs="Times New Roman"/>
          <w:sz w:val="28"/>
          <w:szCs w:val="28"/>
        </w:rPr>
      </w:pPr>
      <w:r w:rsidRPr="00864DA2">
        <w:rPr>
          <w:rFonts w:eastAsia="Calibri" w:cs="Times New Roman"/>
          <w:sz w:val="28"/>
          <w:szCs w:val="28"/>
        </w:rPr>
        <w:t xml:space="preserve">В настоящей модели КСГ </w:t>
      </w:r>
      <w:r w:rsidRPr="004B198A">
        <w:rPr>
          <w:rFonts w:eastAsia="Calibri" w:cs="Times New Roman"/>
          <w:sz w:val="28"/>
          <w:szCs w:val="28"/>
        </w:rPr>
        <w:t>предусмотрена возможность использования поп</w:t>
      </w:r>
      <w:r w:rsidR="00905259" w:rsidRPr="004B198A">
        <w:rPr>
          <w:rFonts w:eastAsia="Calibri" w:cs="Times New Roman"/>
          <w:sz w:val="28"/>
          <w:szCs w:val="28"/>
        </w:rPr>
        <w:t>равочных коэффициентов (КУС и КУ</w:t>
      </w:r>
      <w:r w:rsidRPr="004B198A">
        <w:rPr>
          <w:rFonts w:eastAsia="Calibri" w:cs="Times New Roman"/>
          <w:sz w:val="28"/>
          <w:szCs w:val="28"/>
        </w:rPr>
        <w:t>), устанавливая разные правила их применения в зависимости от конкретной КСГ.</w:t>
      </w:r>
      <w:r w:rsidR="008A497A" w:rsidRPr="004B198A">
        <w:rPr>
          <w:rFonts w:eastAsia="Calibri" w:cs="Times New Roman"/>
          <w:sz w:val="28"/>
          <w:szCs w:val="28"/>
        </w:rPr>
        <w:t xml:space="preserve"> </w:t>
      </w:r>
      <w:r w:rsidR="008A497A" w:rsidRPr="004B198A">
        <w:rPr>
          <w:rFonts w:cs="Times New Roman"/>
          <w:sz w:val="28"/>
        </w:rPr>
        <w:t>К КСГ по профилю «Онкология» и «Детская онкология» КУ не применяется (устанавливается в значении 1).</w:t>
      </w:r>
    </w:p>
    <w:p w14:paraId="7021737D" w14:textId="32F5374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При этом субъектам</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 xml:space="preserve">рекомендуется определить </w:t>
      </w:r>
      <w:r w:rsidRPr="008A497A">
        <w:rPr>
          <w:rFonts w:eastAsia="Calibri" w:cs="Times New Roman"/>
          <w:sz w:val="28"/>
          <w:szCs w:val="28"/>
        </w:rPr>
        <w:t>три</w:t>
      </w:r>
      <w:r w:rsidR="008A497A">
        <w:rPr>
          <w:rFonts w:eastAsia="Calibri" w:cs="Times New Roman"/>
          <w:sz w:val="28"/>
          <w:szCs w:val="28"/>
          <w:highlight w:val="yellow"/>
        </w:rPr>
        <w:t xml:space="preserve"> </w:t>
      </w:r>
      <w:r w:rsidRPr="00F5069E">
        <w:rPr>
          <w:rFonts w:eastAsia="Calibri" w:cs="Times New Roman"/>
          <w:sz w:val="28"/>
          <w:szCs w:val="28"/>
        </w:rPr>
        <w:t>основных аспекта:</w:t>
      </w:r>
    </w:p>
    <w:p w14:paraId="4E586CCF" w14:textId="20056964"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которым не применяется КУС.</w:t>
      </w:r>
      <w:r w:rsidRPr="00F5069E">
        <w:rPr>
          <w:rFonts w:eastAsia="Calibri" w:cs="Times New Roman"/>
          <w:sz w:val="28"/>
          <w:szCs w:val="28"/>
        </w:rPr>
        <w:t xml:space="preserve"> </w:t>
      </w:r>
      <w:r w:rsidR="00B32317" w:rsidRPr="00F5069E">
        <w:rPr>
          <w:rFonts w:eastAsia="Calibri" w:cs="Times New Roman"/>
          <w:sz w:val="28"/>
          <w:szCs w:val="28"/>
        </w:rPr>
        <w:t>Э</w:t>
      </w:r>
      <w:r w:rsidRPr="00F5069E">
        <w:rPr>
          <w:rFonts w:eastAsia="Calibri" w:cs="Times New Roman"/>
          <w:sz w:val="28"/>
          <w:szCs w:val="28"/>
        </w:rPr>
        <w:t>то группы,</w:t>
      </w:r>
      <w:r w:rsidR="008F1573" w:rsidRPr="00F5069E">
        <w:rPr>
          <w:rFonts w:eastAsia="Calibri" w:cs="Times New Roman"/>
          <w:sz w:val="28"/>
          <w:szCs w:val="28"/>
        </w:rPr>
        <w:t xml:space="preserve"> медицинская помощь по которым </w:t>
      </w:r>
      <w:r w:rsidRPr="00F5069E">
        <w:rPr>
          <w:rFonts w:eastAsia="Calibri" w:cs="Times New Roman"/>
          <w:sz w:val="28"/>
          <w:szCs w:val="28"/>
        </w:rPr>
        <w:t>оказы</w:t>
      </w:r>
      <w:r w:rsidRPr="004B198A">
        <w:rPr>
          <w:rFonts w:eastAsia="Calibri" w:cs="Times New Roman"/>
          <w:sz w:val="28"/>
          <w:szCs w:val="28"/>
        </w:rPr>
        <w:t>ва</w:t>
      </w:r>
      <w:r w:rsidR="002070A2" w:rsidRPr="004B198A">
        <w:rPr>
          <w:rFonts w:eastAsia="Calibri" w:cs="Times New Roman"/>
          <w:sz w:val="28"/>
          <w:szCs w:val="28"/>
        </w:rPr>
        <w:t>е</w:t>
      </w:r>
      <w:r w:rsidRPr="004B198A">
        <w:rPr>
          <w:rFonts w:eastAsia="Calibri" w:cs="Times New Roman"/>
          <w:sz w:val="28"/>
          <w:szCs w:val="28"/>
        </w:rPr>
        <w:t>тс</w:t>
      </w:r>
      <w:r w:rsidRPr="00F5069E">
        <w:rPr>
          <w:rFonts w:eastAsia="Calibri" w:cs="Times New Roman"/>
          <w:sz w:val="28"/>
          <w:szCs w:val="28"/>
        </w:rPr>
        <w:t>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5069E">
        <w:rPr>
          <w:rFonts w:eastAsia="Calibri" w:cs="Times New Roman"/>
          <w:sz w:val="28"/>
          <w:szCs w:val="28"/>
        </w:rPr>
        <w:t xml:space="preserve">омощи (например, аппендэктомия), </w:t>
      </w:r>
      <w:r w:rsidR="00A95DA9" w:rsidRPr="00E6445E">
        <w:rPr>
          <w:rFonts w:eastAsia="Calibri" w:cs="Times New Roman"/>
          <w:sz w:val="28"/>
          <w:szCs w:val="28"/>
        </w:rPr>
        <w:t>за исключением КСГ, относящихся к профилю «Детская онкология» и «Онкология», в том числе в условиях дневного стационара.</w:t>
      </w:r>
    </w:p>
    <w:p w14:paraId="4DD5F053" w14:textId="77777777" w:rsidR="00DE27B0" w:rsidRDefault="00DE27B0" w:rsidP="00DE27B0">
      <w:pPr>
        <w:spacing w:after="160" w:line="240" w:lineRule="auto"/>
        <w:contextualSpacing/>
        <w:rPr>
          <w:rFonts w:eastAsia="Calibri" w:cs="Times New Roman"/>
          <w:sz w:val="28"/>
          <w:szCs w:val="28"/>
        </w:rPr>
      </w:pPr>
    </w:p>
    <w:p w14:paraId="23716DC8" w14:textId="77777777" w:rsidR="00DE27B0" w:rsidRDefault="00DE27B0" w:rsidP="00DE27B0">
      <w:pPr>
        <w:spacing w:after="160" w:line="240" w:lineRule="auto"/>
        <w:contextualSpacing/>
        <w:rPr>
          <w:rFonts w:eastAsia="Calibri" w:cs="Times New Roman"/>
          <w:sz w:val="28"/>
          <w:szCs w:val="28"/>
        </w:rPr>
      </w:pPr>
    </w:p>
    <w:p w14:paraId="518D4C06" w14:textId="77777777" w:rsidR="00DE27B0" w:rsidRPr="00E6445E" w:rsidRDefault="00DE27B0" w:rsidP="00DE27B0">
      <w:pPr>
        <w:spacing w:after="160" w:line="240" w:lineRule="auto"/>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C57970" w:rsidRPr="00DD4EE5" w14:paraId="5A800800" w14:textId="77777777" w:rsidTr="005F2BF3">
        <w:trPr>
          <w:tblHeader/>
        </w:trPr>
        <w:tc>
          <w:tcPr>
            <w:tcW w:w="1384" w:type="dxa"/>
            <w:vAlign w:val="center"/>
          </w:tcPr>
          <w:p w14:paraId="21B17922" w14:textId="58278A1A" w:rsidR="005A3B16" w:rsidRPr="00DD4EE5" w:rsidRDefault="005A3B16" w:rsidP="005F2BF3">
            <w:pPr>
              <w:spacing w:after="160" w:line="240" w:lineRule="auto"/>
              <w:ind w:firstLine="0"/>
              <w:contextualSpacing/>
              <w:jc w:val="center"/>
              <w:rPr>
                <w:rFonts w:eastAsia="Calibri" w:cs="Times New Roman"/>
                <w:szCs w:val="24"/>
              </w:rPr>
            </w:pPr>
            <w:r w:rsidRPr="00DD4EE5">
              <w:rPr>
                <w:rFonts w:eastAsia="Calibri" w:cs="Times New Roman"/>
                <w:szCs w:val="24"/>
              </w:rPr>
              <w:lastRenderedPageBreak/>
              <w:t>№ КСГ</w:t>
            </w:r>
          </w:p>
        </w:tc>
        <w:tc>
          <w:tcPr>
            <w:tcW w:w="8397" w:type="dxa"/>
            <w:vAlign w:val="center"/>
          </w:tcPr>
          <w:p w14:paraId="3080DBE1" w14:textId="0719DA61" w:rsidR="005A3B16" w:rsidRPr="00DD4EE5" w:rsidRDefault="005A3B16" w:rsidP="005A3B16">
            <w:pPr>
              <w:spacing w:after="160" w:line="240" w:lineRule="auto"/>
              <w:ind w:firstLine="0"/>
              <w:contextualSpacing/>
              <w:jc w:val="center"/>
              <w:rPr>
                <w:rFonts w:eastAsia="Calibri" w:cs="Times New Roman"/>
                <w:szCs w:val="24"/>
              </w:rPr>
            </w:pPr>
            <w:r w:rsidRPr="00DD4EE5">
              <w:rPr>
                <w:rFonts w:eastAsia="Calibri" w:cs="Times New Roman"/>
                <w:szCs w:val="24"/>
              </w:rPr>
              <w:t>Наименование КСГ</w:t>
            </w:r>
          </w:p>
        </w:tc>
      </w:tr>
      <w:tr w:rsidR="00897B41" w:rsidRPr="00DD4EE5" w14:paraId="1F592B3F" w14:textId="77777777" w:rsidTr="005F2BF3">
        <w:trPr>
          <w:trHeight w:val="300"/>
        </w:trPr>
        <w:tc>
          <w:tcPr>
            <w:tcW w:w="1384" w:type="dxa"/>
            <w:vAlign w:val="center"/>
            <w:hideMark/>
          </w:tcPr>
          <w:p w14:paraId="5BFFDDBD"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st01.001</w:t>
            </w:r>
          </w:p>
        </w:tc>
        <w:tc>
          <w:tcPr>
            <w:tcW w:w="8397" w:type="dxa"/>
            <w:hideMark/>
          </w:tcPr>
          <w:p w14:paraId="01EA94C0"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без патологии, дородовая госпитализация в отделение сестринского ухода</w:t>
            </w:r>
          </w:p>
        </w:tc>
      </w:tr>
      <w:tr w:rsidR="00897B41" w:rsidRPr="00DD4EE5" w14:paraId="74C86677" w14:textId="77777777" w:rsidTr="005F2BF3">
        <w:trPr>
          <w:trHeight w:val="300"/>
        </w:trPr>
        <w:tc>
          <w:tcPr>
            <w:tcW w:w="1384" w:type="dxa"/>
            <w:vAlign w:val="center"/>
            <w:hideMark/>
          </w:tcPr>
          <w:p w14:paraId="5858CC16"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st02.002</w:t>
            </w:r>
          </w:p>
        </w:tc>
        <w:tc>
          <w:tcPr>
            <w:tcW w:w="8397" w:type="dxa"/>
            <w:hideMark/>
          </w:tcPr>
          <w:p w14:paraId="619A3AA3"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закончившаяся абортивным исходом</w:t>
            </w:r>
          </w:p>
        </w:tc>
      </w:tr>
      <w:tr w:rsidR="00897B41" w:rsidRPr="00DD4EE5" w14:paraId="2F46146B" w14:textId="77777777" w:rsidTr="005F2BF3">
        <w:trPr>
          <w:trHeight w:val="300"/>
        </w:trPr>
        <w:tc>
          <w:tcPr>
            <w:tcW w:w="1384" w:type="dxa"/>
            <w:vAlign w:val="center"/>
            <w:hideMark/>
          </w:tcPr>
          <w:p w14:paraId="4E81B912"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st02.006</w:t>
            </w:r>
          </w:p>
        </w:tc>
        <w:tc>
          <w:tcPr>
            <w:tcW w:w="8397" w:type="dxa"/>
            <w:hideMark/>
          </w:tcPr>
          <w:p w14:paraId="61A5C366"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Послеродовой сепсис</w:t>
            </w:r>
          </w:p>
        </w:tc>
      </w:tr>
      <w:tr w:rsidR="005A2471" w:rsidRPr="00DD4EE5" w14:paraId="6B0EEADC" w14:textId="77777777" w:rsidTr="005F2BF3">
        <w:trPr>
          <w:trHeight w:val="300"/>
        </w:trPr>
        <w:tc>
          <w:tcPr>
            <w:tcW w:w="1384" w:type="dxa"/>
            <w:vAlign w:val="center"/>
            <w:hideMark/>
          </w:tcPr>
          <w:p w14:paraId="20C2C974"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st02.012</w:t>
            </w:r>
          </w:p>
        </w:tc>
        <w:tc>
          <w:tcPr>
            <w:tcW w:w="8397" w:type="dxa"/>
            <w:vAlign w:val="center"/>
            <w:hideMark/>
          </w:tcPr>
          <w:p w14:paraId="6BB71E36"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Операции на женских половых органах (уровень 3)</w:t>
            </w:r>
          </w:p>
        </w:tc>
      </w:tr>
      <w:tr w:rsidR="005A2471" w:rsidRPr="00DD4EE5" w14:paraId="372CAE38" w14:textId="77777777" w:rsidTr="005F2BF3">
        <w:trPr>
          <w:trHeight w:val="300"/>
        </w:trPr>
        <w:tc>
          <w:tcPr>
            <w:tcW w:w="1384" w:type="dxa"/>
            <w:vAlign w:val="center"/>
            <w:hideMark/>
          </w:tcPr>
          <w:p w14:paraId="4429DA67"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st03.002</w:t>
            </w:r>
          </w:p>
        </w:tc>
        <w:tc>
          <w:tcPr>
            <w:tcW w:w="8397" w:type="dxa"/>
            <w:vAlign w:val="center"/>
            <w:hideMark/>
          </w:tcPr>
          <w:p w14:paraId="14AC75B7"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Ангионевротический отек, анафилактический шок</w:t>
            </w:r>
          </w:p>
        </w:tc>
      </w:tr>
      <w:tr w:rsidR="00C57970" w:rsidRPr="00DD4EE5" w14:paraId="4456BC0F" w14:textId="77777777" w:rsidTr="005F2BF3">
        <w:tc>
          <w:tcPr>
            <w:tcW w:w="1384" w:type="dxa"/>
            <w:vAlign w:val="center"/>
          </w:tcPr>
          <w:p w14:paraId="7CBFC9DA" w14:textId="12902D0D" w:rsidR="005A3B16" w:rsidRPr="00DD4EE5" w:rsidRDefault="005A3B16" w:rsidP="005F2BF3">
            <w:pPr>
              <w:spacing w:line="240" w:lineRule="auto"/>
              <w:ind w:firstLine="0"/>
              <w:jc w:val="center"/>
              <w:rPr>
                <w:rFonts w:cs="Times New Roman"/>
                <w:szCs w:val="24"/>
              </w:rPr>
            </w:pPr>
            <w:r w:rsidRPr="00DD4EE5">
              <w:rPr>
                <w:rFonts w:cs="Times New Roman"/>
                <w:szCs w:val="24"/>
              </w:rPr>
              <w:t>st04.001</w:t>
            </w:r>
          </w:p>
        </w:tc>
        <w:tc>
          <w:tcPr>
            <w:tcW w:w="8397" w:type="dxa"/>
          </w:tcPr>
          <w:p w14:paraId="64AFB8F0" w14:textId="4329DA68" w:rsidR="005A3B16" w:rsidRPr="00DD4EE5" w:rsidRDefault="005A3B16" w:rsidP="000246E8">
            <w:pPr>
              <w:spacing w:after="160" w:line="240" w:lineRule="auto"/>
              <w:ind w:firstLine="0"/>
              <w:contextualSpacing/>
              <w:jc w:val="left"/>
              <w:rPr>
                <w:rFonts w:eastAsia="Calibri" w:cs="Times New Roman"/>
                <w:szCs w:val="24"/>
              </w:rPr>
            </w:pPr>
            <w:r w:rsidRPr="00DD4EE5">
              <w:rPr>
                <w:rFonts w:eastAsia="Calibri" w:cs="Times New Roman"/>
                <w:szCs w:val="24"/>
              </w:rPr>
              <w:t>Язва желудка и двенадцатиперстной кишки</w:t>
            </w:r>
          </w:p>
        </w:tc>
      </w:tr>
      <w:tr w:rsidR="00C57970" w:rsidRPr="00DD4EE5" w14:paraId="4A68943D" w14:textId="77777777" w:rsidTr="005F2BF3">
        <w:tc>
          <w:tcPr>
            <w:tcW w:w="1384" w:type="dxa"/>
            <w:vAlign w:val="center"/>
          </w:tcPr>
          <w:p w14:paraId="4E79625E" w14:textId="34F64CD7" w:rsidR="005A3B16" w:rsidRPr="00DD4EE5" w:rsidRDefault="005A3B16" w:rsidP="005F2BF3">
            <w:pPr>
              <w:spacing w:line="240" w:lineRule="auto"/>
              <w:ind w:firstLine="0"/>
              <w:jc w:val="center"/>
              <w:rPr>
                <w:rFonts w:cs="Times New Roman"/>
                <w:szCs w:val="24"/>
              </w:rPr>
            </w:pPr>
            <w:r w:rsidRPr="00DD4EE5">
              <w:rPr>
                <w:rFonts w:cs="Times New Roman"/>
                <w:szCs w:val="24"/>
              </w:rPr>
              <w:t>st06.003</w:t>
            </w:r>
          </w:p>
        </w:tc>
        <w:tc>
          <w:tcPr>
            <w:tcW w:w="8397" w:type="dxa"/>
          </w:tcPr>
          <w:p w14:paraId="21BF7E9A" w14:textId="57B37E82" w:rsidR="005A3B16" w:rsidRPr="00DD4EE5" w:rsidRDefault="005A3B16" w:rsidP="000246E8">
            <w:pPr>
              <w:spacing w:line="240" w:lineRule="auto"/>
              <w:ind w:firstLine="0"/>
              <w:jc w:val="left"/>
              <w:rPr>
                <w:rFonts w:cs="Times New Roman"/>
                <w:szCs w:val="24"/>
              </w:rPr>
            </w:pPr>
            <w:r w:rsidRPr="00DD4EE5">
              <w:rPr>
                <w:rFonts w:cs="Times New Roman"/>
                <w:szCs w:val="24"/>
              </w:rPr>
              <w:t>Легкие дерматозы</w:t>
            </w:r>
          </w:p>
        </w:tc>
      </w:tr>
      <w:tr w:rsidR="005A2471" w:rsidRPr="00DD4EE5" w14:paraId="25443D31" w14:textId="77777777" w:rsidTr="005F2BF3">
        <w:trPr>
          <w:trHeight w:val="300"/>
        </w:trPr>
        <w:tc>
          <w:tcPr>
            <w:tcW w:w="1384" w:type="dxa"/>
            <w:vAlign w:val="center"/>
            <w:hideMark/>
          </w:tcPr>
          <w:p w14:paraId="2E9E0C46"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st09.003</w:t>
            </w:r>
          </w:p>
        </w:tc>
        <w:tc>
          <w:tcPr>
            <w:tcW w:w="8397" w:type="dxa"/>
            <w:hideMark/>
          </w:tcPr>
          <w:p w14:paraId="0049AB7B"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3)</w:t>
            </w:r>
          </w:p>
        </w:tc>
      </w:tr>
      <w:tr w:rsidR="005A2471" w:rsidRPr="00DD4EE5" w14:paraId="5790D5D3" w14:textId="77777777" w:rsidTr="005F2BF3">
        <w:trPr>
          <w:trHeight w:val="300"/>
        </w:trPr>
        <w:tc>
          <w:tcPr>
            <w:tcW w:w="1384" w:type="dxa"/>
            <w:vAlign w:val="center"/>
            <w:hideMark/>
          </w:tcPr>
          <w:p w14:paraId="45EC3A6C"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st09.004</w:t>
            </w:r>
          </w:p>
        </w:tc>
        <w:tc>
          <w:tcPr>
            <w:tcW w:w="8397" w:type="dxa"/>
            <w:hideMark/>
          </w:tcPr>
          <w:p w14:paraId="128A1D40"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4)</w:t>
            </w:r>
          </w:p>
        </w:tc>
      </w:tr>
      <w:tr w:rsidR="00EB2C97" w:rsidRPr="00DD4EE5" w14:paraId="18E6264E" w14:textId="77777777" w:rsidTr="005F2BF3">
        <w:trPr>
          <w:trHeight w:val="300"/>
        </w:trPr>
        <w:tc>
          <w:tcPr>
            <w:tcW w:w="1384" w:type="dxa"/>
            <w:vAlign w:val="center"/>
            <w:hideMark/>
          </w:tcPr>
          <w:p w14:paraId="097D599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st09.008</w:t>
            </w:r>
          </w:p>
        </w:tc>
        <w:tc>
          <w:tcPr>
            <w:tcW w:w="8397" w:type="dxa"/>
            <w:hideMark/>
          </w:tcPr>
          <w:p w14:paraId="28E29E7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4)</w:t>
            </w:r>
          </w:p>
        </w:tc>
      </w:tr>
      <w:tr w:rsidR="00EB2C97" w:rsidRPr="00DD4EE5" w14:paraId="3F87C397" w14:textId="77777777" w:rsidTr="005F2BF3">
        <w:trPr>
          <w:trHeight w:val="300"/>
        </w:trPr>
        <w:tc>
          <w:tcPr>
            <w:tcW w:w="1384" w:type="dxa"/>
            <w:vAlign w:val="center"/>
            <w:hideMark/>
          </w:tcPr>
          <w:p w14:paraId="5058477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st09.009</w:t>
            </w:r>
          </w:p>
        </w:tc>
        <w:tc>
          <w:tcPr>
            <w:tcW w:w="8397" w:type="dxa"/>
            <w:hideMark/>
          </w:tcPr>
          <w:p w14:paraId="65BA84D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5)</w:t>
            </w:r>
          </w:p>
        </w:tc>
      </w:tr>
      <w:tr w:rsidR="00EB2C97" w:rsidRPr="00DD4EE5" w14:paraId="74047645" w14:textId="77777777" w:rsidTr="005F2BF3">
        <w:trPr>
          <w:trHeight w:val="300"/>
        </w:trPr>
        <w:tc>
          <w:tcPr>
            <w:tcW w:w="1384" w:type="dxa"/>
            <w:vAlign w:val="center"/>
            <w:hideMark/>
          </w:tcPr>
          <w:p w14:paraId="63391AB8"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st09.010</w:t>
            </w:r>
          </w:p>
        </w:tc>
        <w:tc>
          <w:tcPr>
            <w:tcW w:w="8397" w:type="dxa"/>
            <w:hideMark/>
          </w:tcPr>
          <w:p w14:paraId="20C300D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6)</w:t>
            </w:r>
          </w:p>
        </w:tc>
      </w:tr>
      <w:tr w:rsidR="00EB2C97" w:rsidRPr="00DD4EE5" w14:paraId="7CCFEE22" w14:textId="77777777" w:rsidTr="005F2BF3">
        <w:trPr>
          <w:trHeight w:val="300"/>
        </w:trPr>
        <w:tc>
          <w:tcPr>
            <w:tcW w:w="1384" w:type="dxa"/>
            <w:vAlign w:val="center"/>
            <w:hideMark/>
          </w:tcPr>
          <w:p w14:paraId="2743594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st10.003</w:t>
            </w:r>
          </w:p>
        </w:tc>
        <w:tc>
          <w:tcPr>
            <w:tcW w:w="8397" w:type="dxa"/>
            <w:hideMark/>
          </w:tcPr>
          <w:p w14:paraId="5DC5801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Аппендэктомия, дети (уровень 1)</w:t>
            </w:r>
          </w:p>
        </w:tc>
      </w:tr>
      <w:tr w:rsidR="00EB2C97" w:rsidRPr="00DD4EE5" w14:paraId="020C5349" w14:textId="77777777" w:rsidTr="005F2BF3">
        <w:trPr>
          <w:trHeight w:val="300"/>
        </w:trPr>
        <w:tc>
          <w:tcPr>
            <w:tcW w:w="1384" w:type="dxa"/>
            <w:vAlign w:val="center"/>
            <w:hideMark/>
          </w:tcPr>
          <w:p w14:paraId="560D7E8B"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st10.005</w:t>
            </w:r>
          </w:p>
        </w:tc>
        <w:tc>
          <w:tcPr>
            <w:tcW w:w="8397" w:type="dxa"/>
            <w:hideMark/>
          </w:tcPr>
          <w:p w14:paraId="5EBC8A23"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по поводу грыж, дети (уровень 1)</w:t>
            </w:r>
          </w:p>
        </w:tc>
      </w:tr>
      <w:tr w:rsidR="00EB2C97" w:rsidRPr="00DD4EE5" w14:paraId="5077AA15" w14:textId="77777777" w:rsidTr="005F2BF3">
        <w:trPr>
          <w:trHeight w:val="300"/>
        </w:trPr>
        <w:tc>
          <w:tcPr>
            <w:tcW w:w="1384" w:type="dxa"/>
            <w:vAlign w:val="center"/>
            <w:hideMark/>
          </w:tcPr>
          <w:p w14:paraId="51F504EA"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st14.001</w:t>
            </w:r>
          </w:p>
        </w:tc>
        <w:tc>
          <w:tcPr>
            <w:tcW w:w="8397" w:type="dxa"/>
            <w:hideMark/>
          </w:tcPr>
          <w:p w14:paraId="3FCA56F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кишечнике и анальной области (уровень 1)</w:t>
            </w:r>
          </w:p>
        </w:tc>
      </w:tr>
      <w:tr w:rsidR="00E9187D" w:rsidRPr="00DD4EE5" w14:paraId="3A74ADF6" w14:textId="77777777" w:rsidTr="005F2BF3">
        <w:trPr>
          <w:trHeight w:val="300"/>
        </w:trPr>
        <w:tc>
          <w:tcPr>
            <w:tcW w:w="1384" w:type="dxa"/>
            <w:vAlign w:val="center"/>
            <w:hideMark/>
          </w:tcPr>
          <w:p w14:paraId="7096B4AE" w14:textId="77777777"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st15.005</w:t>
            </w:r>
          </w:p>
        </w:tc>
        <w:tc>
          <w:tcPr>
            <w:tcW w:w="8397" w:type="dxa"/>
            <w:hideMark/>
          </w:tcPr>
          <w:p w14:paraId="609E7829" w14:textId="77777777"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Эпилепсия, судороги (уровень 1)</w:t>
            </w:r>
          </w:p>
        </w:tc>
      </w:tr>
      <w:tr w:rsidR="00E9187D" w:rsidRPr="00DD4EE5" w14:paraId="5A1BE3E8" w14:textId="77777777" w:rsidTr="005F2BF3">
        <w:trPr>
          <w:trHeight w:val="300"/>
        </w:trPr>
        <w:tc>
          <w:tcPr>
            <w:tcW w:w="1384" w:type="dxa"/>
            <w:vAlign w:val="center"/>
          </w:tcPr>
          <w:p w14:paraId="660A370E" w14:textId="638C2430"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st15.008</w:t>
            </w:r>
          </w:p>
        </w:tc>
        <w:tc>
          <w:tcPr>
            <w:tcW w:w="8397" w:type="dxa"/>
          </w:tcPr>
          <w:p w14:paraId="30EEF438" w14:textId="12552E57"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(уровень1)</w:t>
            </w:r>
          </w:p>
        </w:tc>
      </w:tr>
      <w:tr w:rsidR="00E9187D" w:rsidRPr="00DD4EE5" w14:paraId="1270ED9A" w14:textId="77777777" w:rsidTr="005F2BF3">
        <w:trPr>
          <w:trHeight w:val="300"/>
        </w:trPr>
        <w:tc>
          <w:tcPr>
            <w:tcW w:w="1384" w:type="dxa"/>
            <w:vAlign w:val="center"/>
          </w:tcPr>
          <w:p w14:paraId="3E076C9B" w14:textId="68DF7E78"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st15.009</w:t>
            </w:r>
          </w:p>
        </w:tc>
        <w:tc>
          <w:tcPr>
            <w:tcW w:w="8397" w:type="dxa"/>
          </w:tcPr>
          <w:p w14:paraId="3DDE4103" w14:textId="6103AAA4"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 2)</w:t>
            </w:r>
          </w:p>
        </w:tc>
      </w:tr>
      <w:tr w:rsidR="00E9187D" w:rsidRPr="00DD4EE5" w14:paraId="06E931AD" w14:textId="77777777" w:rsidTr="005F2BF3">
        <w:tc>
          <w:tcPr>
            <w:tcW w:w="1384" w:type="dxa"/>
            <w:vAlign w:val="center"/>
          </w:tcPr>
          <w:p w14:paraId="68BA9344" w14:textId="111B1D56" w:rsidR="00E9187D" w:rsidRPr="00DD4EE5" w:rsidRDefault="00E9187D" w:rsidP="005F2BF3">
            <w:pPr>
              <w:spacing w:line="240" w:lineRule="auto"/>
              <w:ind w:firstLine="0"/>
              <w:jc w:val="center"/>
              <w:rPr>
                <w:rFonts w:cs="Times New Roman"/>
                <w:szCs w:val="24"/>
              </w:rPr>
            </w:pPr>
            <w:r w:rsidRPr="00DD4EE5">
              <w:rPr>
                <w:rFonts w:cs="Times New Roman"/>
                <w:szCs w:val="24"/>
              </w:rPr>
              <w:t>st16.003</w:t>
            </w:r>
          </w:p>
        </w:tc>
        <w:tc>
          <w:tcPr>
            <w:tcW w:w="8397" w:type="dxa"/>
          </w:tcPr>
          <w:p w14:paraId="58B084F3" w14:textId="7D74C08D" w:rsidR="00E9187D" w:rsidRPr="00DD4EE5" w:rsidRDefault="00E9187D" w:rsidP="00E9187D">
            <w:pPr>
              <w:spacing w:line="240" w:lineRule="auto"/>
              <w:ind w:firstLine="0"/>
              <w:jc w:val="left"/>
              <w:rPr>
                <w:rFonts w:cs="Times New Roman"/>
                <w:szCs w:val="24"/>
              </w:rPr>
            </w:pPr>
            <w:r w:rsidRPr="00DD4EE5">
              <w:rPr>
                <w:rFonts w:cs="Times New Roman"/>
                <w:szCs w:val="24"/>
              </w:rPr>
              <w:t>Дорсопатии, спондилопатии, остеопатии</w:t>
            </w:r>
          </w:p>
        </w:tc>
      </w:tr>
      <w:tr w:rsidR="00EB2C97" w:rsidRPr="00DD4EE5" w14:paraId="4EAD6227" w14:textId="77777777" w:rsidTr="005F2BF3">
        <w:trPr>
          <w:trHeight w:val="300"/>
        </w:trPr>
        <w:tc>
          <w:tcPr>
            <w:tcW w:w="1384" w:type="dxa"/>
            <w:vAlign w:val="center"/>
            <w:hideMark/>
          </w:tcPr>
          <w:p w14:paraId="359644E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st16.005</w:t>
            </w:r>
          </w:p>
        </w:tc>
        <w:tc>
          <w:tcPr>
            <w:tcW w:w="8397" w:type="dxa"/>
            <w:hideMark/>
          </w:tcPr>
          <w:p w14:paraId="60DE63F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Сотрясение головного мозга</w:t>
            </w:r>
          </w:p>
        </w:tc>
      </w:tr>
      <w:tr w:rsidR="00EB2C97" w:rsidRPr="00DD4EE5" w14:paraId="608D460C" w14:textId="77777777" w:rsidTr="005F2BF3">
        <w:trPr>
          <w:trHeight w:val="300"/>
        </w:trPr>
        <w:tc>
          <w:tcPr>
            <w:tcW w:w="1384" w:type="dxa"/>
            <w:vAlign w:val="center"/>
            <w:hideMark/>
          </w:tcPr>
          <w:p w14:paraId="6EEEC5F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st16.010</w:t>
            </w:r>
          </w:p>
        </w:tc>
        <w:tc>
          <w:tcPr>
            <w:tcW w:w="8397" w:type="dxa"/>
            <w:hideMark/>
          </w:tcPr>
          <w:p w14:paraId="592E4EAE"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2)</w:t>
            </w:r>
          </w:p>
        </w:tc>
      </w:tr>
      <w:tr w:rsidR="00EB2C97" w:rsidRPr="00DD4EE5" w14:paraId="78F53AF6" w14:textId="77777777" w:rsidTr="005F2BF3">
        <w:trPr>
          <w:trHeight w:val="300"/>
        </w:trPr>
        <w:tc>
          <w:tcPr>
            <w:tcW w:w="1384" w:type="dxa"/>
            <w:vAlign w:val="center"/>
            <w:hideMark/>
          </w:tcPr>
          <w:p w14:paraId="26C5163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st16.011</w:t>
            </w:r>
          </w:p>
        </w:tc>
        <w:tc>
          <w:tcPr>
            <w:tcW w:w="8397" w:type="dxa"/>
            <w:hideMark/>
          </w:tcPr>
          <w:p w14:paraId="71F256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3)</w:t>
            </w:r>
          </w:p>
        </w:tc>
      </w:tr>
      <w:tr w:rsidR="00EB2C97" w:rsidRPr="00DD4EE5" w14:paraId="14E0D616" w14:textId="77777777" w:rsidTr="005F2BF3">
        <w:trPr>
          <w:trHeight w:val="300"/>
        </w:trPr>
        <w:tc>
          <w:tcPr>
            <w:tcW w:w="1384" w:type="dxa"/>
            <w:vAlign w:val="center"/>
            <w:hideMark/>
          </w:tcPr>
          <w:p w14:paraId="31ACFAD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st20.008</w:t>
            </w:r>
          </w:p>
        </w:tc>
        <w:tc>
          <w:tcPr>
            <w:tcW w:w="8397" w:type="dxa"/>
            <w:hideMark/>
          </w:tcPr>
          <w:p w14:paraId="5421199F"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4)</w:t>
            </w:r>
          </w:p>
        </w:tc>
      </w:tr>
      <w:tr w:rsidR="00EB2C97" w:rsidRPr="00DD4EE5" w14:paraId="4D08CD54" w14:textId="77777777" w:rsidTr="005F2BF3">
        <w:trPr>
          <w:trHeight w:val="300"/>
        </w:trPr>
        <w:tc>
          <w:tcPr>
            <w:tcW w:w="1384" w:type="dxa"/>
            <w:vAlign w:val="center"/>
            <w:hideMark/>
          </w:tcPr>
          <w:p w14:paraId="1081BDF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st20.009</w:t>
            </w:r>
          </w:p>
        </w:tc>
        <w:tc>
          <w:tcPr>
            <w:tcW w:w="8397" w:type="dxa"/>
            <w:hideMark/>
          </w:tcPr>
          <w:p w14:paraId="5C62955C"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5)</w:t>
            </w:r>
          </w:p>
        </w:tc>
      </w:tr>
      <w:tr w:rsidR="00E9187D" w:rsidRPr="00DD4EE5" w14:paraId="39A9D2C0" w14:textId="77777777" w:rsidTr="005F2BF3">
        <w:tc>
          <w:tcPr>
            <w:tcW w:w="1384" w:type="dxa"/>
            <w:vAlign w:val="center"/>
          </w:tcPr>
          <w:p w14:paraId="3B2373B1" w14:textId="25C9037E" w:rsidR="00E9187D" w:rsidRPr="00DD4EE5" w:rsidRDefault="00E9187D" w:rsidP="005F2BF3">
            <w:pPr>
              <w:spacing w:line="240" w:lineRule="auto"/>
              <w:ind w:firstLine="0"/>
              <w:jc w:val="center"/>
              <w:rPr>
                <w:rFonts w:cs="Times New Roman"/>
                <w:szCs w:val="24"/>
              </w:rPr>
            </w:pPr>
            <w:r w:rsidRPr="00DD4EE5">
              <w:rPr>
                <w:rFonts w:cs="Times New Roman"/>
                <w:szCs w:val="24"/>
              </w:rPr>
              <w:t>st20.010</w:t>
            </w:r>
          </w:p>
        </w:tc>
        <w:tc>
          <w:tcPr>
            <w:tcW w:w="8397" w:type="dxa"/>
          </w:tcPr>
          <w:p w14:paraId="5A1A2FD5" w14:textId="1BDA8FA8" w:rsidR="00E9187D" w:rsidRPr="00DD4EE5" w:rsidRDefault="00E9187D" w:rsidP="00E9187D">
            <w:pPr>
              <w:spacing w:line="240" w:lineRule="auto"/>
              <w:ind w:firstLine="0"/>
              <w:jc w:val="left"/>
              <w:rPr>
                <w:rFonts w:cs="Times New Roman"/>
                <w:szCs w:val="24"/>
              </w:rPr>
            </w:pPr>
            <w:r w:rsidRPr="00DD4EE5">
              <w:rPr>
                <w:rFonts w:cs="Times New Roman"/>
                <w:szCs w:val="24"/>
              </w:rPr>
              <w:t>Замена речевого процессора</w:t>
            </w:r>
          </w:p>
        </w:tc>
      </w:tr>
      <w:tr w:rsidR="00EB2C97" w:rsidRPr="00DD4EE5" w14:paraId="207C77E1" w14:textId="77777777" w:rsidTr="005F2BF3">
        <w:trPr>
          <w:trHeight w:val="300"/>
        </w:trPr>
        <w:tc>
          <w:tcPr>
            <w:tcW w:w="1384" w:type="dxa"/>
            <w:vAlign w:val="center"/>
            <w:hideMark/>
          </w:tcPr>
          <w:p w14:paraId="2C2C4035"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st21.004</w:t>
            </w:r>
          </w:p>
        </w:tc>
        <w:tc>
          <w:tcPr>
            <w:tcW w:w="8397" w:type="dxa"/>
            <w:hideMark/>
          </w:tcPr>
          <w:p w14:paraId="38A802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4)</w:t>
            </w:r>
          </w:p>
        </w:tc>
      </w:tr>
      <w:tr w:rsidR="00EB2C97" w:rsidRPr="00DD4EE5" w14:paraId="469DCBF7" w14:textId="77777777" w:rsidTr="005F2BF3">
        <w:trPr>
          <w:trHeight w:val="300"/>
        </w:trPr>
        <w:tc>
          <w:tcPr>
            <w:tcW w:w="1384" w:type="dxa"/>
            <w:vAlign w:val="center"/>
            <w:hideMark/>
          </w:tcPr>
          <w:p w14:paraId="620FA6F6"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st21.005</w:t>
            </w:r>
          </w:p>
        </w:tc>
        <w:tc>
          <w:tcPr>
            <w:tcW w:w="8397" w:type="dxa"/>
            <w:hideMark/>
          </w:tcPr>
          <w:p w14:paraId="0D851C5D"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5)</w:t>
            </w:r>
          </w:p>
        </w:tc>
      </w:tr>
      <w:tr w:rsidR="00EB2C97" w:rsidRPr="00DD4EE5" w14:paraId="6849D6FC" w14:textId="77777777" w:rsidTr="005F2BF3">
        <w:trPr>
          <w:trHeight w:val="300"/>
        </w:trPr>
        <w:tc>
          <w:tcPr>
            <w:tcW w:w="1384" w:type="dxa"/>
            <w:vAlign w:val="center"/>
            <w:hideMark/>
          </w:tcPr>
          <w:p w14:paraId="2EA694B4"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st21.006</w:t>
            </w:r>
          </w:p>
        </w:tc>
        <w:tc>
          <w:tcPr>
            <w:tcW w:w="8397" w:type="dxa"/>
            <w:hideMark/>
          </w:tcPr>
          <w:p w14:paraId="47A38C4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6)</w:t>
            </w:r>
          </w:p>
        </w:tc>
      </w:tr>
      <w:tr w:rsidR="00E9187D" w:rsidRPr="00DD4EE5" w14:paraId="0CCF55E5" w14:textId="77777777" w:rsidTr="005F2BF3">
        <w:tc>
          <w:tcPr>
            <w:tcW w:w="1384" w:type="dxa"/>
            <w:vAlign w:val="center"/>
          </w:tcPr>
          <w:p w14:paraId="4306D775" w14:textId="741E64E7" w:rsidR="00E9187D" w:rsidRPr="00DD4EE5" w:rsidRDefault="00E9187D" w:rsidP="005F2BF3">
            <w:pPr>
              <w:spacing w:line="240" w:lineRule="auto"/>
              <w:ind w:firstLine="0"/>
              <w:jc w:val="center"/>
              <w:rPr>
                <w:rFonts w:cs="Times New Roman"/>
                <w:szCs w:val="24"/>
              </w:rPr>
            </w:pPr>
            <w:r w:rsidRPr="00DD4EE5">
              <w:rPr>
                <w:rFonts w:cs="Times New Roman"/>
                <w:szCs w:val="24"/>
              </w:rPr>
              <w:t>st27.001</w:t>
            </w:r>
          </w:p>
        </w:tc>
        <w:tc>
          <w:tcPr>
            <w:tcW w:w="8397" w:type="dxa"/>
          </w:tcPr>
          <w:p w14:paraId="788476D2" w14:textId="54DC18E0"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пищевода, гастрит, дуоденит, другие болезни желудка и двенадцатиперстной кишки</w:t>
            </w:r>
          </w:p>
        </w:tc>
      </w:tr>
      <w:tr w:rsidR="00E9187D" w:rsidRPr="00DD4EE5" w14:paraId="46241AB3" w14:textId="77777777" w:rsidTr="005F2BF3">
        <w:tc>
          <w:tcPr>
            <w:tcW w:w="1384" w:type="dxa"/>
            <w:vAlign w:val="center"/>
          </w:tcPr>
          <w:p w14:paraId="732A9AE5" w14:textId="07A28C12" w:rsidR="00E9187D" w:rsidRPr="00DD4EE5" w:rsidRDefault="00E9187D" w:rsidP="005F2BF3">
            <w:pPr>
              <w:spacing w:line="240" w:lineRule="auto"/>
              <w:ind w:firstLine="0"/>
              <w:jc w:val="center"/>
              <w:rPr>
                <w:rFonts w:cs="Times New Roman"/>
                <w:szCs w:val="24"/>
              </w:rPr>
            </w:pPr>
            <w:r w:rsidRPr="00DD4EE5">
              <w:rPr>
                <w:rFonts w:cs="Times New Roman"/>
                <w:szCs w:val="24"/>
              </w:rPr>
              <w:t>st27.003</w:t>
            </w:r>
          </w:p>
        </w:tc>
        <w:tc>
          <w:tcPr>
            <w:tcW w:w="8397" w:type="dxa"/>
          </w:tcPr>
          <w:p w14:paraId="44853A8D" w14:textId="07A0EDD5"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желчного пузыря</w:t>
            </w:r>
          </w:p>
        </w:tc>
      </w:tr>
      <w:tr w:rsidR="00E9187D" w:rsidRPr="00DD4EE5" w14:paraId="3B8701E4" w14:textId="77777777" w:rsidTr="005F2BF3">
        <w:tc>
          <w:tcPr>
            <w:tcW w:w="1384" w:type="dxa"/>
            <w:vAlign w:val="center"/>
          </w:tcPr>
          <w:p w14:paraId="722118F2" w14:textId="2F4183F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st27.005</w:t>
            </w:r>
          </w:p>
        </w:tc>
        <w:tc>
          <w:tcPr>
            <w:tcW w:w="8397" w:type="dxa"/>
          </w:tcPr>
          <w:p w14:paraId="7AC6E689" w14:textId="7F4570C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Гипертоническая болезнь в стадии обострения</w:t>
            </w:r>
          </w:p>
        </w:tc>
      </w:tr>
      <w:tr w:rsidR="00E9187D" w:rsidRPr="00DD4EE5" w14:paraId="4B98A503" w14:textId="77777777" w:rsidTr="005F2BF3">
        <w:tc>
          <w:tcPr>
            <w:tcW w:w="1384" w:type="dxa"/>
            <w:vAlign w:val="center"/>
          </w:tcPr>
          <w:p w14:paraId="456065DD" w14:textId="7F70695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st27.006</w:t>
            </w:r>
          </w:p>
        </w:tc>
        <w:tc>
          <w:tcPr>
            <w:tcW w:w="8397" w:type="dxa"/>
          </w:tcPr>
          <w:p w14:paraId="1E30A78E" w14:textId="2603B2A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Стенокардия (кроме нестабильной), хроническая ишемическая болезнь сердца (уровень 1)</w:t>
            </w:r>
          </w:p>
        </w:tc>
      </w:tr>
      <w:tr w:rsidR="00E9187D" w:rsidRPr="00DD4EE5" w14:paraId="057D090A" w14:textId="77777777" w:rsidTr="005F2BF3">
        <w:tc>
          <w:tcPr>
            <w:tcW w:w="1384" w:type="dxa"/>
            <w:vAlign w:val="center"/>
          </w:tcPr>
          <w:p w14:paraId="441705B2" w14:textId="4B0798E2" w:rsidR="00E9187D" w:rsidRPr="00DD4EE5" w:rsidRDefault="00E9187D" w:rsidP="005F2BF3">
            <w:pPr>
              <w:spacing w:line="240" w:lineRule="auto"/>
              <w:ind w:firstLine="0"/>
              <w:jc w:val="center"/>
              <w:rPr>
                <w:rFonts w:cs="Times New Roman"/>
                <w:szCs w:val="24"/>
              </w:rPr>
            </w:pPr>
            <w:r w:rsidRPr="00DD4EE5">
              <w:rPr>
                <w:rFonts w:cs="Times New Roman"/>
                <w:szCs w:val="24"/>
              </w:rPr>
              <w:t>st27.010</w:t>
            </w:r>
          </w:p>
        </w:tc>
        <w:tc>
          <w:tcPr>
            <w:tcW w:w="8397" w:type="dxa"/>
          </w:tcPr>
          <w:p w14:paraId="42425328" w14:textId="4761A8F8" w:rsidR="00E9187D" w:rsidRPr="00DD4EE5" w:rsidRDefault="00E9187D" w:rsidP="00E9187D">
            <w:pPr>
              <w:spacing w:line="240" w:lineRule="auto"/>
              <w:ind w:firstLine="0"/>
              <w:jc w:val="left"/>
              <w:rPr>
                <w:rFonts w:cs="Times New Roman"/>
                <w:szCs w:val="24"/>
              </w:rPr>
            </w:pPr>
            <w:r w:rsidRPr="00DD4EE5">
              <w:rPr>
                <w:rFonts w:cs="Times New Roman"/>
                <w:szCs w:val="24"/>
              </w:rPr>
              <w:t>Бронхит необструктивный, симптомы и признаки, относящиеся к органам дыхания</w:t>
            </w:r>
          </w:p>
        </w:tc>
      </w:tr>
      <w:tr w:rsidR="00833A2C" w:rsidRPr="00DD4EE5" w14:paraId="4D60623D" w14:textId="77777777" w:rsidTr="005F2BF3">
        <w:trPr>
          <w:trHeight w:val="300"/>
        </w:trPr>
        <w:tc>
          <w:tcPr>
            <w:tcW w:w="1384" w:type="dxa"/>
            <w:vAlign w:val="center"/>
            <w:hideMark/>
          </w:tcPr>
          <w:p w14:paraId="5B822DDB"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st28.004</w:t>
            </w:r>
          </w:p>
        </w:tc>
        <w:tc>
          <w:tcPr>
            <w:tcW w:w="8397" w:type="dxa"/>
            <w:hideMark/>
          </w:tcPr>
          <w:p w14:paraId="2C261E2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3)</w:t>
            </w:r>
          </w:p>
        </w:tc>
      </w:tr>
      <w:tr w:rsidR="00833A2C" w:rsidRPr="00DD4EE5" w14:paraId="2F0456E8" w14:textId="77777777" w:rsidTr="005F2BF3">
        <w:trPr>
          <w:trHeight w:val="300"/>
        </w:trPr>
        <w:tc>
          <w:tcPr>
            <w:tcW w:w="1384" w:type="dxa"/>
            <w:vAlign w:val="center"/>
            <w:hideMark/>
          </w:tcPr>
          <w:p w14:paraId="05A5995A"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st28.005</w:t>
            </w:r>
          </w:p>
        </w:tc>
        <w:tc>
          <w:tcPr>
            <w:tcW w:w="8397" w:type="dxa"/>
            <w:hideMark/>
          </w:tcPr>
          <w:p w14:paraId="3CF8C75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4)</w:t>
            </w:r>
          </w:p>
        </w:tc>
      </w:tr>
      <w:tr w:rsidR="00833A2C" w:rsidRPr="00DD4EE5" w14:paraId="51A94012" w14:textId="77777777" w:rsidTr="005F2BF3">
        <w:trPr>
          <w:trHeight w:val="300"/>
        </w:trPr>
        <w:tc>
          <w:tcPr>
            <w:tcW w:w="1384" w:type="dxa"/>
            <w:vAlign w:val="center"/>
            <w:hideMark/>
          </w:tcPr>
          <w:p w14:paraId="52796C2C"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st29.002</w:t>
            </w:r>
          </w:p>
        </w:tc>
        <w:tc>
          <w:tcPr>
            <w:tcW w:w="8397" w:type="dxa"/>
            <w:hideMark/>
          </w:tcPr>
          <w:p w14:paraId="1737C5BA"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шейки бедра и костей таза</w:t>
            </w:r>
          </w:p>
        </w:tc>
      </w:tr>
      <w:tr w:rsidR="00833A2C" w:rsidRPr="00DD4EE5" w14:paraId="2A057BAC" w14:textId="77777777" w:rsidTr="005F2BF3">
        <w:trPr>
          <w:trHeight w:val="300"/>
        </w:trPr>
        <w:tc>
          <w:tcPr>
            <w:tcW w:w="1384" w:type="dxa"/>
            <w:vAlign w:val="center"/>
            <w:hideMark/>
          </w:tcPr>
          <w:p w14:paraId="650BC1A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st29.003</w:t>
            </w:r>
          </w:p>
        </w:tc>
        <w:tc>
          <w:tcPr>
            <w:tcW w:w="8397" w:type="dxa"/>
            <w:hideMark/>
          </w:tcPr>
          <w:p w14:paraId="0F11696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бедренной кости, другие травмы области бедра и тазобедренного сустава</w:t>
            </w:r>
          </w:p>
        </w:tc>
      </w:tr>
      <w:tr w:rsidR="00833A2C" w:rsidRPr="00DD4EE5" w14:paraId="4863D4F3" w14:textId="77777777" w:rsidTr="005F2BF3">
        <w:trPr>
          <w:trHeight w:val="300"/>
        </w:trPr>
        <w:tc>
          <w:tcPr>
            <w:tcW w:w="1384" w:type="dxa"/>
            <w:vAlign w:val="center"/>
            <w:hideMark/>
          </w:tcPr>
          <w:p w14:paraId="0AC2F218"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st29.004</w:t>
            </w:r>
          </w:p>
        </w:tc>
        <w:tc>
          <w:tcPr>
            <w:tcW w:w="8397" w:type="dxa"/>
            <w:hideMark/>
          </w:tcPr>
          <w:p w14:paraId="73CE3212"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грудной клетки, верхней конечности и стопы</w:t>
            </w:r>
          </w:p>
        </w:tc>
      </w:tr>
      <w:tr w:rsidR="00833A2C" w:rsidRPr="00DD4EE5" w14:paraId="3474D01D" w14:textId="77777777" w:rsidTr="005F2BF3">
        <w:trPr>
          <w:trHeight w:val="300"/>
        </w:trPr>
        <w:tc>
          <w:tcPr>
            <w:tcW w:w="1384" w:type="dxa"/>
            <w:vAlign w:val="center"/>
            <w:hideMark/>
          </w:tcPr>
          <w:p w14:paraId="38ED443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lastRenderedPageBreak/>
              <w:t>st29.005</w:t>
            </w:r>
          </w:p>
        </w:tc>
        <w:tc>
          <w:tcPr>
            <w:tcW w:w="8397" w:type="dxa"/>
            <w:hideMark/>
          </w:tcPr>
          <w:p w14:paraId="015EFF4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колена и голени</w:t>
            </w:r>
          </w:p>
        </w:tc>
      </w:tr>
      <w:tr w:rsidR="006768E7" w:rsidRPr="00DD4EE5" w14:paraId="25E284D9" w14:textId="77777777" w:rsidTr="005F2BF3">
        <w:trPr>
          <w:trHeight w:val="300"/>
        </w:trPr>
        <w:tc>
          <w:tcPr>
            <w:tcW w:w="1384" w:type="dxa"/>
            <w:vAlign w:val="center"/>
            <w:hideMark/>
          </w:tcPr>
          <w:p w14:paraId="067E3BDF"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st29.012</w:t>
            </w:r>
          </w:p>
        </w:tc>
        <w:tc>
          <w:tcPr>
            <w:tcW w:w="8397" w:type="dxa"/>
            <w:hideMark/>
          </w:tcPr>
          <w:p w14:paraId="33CBA0BF"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4)</w:t>
            </w:r>
          </w:p>
        </w:tc>
      </w:tr>
      <w:tr w:rsidR="006768E7" w:rsidRPr="00DD4EE5" w14:paraId="1D0852A8" w14:textId="77777777" w:rsidTr="005F2BF3">
        <w:trPr>
          <w:trHeight w:val="300"/>
        </w:trPr>
        <w:tc>
          <w:tcPr>
            <w:tcW w:w="1384" w:type="dxa"/>
            <w:vAlign w:val="center"/>
            <w:hideMark/>
          </w:tcPr>
          <w:p w14:paraId="7E0F3AEA"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st29.013</w:t>
            </w:r>
          </w:p>
        </w:tc>
        <w:tc>
          <w:tcPr>
            <w:tcW w:w="8397" w:type="dxa"/>
            <w:hideMark/>
          </w:tcPr>
          <w:p w14:paraId="29542B27"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5)</w:t>
            </w:r>
          </w:p>
        </w:tc>
      </w:tr>
      <w:tr w:rsidR="00E9187D" w:rsidRPr="00DD4EE5" w14:paraId="31E1DA9D" w14:textId="77777777" w:rsidTr="005F2BF3">
        <w:tc>
          <w:tcPr>
            <w:tcW w:w="1384" w:type="dxa"/>
            <w:vAlign w:val="center"/>
          </w:tcPr>
          <w:p w14:paraId="28D08081" w14:textId="21C821CC"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st30.004</w:t>
            </w:r>
          </w:p>
        </w:tc>
        <w:tc>
          <w:tcPr>
            <w:tcW w:w="8397" w:type="dxa"/>
          </w:tcPr>
          <w:p w14:paraId="61DE8D5C" w14:textId="532A1150"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Болезни предстательной железы</w:t>
            </w:r>
          </w:p>
        </w:tc>
      </w:tr>
      <w:tr w:rsidR="006768E7" w:rsidRPr="00DD4EE5" w14:paraId="19893B2A" w14:textId="77777777" w:rsidTr="005F2BF3">
        <w:trPr>
          <w:trHeight w:val="300"/>
        </w:trPr>
        <w:tc>
          <w:tcPr>
            <w:tcW w:w="1384" w:type="dxa"/>
            <w:vAlign w:val="center"/>
            <w:hideMark/>
          </w:tcPr>
          <w:p w14:paraId="75A5ECEC"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st30.008</w:t>
            </w:r>
          </w:p>
        </w:tc>
        <w:tc>
          <w:tcPr>
            <w:tcW w:w="8397" w:type="dxa"/>
            <w:hideMark/>
          </w:tcPr>
          <w:p w14:paraId="797F0900"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3)</w:t>
            </w:r>
          </w:p>
        </w:tc>
      </w:tr>
      <w:tr w:rsidR="006768E7" w:rsidRPr="00DD4EE5" w14:paraId="421CA456" w14:textId="77777777" w:rsidTr="005F2BF3">
        <w:trPr>
          <w:trHeight w:val="300"/>
        </w:trPr>
        <w:tc>
          <w:tcPr>
            <w:tcW w:w="1384" w:type="dxa"/>
            <w:vAlign w:val="center"/>
            <w:hideMark/>
          </w:tcPr>
          <w:p w14:paraId="40AF7EF8"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st30.009</w:t>
            </w:r>
          </w:p>
        </w:tc>
        <w:tc>
          <w:tcPr>
            <w:tcW w:w="8397" w:type="dxa"/>
            <w:hideMark/>
          </w:tcPr>
          <w:p w14:paraId="27A6B93A"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4)</w:t>
            </w:r>
          </w:p>
        </w:tc>
      </w:tr>
      <w:tr w:rsidR="006768E7" w:rsidRPr="00DD4EE5" w14:paraId="102C9C8C" w14:textId="77777777" w:rsidTr="005F2BF3">
        <w:trPr>
          <w:trHeight w:val="300"/>
        </w:trPr>
        <w:tc>
          <w:tcPr>
            <w:tcW w:w="1384" w:type="dxa"/>
            <w:vAlign w:val="center"/>
            <w:hideMark/>
          </w:tcPr>
          <w:p w14:paraId="3D6BB540"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st30.015</w:t>
            </w:r>
          </w:p>
        </w:tc>
        <w:tc>
          <w:tcPr>
            <w:tcW w:w="8397" w:type="dxa"/>
            <w:hideMark/>
          </w:tcPr>
          <w:p w14:paraId="68153203"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взрослые (уровень 6)</w:t>
            </w:r>
          </w:p>
        </w:tc>
      </w:tr>
      <w:tr w:rsidR="00E9187D" w:rsidRPr="00DD4EE5" w14:paraId="2A54FC73" w14:textId="77777777" w:rsidTr="005F2BF3">
        <w:tc>
          <w:tcPr>
            <w:tcW w:w="1384" w:type="dxa"/>
            <w:vAlign w:val="center"/>
          </w:tcPr>
          <w:p w14:paraId="408C8ADB" w14:textId="5D367CEE" w:rsidR="00E9187D" w:rsidRPr="00DD4EE5" w:rsidRDefault="00E9187D" w:rsidP="005F2BF3">
            <w:pPr>
              <w:spacing w:line="240" w:lineRule="auto"/>
              <w:ind w:firstLine="0"/>
              <w:jc w:val="center"/>
              <w:rPr>
                <w:rFonts w:cs="Times New Roman"/>
                <w:szCs w:val="24"/>
              </w:rPr>
            </w:pPr>
            <w:r w:rsidRPr="00DD4EE5">
              <w:rPr>
                <w:rFonts w:cs="Times New Roman"/>
                <w:szCs w:val="24"/>
              </w:rPr>
              <w:t>st31.002</w:t>
            </w:r>
          </w:p>
        </w:tc>
        <w:tc>
          <w:tcPr>
            <w:tcW w:w="8397" w:type="dxa"/>
          </w:tcPr>
          <w:p w14:paraId="6AB7DAE2" w14:textId="64169E44" w:rsidR="00E9187D" w:rsidRPr="00DD4EE5" w:rsidRDefault="00E9187D" w:rsidP="00E9187D">
            <w:pPr>
              <w:spacing w:line="240" w:lineRule="auto"/>
              <w:ind w:firstLine="0"/>
              <w:jc w:val="left"/>
              <w:rPr>
                <w:rFonts w:cs="Times New Roman"/>
                <w:szCs w:val="24"/>
              </w:rPr>
            </w:pPr>
            <w:r w:rsidRPr="00DD4EE5">
              <w:rPr>
                <w:rFonts w:cs="Times New Roman"/>
                <w:szCs w:val="24"/>
              </w:rPr>
              <w:t>Операции на коже, подкожной клетчатке, придатках кожи (уровень 1)</w:t>
            </w:r>
          </w:p>
        </w:tc>
      </w:tr>
      <w:tr w:rsidR="00724245" w:rsidRPr="00DD4EE5" w14:paraId="1CDF039D" w14:textId="77777777" w:rsidTr="005F2BF3">
        <w:trPr>
          <w:trHeight w:val="300"/>
        </w:trPr>
        <w:tc>
          <w:tcPr>
            <w:tcW w:w="1384" w:type="dxa"/>
            <w:vAlign w:val="center"/>
            <w:hideMark/>
          </w:tcPr>
          <w:p w14:paraId="377EBCEF"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st31.009</w:t>
            </w:r>
          </w:p>
        </w:tc>
        <w:tc>
          <w:tcPr>
            <w:tcW w:w="8397" w:type="dxa"/>
            <w:hideMark/>
          </w:tcPr>
          <w:p w14:paraId="1422FA0A"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1)</w:t>
            </w:r>
          </w:p>
        </w:tc>
      </w:tr>
      <w:tr w:rsidR="00724245" w:rsidRPr="00DD4EE5" w14:paraId="66A3F117" w14:textId="77777777" w:rsidTr="005F2BF3">
        <w:trPr>
          <w:trHeight w:val="300"/>
        </w:trPr>
        <w:tc>
          <w:tcPr>
            <w:tcW w:w="1384" w:type="dxa"/>
            <w:vAlign w:val="center"/>
            <w:hideMark/>
          </w:tcPr>
          <w:p w14:paraId="329A576E"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st31.010</w:t>
            </w:r>
          </w:p>
        </w:tc>
        <w:tc>
          <w:tcPr>
            <w:tcW w:w="8397" w:type="dxa"/>
            <w:hideMark/>
          </w:tcPr>
          <w:p w14:paraId="6618F60B"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2)</w:t>
            </w:r>
          </w:p>
        </w:tc>
      </w:tr>
      <w:tr w:rsidR="00E9187D" w:rsidRPr="00DD4EE5" w14:paraId="4BF15E08" w14:textId="77777777" w:rsidTr="005F2BF3">
        <w:tc>
          <w:tcPr>
            <w:tcW w:w="1384" w:type="dxa"/>
            <w:vAlign w:val="center"/>
          </w:tcPr>
          <w:p w14:paraId="359BBA1C" w14:textId="2E81EA03" w:rsidR="00E9187D" w:rsidRPr="00DD4EE5" w:rsidRDefault="00E9187D" w:rsidP="005F2BF3">
            <w:pPr>
              <w:spacing w:line="240" w:lineRule="auto"/>
              <w:ind w:firstLine="0"/>
              <w:jc w:val="center"/>
              <w:rPr>
                <w:rFonts w:cs="Times New Roman"/>
                <w:szCs w:val="24"/>
              </w:rPr>
            </w:pPr>
            <w:r w:rsidRPr="00DD4EE5">
              <w:rPr>
                <w:rFonts w:cs="Times New Roman"/>
                <w:szCs w:val="24"/>
              </w:rPr>
              <w:t>st31.012</w:t>
            </w:r>
          </w:p>
        </w:tc>
        <w:tc>
          <w:tcPr>
            <w:tcW w:w="8397" w:type="dxa"/>
          </w:tcPr>
          <w:p w14:paraId="323F92D9" w14:textId="698C8E7A" w:rsidR="00E9187D" w:rsidRPr="00DD4EE5" w:rsidRDefault="00E9187D" w:rsidP="00E9187D">
            <w:pPr>
              <w:spacing w:line="240" w:lineRule="auto"/>
              <w:ind w:firstLine="0"/>
              <w:jc w:val="left"/>
              <w:rPr>
                <w:rFonts w:cs="Times New Roman"/>
                <w:szCs w:val="24"/>
              </w:rPr>
            </w:pPr>
            <w:r w:rsidRPr="00DD4EE5">
              <w:rPr>
                <w:rFonts w:cs="Times New Roman"/>
                <w:szCs w:val="24"/>
              </w:rPr>
              <w:t>Артрозы, другие поражения суставов, болезни мягких тканей</w:t>
            </w:r>
          </w:p>
        </w:tc>
      </w:tr>
      <w:tr w:rsidR="00E9187D" w:rsidRPr="00DD4EE5" w14:paraId="6D1A2A2A" w14:textId="77777777" w:rsidTr="005F2BF3">
        <w:tc>
          <w:tcPr>
            <w:tcW w:w="1384" w:type="dxa"/>
            <w:vAlign w:val="center"/>
          </w:tcPr>
          <w:p w14:paraId="05B13286" w14:textId="40277E1D" w:rsidR="00E9187D" w:rsidRPr="00DD4EE5" w:rsidRDefault="00E9187D" w:rsidP="005F2BF3">
            <w:pPr>
              <w:spacing w:line="240" w:lineRule="auto"/>
              <w:ind w:firstLine="0"/>
              <w:jc w:val="center"/>
              <w:rPr>
                <w:rFonts w:cs="Times New Roman"/>
                <w:szCs w:val="24"/>
              </w:rPr>
            </w:pPr>
            <w:r w:rsidRPr="00DD4EE5">
              <w:rPr>
                <w:rFonts w:cs="Times New Roman"/>
                <w:szCs w:val="24"/>
              </w:rPr>
              <w:t>st31.018</w:t>
            </w:r>
          </w:p>
        </w:tc>
        <w:tc>
          <w:tcPr>
            <w:tcW w:w="8397" w:type="dxa"/>
          </w:tcPr>
          <w:p w14:paraId="79EBFB71" w14:textId="33251A9C" w:rsidR="00E9187D" w:rsidRPr="00DD4EE5" w:rsidRDefault="00E9187D" w:rsidP="00E9187D">
            <w:pPr>
              <w:spacing w:line="240" w:lineRule="auto"/>
              <w:ind w:firstLine="0"/>
              <w:jc w:val="left"/>
              <w:rPr>
                <w:rFonts w:cs="Times New Roman"/>
                <w:szCs w:val="24"/>
              </w:rPr>
            </w:pPr>
            <w:r w:rsidRPr="00DD4EE5">
              <w:rPr>
                <w:rFonts w:cs="Times New Roman"/>
                <w:szCs w:val="24"/>
              </w:rPr>
              <w:t>Открытые раны, поверхностные, другие и неуточненные травмы</w:t>
            </w:r>
          </w:p>
        </w:tc>
      </w:tr>
      <w:tr w:rsidR="00724245" w:rsidRPr="00DD4EE5" w14:paraId="71B311C1" w14:textId="77777777" w:rsidTr="005F2BF3">
        <w:trPr>
          <w:trHeight w:val="300"/>
        </w:trPr>
        <w:tc>
          <w:tcPr>
            <w:tcW w:w="1384" w:type="dxa"/>
            <w:vAlign w:val="center"/>
            <w:hideMark/>
          </w:tcPr>
          <w:p w14:paraId="344B2420"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st32.004</w:t>
            </w:r>
          </w:p>
        </w:tc>
        <w:tc>
          <w:tcPr>
            <w:tcW w:w="8397" w:type="dxa"/>
            <w:hideMark/>
          </w:tcPr>
          <w:p w14:paraId="41B5ACCD"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желчном пузыре и желчевыводящих путях (уровень 4)</w:t>
            </w:r>
          </w:p>
        </w:tc>
      </w:tr>
      <w:tr w:rsidR="00724245" w:rsidRPr="00DD4EE5" w14:paraId="4F070AE9" w14:textId="77777777" w:rsidTr="005F2BF3">
        <w:trPr>
          <w:trHeight w:val="300"/>
        </w:trPr>
        <w:tc>
          <w:tcPr>
            <w:tcW w:w="1384" w:type="dxa"/>
            <w:vAlign w:val="center"/>
            <w:hideMark/>
          </w:tcPr>
          <w:p w14:paraId="10CC6893"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st32.010</w:t>
            </w:r>
          </w:p>
        </w:tc>
        <w:tc>
          <w:tcPr>
            <w:tcW w:w="8397" w:type="dxa"/>
            <w:hideMark/>
          </w:tcPr>
          <w:p w14:paraId="0CD47E89"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пищеводе, желудке, двенадцатиперстной кишке (уровень 3)</w:t>
            </w:r>
          </w:p>
        </w:tc>
      </w:tr>
      <w:tr w:rsidR="00E9187D" w:rsidRPr="00DD4EE5" w14:paraId="43DB1EC3" w14:textId="77777777" w:rsidTr="005F2BF3">
        <w:tc>
          <w:tcPr>
            <w:tcW w:w="1384" w:type="dxa"/>
            <w:vAlign w:val="center"/>
          </w:tcPr>
          <w:p w14:paraId="1FD080E0" w14:textId="68F9809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st32.011</w:t>
            </w:r>
          </w:p>
        </w:tc>
        <w:tc>
          <w:tcPr>
            <w:tcW w:w="8397" w:type="dxa"/>
          </w:tcPr>
          <w:p w14:paraId="1CECCF58" w14:textId="3D7F452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1)</w:t>
            </w:r>
          </w:p>
        </w:tc>
      </w:tr>
      <w:tr w:rsidR="00E9187D" w:rsidRPr="00DD4EE5" w14:paraId="5DE7324D" w14:textId="77777777" w:rsidTr="005F2BF3">
        <w:tc>
          <w:tcPr>
            <w:tcW w:w="1384" w:type="dxa"/>
            <w:vAlign w:val="center"/>
          </w:tcPr>
          <w:p w14:paraId="41E20F20" w14:textId="46C6AF1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st32.012</w:t>
            </w:r>
          </w:p>
        </w:tc>
        <w:tc>
          <w:tcPr>
            <w:tcW w:w="8397" w:type="dxa"/>
          </w:tcPr>
          <w:p w14:paraId="186B0D3A" w14:textId="568C08CF"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2)</w:t>
            </w:r>
          </w:p>
        </w:tc>
      </w:tr>
      <w:tr w:rsidR="00E9187D" w:rsidRPr="00DD4EE5" w14:paraId="36BCF780" w14:textId="77777777" w:rsidTr="005F2BF3">
        <w:tc>
          <w:tcPr>
            <w:tcW w:w="1384" w:type="dxa"/>
            <w:vAlign w:val="center"/>
          </w:tcPr>
          <w:p w14:paraId="098191B6" w14:textId="4F37F2D3"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st32.013</w:t>
            </w:r>
          </w:p>
        </w:tc>
        <w:tc>
          <w:tcPr>
            <w:tcW w:w="8397" w:type="dxa"/>
          </w:tcPr>
          <w:p w14:paraId="4ABFAF82" w14:textId="553AD6C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1)</w:t>
            </w:r>
          </w:p>
        </w:tc>
      </w:tr>
      <w:tr w:rsidR="00E9187D" w:rsidRPr="00DD4EE5" w14:paraId="24C13B78" w14:textId="77777777" w:rsidTr="005F2BF3">
        <w:tc>
          <w:tcPr>
            <w:tcW w:w="1384" w:type="dxa"/>
            <w:vAlign w:val="center"/>
          </w:tcPr>
          <w:p w14:paraId="1842F7F7" w14:textId="306B70F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st32.014</w:t>
            </w:r>
          </w:p>
        </w:tc>
        <w:tc>
          <w:tcPr>
            <w:tcW w:w="8397" w:type="dxa"/>
          </w:tcPr>
          <w:p w14:paraId="5C2F7C52" w14:textId="4D4E4125"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2)</w:t>
            </w:r>
          </w:p>
        </w:tc>
      </w:tr>
      <w:tr w:rsidR="00E9187D" w:rsidRPr="00DD4EE5" w14:paraId="51F571C8" w14:textId="77777777" w:rsidTr="005F2BF3">
        <w:tc>
          <w:tcPr>
            <w:tcW w:w="1384" w:type="dxa"/>
            <w:vAlign w:val="center"/>
          </w:tcPr>
          <w:p w14:paraId="241330BB" w14:textId="24D9147D"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st32.015</w:t>
            </w:r>
          </w:p>
        </w:tc>
        <w:tc>
          <w:tcPr>
            <w:tcW w:w="8397" w:type="dxa"/>
          </w:tcPr>
          <w:p w14:paraId="0F412A03" w14:textId="4E2612C4"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3)</w:t>
            </w:r>
          </w:p>
        </w:tc>
      </w:tr>
      <w:tr w:rsidR="00E9187D" w:rsidRPr="00DD4EE5" w14:paraId="69ED35BB" w14:textId="77777777" w:rsidTr="005F2BF3">
        <w:tc>
          <w:tcPr>
            <w:tcW w:w="1384" w:type="dxa"/>
            <w:vAlign w:val="center"/>
          </w:tcPr>
          <w:p w14:paraId="63AB5F98" w14:textId="709578D0" w:rsidR="00E9187D" w:rsidRPr="00DD4EE5" w:rsidRDefault="00E9187D" w:rsidP="005F2BF3">
            <w:pPr>
              <w:spacing w:line="240" w:lineRule="auto"/>
              <w:ind w:firstLine="0"/>
              <w:jc w:val="center"/>
              <w:rPr>
                <w:rFonts w:cs="Times New Roman"/>
                <w:szCs w:val="24"/>
              </w:rPr>
            </w:pPr>
            <w:r w:rsidRPr="00DD4EE5">
              <w:rPr>
                <w:rFonts w:cs="Times New Roman"/>
                <w:szCs w:val="24"/>
              </w:rPr>
              <w:t>st36.001</w:t>
            </w:r>
          </w:p>
        </w:tc>
        <w:tc>
          <w:tcPr>
            <w:tcW w:w="8397" w:type="dxa"/>
          </w:tcPr>
          <w:p w14:paraId="407F2CF9" w14:textId="069773C4" w:rsidR="00E9187D" w:rsidRPr="00DD4EE5" w:rsidRDefault="00E9187D" w:rsidP="00E9187D">
            <w:pPr>
              <w:spacing w:line="240" w:lineRule="auto"/>
              <w:ind w:firstLine="0"/>
              <w:jc w:val="left"/>
              <w:rPr>
                <w:rFonts w:cs="Times New Roman"/>
                <w:szCs w:val="24"/>
              </w:rPr>
            </w:pPr>
            <w:r w:rsidRPr="00DD4EE5">
              <w:rPr>
                <w:rFonts w:cs="Times New Roman"/>
                <w:szCs w:val="24"/>
              </w:rPr>
              <w:t>Комплексное лечение с применением препаратов иммуноглобулина</w:t>
            </w:r>
          </w:p>
        </w:tc>
      </w:tr>
      <w:tr w:rsidR="00E9187D" w:rsidRPr="00DD4EE5" w14:paraId="75C6E4DA" w14:textId="77777777" w:rsidTr="005F2BF3">
        <w:tc>
          <w:tcPr>
            <w:tcW w:w="1384" w:type="dxa"/>
            <w:vAlign w:val="center"/>
          </w:tcPr>
          <w:p w14:paraId="4C3328A4" w14:textId="5B6BE7F3" w:rsidR="00E9187D" w:rsidRPr="00DD4EE5" w:rsidRDefault="00E9187D" w:rsidP="005F2BF3">
            <w:pPr>
              <w:spacing w:line="240" w:lineRule="auto"/>
              <w:ind w:firstLine="0"/>
              <w:jc w:val="center"/>
              <w:rPr>
                <w:rFonts w:cs="Times New Roman"/>
                <w:szCs w:val="24"/>
              </w:rPr>
            </w:pPr>
            <w:r w:rsidRPr="00DD4EE5">
              <w:rPr>
                <w:rFonts w:cs="Times New Roman"/>
                <w:szCs w:val="24"/>
              </w:rPr>
              <w:t>st36.003</w:t>
            </w:r>
          </w:p>
        </w:tc>
        <w:tc>
          <w:tcPr>
            <w:tcW w:w="8397" w:type="dxa"/>
          </w:tcPr>
          <w:p w14:paraId="61AAF005" w14:textId="5A9F0C17" w:rsidR="00E9187D" w:rsidRPr="00DD4EE5" w:rsidRDefault="00E9187D" w:rsidP="00E9187D">
            <w:pPr>
              <w:spacing w:line="240" w:lineRule="auto"/>
              <w:ind w:firstLine="0"/>
              <w:jc w:val="left"/>
              <w:rPr>
                <w:rFonts w:cs="Times New Roman"/>
                <w:szCs w:val="24"/>
              </w:rPr>
            </w:pPr>
            <w:r w:rsidRPr="00DD4EE5">
              <w:rPr>
                <w:rFonts w:cs="Times New Roman"/>
                <w:szCs w:val="24"/>
              </w:rPr>
              <w:t>Лечение с применением генно-инженерных биологических препаратов и селективных иммунодепрессантов</w:t>
            </w:r>
          </w:p>
        </w:tc>
      </w:tr>
      <w:tr w:rsidR="00E9187D" w:rsidRPr="00DD4EE5" w14:paraId="334B055B" w14:textId="77777777" w:rsidTr="005F2BF3">
        <w:tc>
          <w:tcPr>
            <w:tcW w:w="1384" w:type="dxa"/>
            <w:vAlign w:val="center"/>
          </w:tcPr>
          <w:p w14:paraId="6A4674C1" w14:textId="6AAF3B04" w:rsidR="00E9187D" w:rsidRPr="00DD4EE5" w:rsidRDefault="00E9187D" w:rsidP="005F2BF3">
            <w:pPr>
              <w:spacing w:line="240" w:lineRule="auto"/>
              <w:ind w:firstLine="0"/>
              <w:jc w:val="center"/>
              <w:rPr>
                <w:rFonts w:cs="Times New Roman"/>
                <w:szCs w:val="24"/>
              </w:rPr>
            </w:pPr>
            <w:r w:rsidRPr="00DD4EE5">
              <w:rPr>
                <w:rFonts w:cs="Times New Roman"/>
                <w:szCs w:val="24"/>
              </w:rPr>
              <w:t>st36.007</w:t>
            </w:r>
          </w:p>
        </w:tc>
        <w:tc>
          <w:tcPr>
            <w:tcW w:w="8397" w:type="dxa"/>
          </w:tcPr>
          <w:p w14:paraId="2BFA102B" w14:textId="420013A7" w:rsidR="00E9187D" w:rsidRPr="00DD4EE5" w:rsidRDefault="00E9187D" w:rsidP="00E9187D">
            <w:pPr>
              <w:spacing w:line="240" w:lineRule="auto"/>
              <w:ind w:firstLine="0"/>
              <w:jc w:val="left"/>
              <w:rPr>
                <w:rFonts w:cs="Times New Roman"/>
                <w:szCs w:val="24"/>
              </w:rPr>
            </w:pPr>
            <w:r w:rsidRPr="00DD4EE5">
              <w:rPr>
                <w:rFonts w:cs="Times New Roman"/>
                <w:szCs w:val="24"/>
              </w:rPr>
              <w:t>Установка, замена, заправка помп для лекарственных препаратов</w:t>
            </w:r>
          </w:p>
        </w:tc>
      </w:tr>
      <w:tr w:rsidR="00012354" w:rsidRPr="00DD4EE5" w14:paraId="06B0C436" w14:textId="77777777" w:rsidTr="005F2BF3">
        <w:trPr>
          <w:trHeight w:val="300"/>
        </w:trPr>
        <w:tc>
          <w:tcPr>
            <w:tcW w:w="1384" w:type="dxa"/>
            <w:vAlign w:val="center"/>
            <w:hideMark/>
          </w:tcPr>
          <w:p w14:paraId="5B560D0B"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st36.009</w:t>
            </w:r>
          </w:p>
        </w:tc>
        <w:tc>
          <w:tcPr>
            <w:tcW w:w="8397" w:type="dxa"/>
            <w:hideMark/>
          </w:tcPr>
          <w:p w14:paraId="0F3F33BE"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Реинфузия аутокрови</w:t>
            </w:r>
          </w:p>
        </w:tc>
      </w:tr>
      <w:tr w:rsidR="00012354" w:rsidRPr="00DD4EE5" w14:paraId="55D69A51" w14:textId="77777777" w:rsidTr="005F2BF3">
        <w:trPr>
          <w:trHeight w:val="300"/>
        </w:trPr>
        <w:tc>
          <w:tcPr>
            <w:tcW w:w="1384" w:type="dxa"/>
            <w:vAlign w:val="center"/>
            <w:hideMark/>
          </w:tcPr>
          <w:p w14:paraId="46640A55"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st36.010</w:t>
            </w:r>
          </w:p>
        </w:tc>
        <w:tc>
          <w:tcPr>
            <w:tcW w:w="8397" w:type="dxa"/>
            <w:hideMark/>
          </w:tcPr>
          <w:p w14:paraId="06ED39FF"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Баллонная внутриаортальная контрпульсация</w:t>
            </w:r>
          </w:p>
        </w:tc>
      </w:tr>
      <w:tr w:rsidR="00012354" w:rsidRPr="00DD4EE5" w14:paraId="5D7FF230" w14:textId="77777777" w:rsidTr="005F2BF3">
        <w:trPr>
          <w:trHeight w:val="300"/>
        </w:trPr>
        <w:tc>
          <w:tcPr>
            <w:tcW w:w="1384" w:type="dxa"/>
            <w:vAlign w:val="center"/>
            <w:hideMark/>
          </w:tcPr>
          <w:p w14:paraId="24EAF57C"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st36.011</w:t>
            </w:r>
          </w:p>
        </w:tc>
        <w:tc>
          <w:tcPr>
            <w:tcW w:w="8397" w:type="dxa"/>
            <w:hideMark/>
          </w:tcPr>
          <w:p w14:paraId="64D86AA4"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Экстракорпоральная мембранная оксигенация</w:t>
            </w:r>
          </w:p>
        </w:tc>
      </w:tr>
      <w:tr w:rsidR="00012354" w:rsidRPr="00012354" w14:paraId="7B93B682" w14:textId="77777777" w:rsidTr="005F2BF3">
        <w:trPr>
          <w:trHeight w:val="300"/>
        </w:trPr>
        <w:tc>
          <w:tcPr>
            <w:tcW w:w="1384" w:type="dxa"/>
            <w:vAlign w:val="center"/>
            <w:hideMark/>
          </w:tcPr>
          <w:p w14:paraId="1BD85A98"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st37.004</w:t>
            </w:r>
          </w:p>
        </w:tc>
        <w:tc>
          <w:tcPr>
            <w:tcW w:w="8397" w:type="dxa"/>
            <w:hideMark/>
          </w:tcPr>
          <w:p w14:paraId="56184173"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Медицинская реабилитация пациентов с заболеваниями центральной нервной системы (6 баллов по ШРМ)</w:t>
            </w:r>
          </w:p>
        </w:tc>
      </w:tr>
    </w:tbl>
    <w:p w14:paraId="7571879D" w14:textId="77777777" w:rsidR="00DD4EE5" w:rsidRDefault="00DD4EE5" w:rsidP="009870C6">
      <w:pPr>
        <w:spacing w:after="160" w:line="240" w:lineRule="auto"/>
        <w:contextualSpacing/>
        <w:rPr>
          <w:rFonts w:eastAsia="Calibri" w:cs="Times New Roman"/>
          <w:sz w:val="28"/>
          <w:szCs w:val="28"/>
        </w:rPr>
      </w:pPr>
    </w:p>
    <w:p w14:paraId="43551D20" w14:textId="4D1BABBC" w:rsidR="00C15F03" w:rsidRPr="00F5069E" w:rsidRDefault="00937964" w:rsidP="009870C6">
      <w:pPr>
        <w:spacing w:after="160" w:line="240" w:lineRule="auto"/>
        <w:contextualSpacing/>
        <w:rPr>
          <w:rFonts w:eastAsia="Calibri" w:cs="Times New Roman"/>
          <w:sz w:val="28"/>
          <w:szCs w:val="28"/>
        </w:rPr>
      </w:pPr>
      <w:r w:rsidRPr="00F5069E">
        <w:rPr>
          <w:rFonts w:eastAsia="Calibri" w:cs="Times New Roman"/>
          <w:sz w:val="28"/>
          <w:szCs w:val="28"/>
        </w:rPr>
        <w:t xml:space="preserve">Указанный перечень является исчерпывающим. </w:t>
      </w:r>
      <w:r w:rsidR="00C15F03"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00C15F03" w:rsidRPr="00F5069E">
        <w:rPr>
          <w:rFonts w:eastAsia="Calibri" w:cs="Times New Roman"/>
          <w:sz w:val="28"/>
          <w:szCs w:val="28"/>
        </w:rPr>
        <w:t xml:space="preserve">вправе самостоятельно определять подобный перечень для КСГ в дневном стационаре, </w:t>
      </w:r>
      <w:r w:rsidR="00C15F03" w:rsidRPr="00E6445E">
        <w:rPr>
          <w:rFonts w:eastAsia="Calibri" w:cs="Times New Roman"/>
          <w:sz w:val="28"/>
          <w:szCs w:val="28"/>
        </w:rPr>
        <w:t>за исключением КСГ, относящихся к профилю «Детская онкология» и «Онкология»</w:t>
      </w:r>
      <w:r w:rsidR="00540C4E" w:rsidRPr="00E6445E">
        <w:rPr>
          <w:rFonts w:eastAsia="Calibri" w:cs="Times New Roman"/>
          <w:sz w:val="28"/>
          <w:szCs w:val="28"/>
        </w:rPr>
        <w:t xml:space="preserve"> (для данных КСГ обязательно применение КУС в случае использования КУС в условиях дневного стационара)</w:t>
      </w:r>
      <w:r w:rsidR="00C15F03" w:rsidRPr="00E6445E">
        <w:rPr>
          <w:rFonts w:eastAsia="Calibri" w:cs="Times New Roman"/>
          <w:sz w:val="28"/>
          <w:szCs w:val="28"/>
        </w:rPr>
        <w:t>.</w:t>
      </w:r>
      <w:r w:rsidR="004927AF">
        <w:rPr>
          <w:rFonts w:eastAsia="Calibri" w:cs="Times New Roman"/>
          <w:sz w:val="28"/>
          <w:szCs w:val="28"/>
        </w:rPr>
        <w:t xml:space="preserve"> </w:t>
      </w:r>
    </w:p>
    <w:p w14:paraId="399E096C" w14:textId="2434BB77" w:rsidR="009870C6" w:rsidRDefault="00087025" w:rsidP="009870C6">
      <w:pPr>
        <w:numPr>
          <w:ilvl w:val="0"/>
          <w:numId w:val="12"/>
        </w:numPr>
        <w:spacing w:after="160" w:line="240" w:lineRule="auto"/>
        <w:ind w:left="709" w:firstLine="0"/>
        <w:contextualSpacing/>
        <w:rPr>
          <w:rFonts w:eastAsia="Calibri" w:cs="Times New Roman"/>
          <w:sz w:val="28"/>
          <w:szCs w:val="28"/>
        </w:rPr>
      </w:pPr>
      <w:r w:rsidRPr="00DD4EE5">
        <w:rPr>
          <w:rFonts w:eastAsia="Calibri" w:cs="Times New Roman"/>
          <w:b/>
          <w:i/>
          <w:sz w:val="28"/>
          <w:szCs w:val="28"/>
        </w:rPr>
        <w:t>Группы, к кото</w:t>
      </w:r>
      <w:r w:rsidR="00905259" w:rsidRPr="00DD4EE5">
        <w:rPr>
          <w:rFonts w:eastAsia="Calibri" w:cs="Times New Roman"/>
          <w:b/>
          <w:i/>
          <w:sz w:val="28"/>
          <w:szCs w:val="28"/>
        </w:rPr>
        <w:t>рым не применяются понижающие КУ</w:t>
      </w:r>
      <w:r w:rsidRPr="00DD4EE5">
        <w:rPr>
          <w:rFonts w:eastAsia="Calibri" w:cs="Times New Roman"/>
          <w:b/>
          <w:i/>
          <w:sz w:val="28"/>
          <w:szCs w:val="28"/>
        </w:rPr>
        <w:t xml:space="preserve">. </w:t>
      </w:r>
      <w:r w:rsidRPr="00DD4EE5">
        <w:rPr>
          <w:rFonts w:eastAsia="Calibri" w:cs="Times New Roman"/>
          <w:sz w:val="28"/>
          <w:szCs w:val="28"/>
        </w:rPr>
        <w:t>Это группы, с применением сложных медицинских технологий</w:t>
      </w:r>
      <w:r w:rsidR="00634DFC" w:rsidRPr="00DD4EE5">
        <w:rPr>
          <w:rFonts w:eastAsia="Calibri" w:cs="Times New Roman"/>
          <w:sz w:val="28"/>
          <w:szCs w:val="28"/>
        </w:rPr>
        <w:t>, в том числе при заболеваниях, являющихся основными причинами смертности</w:t>
      </w:r>
      <w:r w:rsidRPr="00DD4EE5">
        <w:rPr>
          <w:rFonts w:eastAsia="Calibri" w:cs="Times New Roman"/>
          <w:sz w:val="28"/>
          <w:szCs w:val="28"/>
        </w:rPr>
        <w:t>, а также группы с высокой долей расходов на ме</w:t>
      </w:r>
      <w:r w:rsidR="00634DFC" w:rsidRPr="00DD4EE5">
        <w:rPr>
          <w:rFonts w:eastAsia="Calibri" w:cs="Times New Roman"/>
          <w:sz w:val="28"/>
          <w:szCs w:val="28"/>
        </w:rPr>
        <w:t>дикаменты и расходные материалы</w:t>
      </w:r>
      <w:r w:rsidR="00DD4EE5">
        <w:rPr>
          <w:rFonts w:eastAsia="Calibri" w:cs="Times New Roman"/>
          <w:sz w:val="28"/>
          <w:szCs w:val="28"/>
        </w:rPr>
        <w:t>.</w:t>
      </w:r>
    </w:p>
    <w:p w14:paraId="43D02BFF" w14:textId="77777777" w:rsidR="00DD4EE5" w:rsidRPr="00DD4EE5" w:rsidRDefault="00DD4EE5" w:rsidP="00DD4EE5">
      <w:pPr>
        <w:spacing w:after="160" w:line="240" w:lineRule="auto"/>
        <w:ind w:left="709" w:firstLine="0"/>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691A29FC" w14:textId="77777777" w:rsidTr="00B27E65">
        <w:trPr>
          <w:tblHeader/>
        </w:trPr>
        <w:tc>
          <w:tcPr>
            <w:tcW w:w="1384" w:type="dxa"/>
            <w:vAlign w:val="center"/>
          </w:tcPr>
          <w:p w14:paraId="29692F0F"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33F2924"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6F7BC087" w14:textId="77777777" w:rsidTr="00B27E65">
        <w:tc>
          <w:tcPr>
            <w:tcW w:w="9781" w:type="dxa"/>
            <w:gridSpan w:val="2"/>
            <w:vAlign w:val="bottom"/>
          </w:tcPr>
          <w:p w14:paraId="2BC99592" w14:textId="77777777" w:rsidR="00540C4E" w:rsidRPr="00F5069E" w:rsidRDefault="00540C4E" w:rsidP="001C0D99">
            <w:pPr>
              <w:spacing w:after="160" w:line="240" w:lineRule="auto"/>
              <w:ind w:firstLine="0"/>
              <w:contextualSpacing/>
              <w:jc w:val="center"/>
              <w:rPr>
                <w:rFonts w:cs="Times New Roman"/>
                <w:color w:val="000000"/>
                <w:sz w:val="22"/>
              </w:rPr>
            </w:pPr>
            <w:r w:rsidRPr="00F5069E">
              <w:rPr>
                <w:rFonts w:cs="Times New Roman"/>
                <w:color w:val="000000"/>
              </w:rPr>
              <w:t>КСГ круглосуточного стационара</w:t>
            </w:r>
          </w:p>
        </w:tc>
      </w:tr>
      <w:tr w:rsidR="004F65BC" w:rsidRPr="00F5069E" w14:paraId="36509C7A" w14:textId="77777777" w:rsidTr="00B27E65">
        <w:tc>
          <w:tcPr>
            <w:tcW w:w="1384" w:type="dxa"/>
            <w:vAlign w:val="center"/>
          </w:tcPr>
          <w:p w14:paraId="398C7E9A"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st13.002</w:t>
            </w:r>
          </w:p>
        </w:tc>
        <w:tc>
          <w:tcPr>
            <w:tcW w:w="8397" w:type="dxa"/>
            <w:vAlign w:val="bottom"/>
          </w:tcPr>
          <w:p w14:paraId="5DE1B103"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Нестабильная стенокардия, инфаркт миокарда, легочная эмболия (уровень 2)</w:t>
            </w:r>
          </w:p>
        </w:tc>
      </w:tr>
      <w:tr w:rsidR="004F65BC" w:rsidRPr="00F5069E" w14:paraId="554ED424" w14:textId="77777777" w:rsidTr="00B27E65">
        <w:tc>
          <w:tcPr>
            <w:tcW w:w="1384" w:type="dxa"/>
            <w:vAlign w:val="center"/>
          </w:tcPr>
          <w:p w14:paraId="4D8FCCB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st13.003</w:t>
            </w:r>
          </w:p>
        </w:tc>
        <w:tc>
          <w:tcPr>
            <w:tcW w:w="8397" w:type="dxa"/>
            <w:vAlign w:val="bottom"/>
          </w:tcPr>
          <w:p w14:paraId="20AE2F0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 xml:space="preserve">Инфаркт миокарда, легочная эмболия, лечение с применением тромболитической терапии </w:t>
            </w:r>
          </w:p>
        </w:tc>
      </w:tr>
      <w:tr w:rsidR="004F65BC" w:rsidRPr="00F5069E" w14:paraId="702AF5BD" w14:textId="77777777" w:rsidTr="00B27E65">
        <w:tc>
          <w:tcPr>
            <w:tcW w:w="1384" w:type="dxa"/>
            <w:vAlign w:val="center"/>
          </w:tcPr>
          <w:p w14:paraId="4C2D568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st13.005</w:t>
            </w:r>
          </w:p>
        </w:tc>
        <w:tc>
          <w:tcPr>
            <w:tcW w:w="8397" w:type="dxa"/>
          </w:tcPr>
          <w:p w14:paraId="025E212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Нарушения ритма и проводимости (уровень 2)</w:t>
            </w:r>
          </w:p>
        </w:tc>
      </w:tr>
      <w:tr w:rsidR="004F65BC" w:rsidRPr="00F5069E" w14:paraId="633F4E37" w14:textId="77777777" w:rsidTr="00B27E65">
        <w:tc>
          <w:tcPr>
            <w:tcW w:w="1384" w:type="dxa"/>
            <w:vAlign w:val="center"/>
          </w:tcPr>
          <w:p w14:paraId="3B223751"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st13.007</w:t>
            </w:r>
          </w:p>
        </w:tc>
        <w:tc>
          <w:tcPr>
            <w:tcW w:w="8397" w:type="dxa"/>
          </w:tcPr>
          <w:p w14:paraId="2AB0FF4F"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Эндокардит, миокардит, перикардит, кардиомиопатии (уровень 2)</w:t>
            </w:r>
          </w:p>
        </w:tc>
      </w:tr>
      <w:tr w:rsidR="004F65BC" w:rsidRPr="00F5069E" w14:paraId="28416EE7" w14:textId="77777777" w:rsidTr="00B27E65">
        <w:tc>
          <w:tcPr>
            <w:tcW w:w="1384" w:type="dxa"/>
            <w:vAlign w:val="center"/>
          </w:tcPr>
          <w:p w14:paraId="0EA88FFD"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st15.015</w:t>
            </w:r>
          </w:p>
        </w:tc>
        <w:tc>
          <w:tcPr>
            <w:tcW w:w="8397" w:type="dxa"/>
            <w:vAlign w:val="bottom"/>
          </w:tcPr>
          <w:p w14:paraId="73A8A7FC"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2)</w:t>
            </w:r>
          </w:p>
        </w:tc>
      </w:tr>
      <w:tr w:rsidR="004F65BC" w:rsidRPr="00F5069E" w14:paraId="7B196FA5" w14:textId="77777777" w:rsidTr="00B27E65">
        <w:tc>
          <w:tcPr>
            <w:tcW w:w="1384" w:type="dxa"/>
            <w:vAlign w:val="center"/>
          </w:tcPr>
          <w:p w14:paraId="71484D3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lastRenderedPageBreak/>
              <w:t>st15.016</w:t>
            </w:r>
          </w:p>
        </w:tc>
        <w:tc>
          <w:tcPr>
            <w:tcW w:w="8397" w:type="dxa"/>
            <w:vAlign w:val="bottom"/>
          </w:tcPr>
          <w:p w14:paraId="7DC7F546"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3)</w:t>
            </w:r>
          </w:p>
        </w:tc>
      </w:tr>
      <w:tr w:rsidR="004F65BC" w:rsidRPr="00F5069E" w14:paraId="7ACBE5F8" w14:textId="77777777" w:rsidTr="00B27E65">
        <w:tc>
          <w:tcPr>
            <w:tcW w:w="1384" w:type="dxa"/>
            <w:vAlign w:val="center"/>
          </w:tcPr>
          <w:p w14:paraId="19DCF877"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st17.001</w:t>
            </w:r>
          </w:p>
        </w:tc>
        <w:tc>
          <w:tcPr>
            <w:tcW w:w="8397" w:type="dxa"/>
            <w:vAlign w:val="bottom"/>
          </w:tcPr>
          <w:p w14:paraId="4D34B9E2"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Малая масса тела при рождении, недоношенность</w:t>
            </w:r>
          </w:p>
        </w:tc>
      </w:tr>
      <w:tr w:rsidR="004F65BC" w:rsidRPr="00F5069E" w14:paraId="7131E165" w14:textId="77777777" w:rsidTr="00B27E65">
        <w:tc>
          <w:tcPr>
            <w:tcW w:w="1384" w:type="dxa"/>
            <w:vAlign w:val="center"/>
          </w:tcPr>
          <w:p w14:paraId="7B42573F"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st17.002</w:t>
            </w:r>
          </w:p>
        </w:tc>
        <w:tc>
          <w:tcPr>
            <w:tcW w:w="8397" w:type="dxa"/>
            <w:vAlign w:val="bottom"/>
          </w:tcPr>
          <w:p w14:paraId="3B1A0B5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Крайне малая масса тела при рождении, крайняя незрелость</w:t>
            </w:r>
          </w:p>
        </w:tc>
      </w:tr>
      <w:tr w:rsidR="004F65BC" w:rsidRPr="00F5069E" w14:paraId="52D954FD" w14:textId="77777777" w:rsidTr="00B27E65">
        <w:tc>
          <w:tcPr>
            <w:tcW w:w="1384" w:type="dxa"/>
            <w:vAlign w:val="center"/>
          </w:tcPr>
          <w:p w14:paraId="21A0C2E6"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st17.003</w:t>
            </w:r>
          </w:p>
        </w:tc>
        <w:tc>
          <w:tcPr>
            <w:tcW w:w="8397" w:type="dxa"/>
            <w:vAlign w:val="bottom"/>
          </w:tcPr>
          <w:p w14:paraId="2F61B7E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bl>
    <w:p w14:paraId="03BFBDCB" w14:textId="45354C1C" w:rsidR="004A35AA" w:rsidRDefault="00FC147D" w:rsidP="00FC147D">
      <w:pPr>
        <w:spacing w:after="160" w:line="240" w:lineRule="auto"/>
        <w:contextualSpacing/>
        <w:rPr>
          <w:rFonts w:eastAsia="Calibri" w:cs="Times New Roman"/>
          <w:strike/>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r w:rsidR="00DD4EE5">
        <w:rPr>
          <w:rFonts w:eastAsia="Calibri" w:cs="Times New Roman"/>
          <w:sz w:val="28"/>
          <w:szCs w:val="28"/>
        </w:rPr>
        <w:t>.</w:t>
      </w:r>
    </w:p>
    <w:p w14:paraId="22B84257" w14:textId="77777777" w:rsidR="00DD4EE5" w:rsidRDefault="00DD4EE5" w:rsidP="00FC147D">
      <w:pPr>
        <w:spacing w:after="160" w:line="240" w:lineRule="auto"/>
        <w:contextualSpacing/>
        <w:rPr>
          <w:rFonts w:eastAsia="Calibri" w:cs="Times New Roman"/>
          <w:sz w:val="28"/>
          <w:szCs w:val="28"/>
        </w:rPr>
      </w:pPr>
    </w:p>
    <w:p w14:paraId="5BD9A4F6" w14:textId="08697136" w:rsidR="00087025" w:rsidRPr="00F5069E" w:rsidRDefault="00087025" w:rsidP="00BC1FF2">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w:t>
      </w:r>
      <w:r w:rsidR="00905259" w:rsidRPr="00F5069E">
        <w:rPr>
          <w:rFonts w:eastAsia="Calibri" w:cs="Times New Roman"/>
          <w:b/>
          <w:i/>
          <w:sz w:val="28"/>
          <w:szCs w:val="28"/>
        </w:rPr>
        <w:t>рым не применяются повышающие КУ</w:t>
      </w:r>
      <w:r w:rsidRPr="00F5069E">
        <w:rPr>
          <w:rFonts w:eastAsia="Calibri" w:cs="Times New Roman"/>
          <w:b/>
          <w:i/>
          <w:sz w:val="28"/>
          <w:szCs w:val="28"/>
        </w:rPr>
        <w:t>.</w:t>
      </w:r>
      <w:r w:rsidRPr="00F5069E">
        <w:rPr>
          <w:rFonts w:eastAsia="Calibri" w:cs="Times New Roman"/>
          <w:sz w:val="28"/>
          <w:szCs w:val="28"/>
        </w:rPr>
        <w:t xml:space="preserve"> Это группы, лечение по которым м</w:t>
      </w:r>
      <w:r w:rsidR="008F1573" w:rsidRPr="00F5069E">
        <w:rPr>
          <w:rFonts w:eastAsia="Calibri" w:cs="Times New Roman"/>
          <w:sz w:val="28"/>
          <w:szCs w:val="28"/>
        </w:rPr>
        <w:t xml:space="preserve">ожет быть в подавляющем случае </w:t>
      </w:r>
      <w:r w:rsidRPr="00F5069E">
        <w:rPr>
          <w:rFonts w:eastAsia="Calibri" w:cs="Times New Roman"/>
          <w:sz w:val="28"/>
          <w:szCs w:val="28"/>
        </w:rPr>
        <w:t>выполнено с применением стационар замещающих технологий либо амбулаторно.</w:t>
      </w:r>
    </w:p>
    <w:p w14:paraId="67BA75E1" w14:textId="5DB35B66" w:rsidR="00E604A1" w:rsidRPr="00F5069E" w:rsidRDefault="00E604A1" w:rsidP="00BC1FF2">
      <w:pPr>
        <w:spacing w:line="240" w:lineRule="auto"/>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36859E77" w14:textId="77777777" w:rsidTr="00DD4EE5">
        <w:tc>
          <w:tcPr>
            <w:tcW w:w="1384" w:type="dxa"/>
            <w:vAlign w:val="center"/>
          </w:tcPr>
          <w:p w14:paraId="2B1464DA"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86DC75A"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55AE92F6" w14:textId="77777777" w:rsidTr="00DD4EE5">
        <w:tc>
          <w:tcPr>
            <w:tcW w:w="1384" w:type="dxa"/>
            <w:vAlign w:val="center"/>
          </w:tcPr>
          <w:p w14:paraId="3F1CFBB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st04.001</w:t>
            </w:r>
          </w:p>
        </w:tc>
        <w:tc>
          <w:tcPr>
            <w:tcW w:w="8397" w:type="dxa"/>
            <w:vAlign w:val="center"/>
          </w:tcPr>
          <w:p w14:paraId="55F290E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eastAsia="Calibri" w:cs="Times New Roman"/>
                <w:szCs w:val="24"/>
              </w:rPr>
              <w:t>Язва желудка и двенадцатиперстной кишки</w:t>
            </w:r>
          </w:p>
        </w:tc>
      </w:tr>
      <w:tr w:rsidR="00540C4E" w:rsidRPr="00F5069E" w14:paraId="73F9584A" w14:textId="77777777" w:rsidTr="00DD4EE5">
        <w:tc>
          <w:tcPr>
            <w:tcW w:w="1384" w:type="dxa"/>
            <w:vAlign w:val="center"/>
          </w:tcPr>
          <w:p w14:paraId="2548D06B"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st06.003</w:t>
            </w:r>
          </w:p>
        </w:tc>
        <w:tc>
          <w:tcPr>
            <w:tcW w:w="8397" w:type="dxa"/>
            <w:vAlign w:val="center"/>
          </w:tcPr>
          <w:p w14:paraId="757065A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Легкие дерматозы</w:t>
            </w:r>
          </w:p>
        </w:tc>
      </w:tr>
      <w:tr w:rsidR="00540C4E" w:rsidRPr="00F5069E" w14:paraId="7FB9ACF2" w14:textId="77777777" w:rsidTr="00DD4EE5">
        <w:tc>
          <w:tcPr>
            <w:tcW w:w="1384" w:type="dxa"/>
            <w:vAlign w:val="center"/>
          </w:tcPr>
          <w:p w14:paraId="3FBD02CC" w14:textId="77777777" w:rsidR="00540C4E" w:rsidRPr="00F5069E" w:rsidRDefault="00540C4E" w:rsidP="00DD4EE5">
            <w:pPr>
              <w:spacing w:after="160" w:line="240" w:lineRule="auto"/>
              <w:ind w:firstLine="0"/>
              <w:contextualSpacing/>
              <w:jc w:val="center"/>
              <w:rPr>
                <w:rFonts w:cs="Times New Roman"/>
                <w:color w:val="000000"/>
                <w:szCs w:val="24"/>
              </w:rPr>
            </w:pPr>
            <w:r w:rsidRPr="00F5069E">
              <w:rPr>
                <w:rFonts w:cs="Times New Roman"/>
                <w:color w:val="000000"/>
                <w:szCs w:val="24"/>
              </w:rPr>
              <w:t>st12.001</w:t>
            </w:r>
          </w:p>
        </w:tc>
        <w:tc>
          <w:tcPr>
            <w:tcW w:w="8397" w:type="dxa"/>
            <w:vAlign w:val="center"/>
          </w:tcPr>
          <w:p w14:paraId="512125F3" w14:textId="77777777" w:rsidR="00540C4E" w:rsidRPr="00F5069E" w:rsidRDefault="00540C4E" w:rsidP="00DD4EE5">
            <w:pPr>
              <w:spacing w:after="160" w:line="240" w:lineRule="auto"/>
              <w:ind w:firstLine="0"/>
              <w:contextualSpacing/>
              <w:jc w:val="left"/>
              <w:rPr>
                <w:rFonts w:cs="Times New Roman"/>
                <w:color w:val="000000"/>
                <w:szCs w:val="24"/>
              </w:rPr>
            </w:pPr>
            <w:r w:rsidRPr="00F5069E">
              <w:rPr>
                <w:rFonts w:cs="Times New Roman"/>
                <w:color w:val="000000"/>
                <w:szCs w:val="24"/>
              </w:rPr>
              <w:t>Кишечные инфекции, взрослые</w:t>
            </w:r>
          </w:p>
        </w:tc>
      </w:tr>
      <w:tr w:rsidR="00540C4E" w:rsidRPr="00F5069E" w14:paraId="328BEEF5" w14:textId="77777777" w:rsidTr="00DD4EE5">
        <w:tc>
          <w:tcPr>
            <w:tcW w:w="1384" w:type="dxa"/>
            <w:vAlign w:val="center"/>
          </w:tcPr>
          <w:p w14:paraId="112CBFAC"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st16.003</w:t>
            </w:r>
          </w:p>
        </w:tc>
        <w:tc>
          <w:tcPr>
            <w:tcW w:w="8397" w:type="dxa"/>
            <w:vAlign w:val="center"/>
          </w:tcPr>
          <w:p w14:paraId="7CC1D16B"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Дорсопатии, спондилопатии, остеопатии</w:t>
            </w:r>
          </w:p>
        </w:tc>
      </w:tr>
      <w:tr w:rsidR="00540C4E" w:rsidRPr="00F5069E" w14:paraId="277F1EB6" w14:textId="77777777" w:rsidTr="00DD4EE5">
        <w:tc>
          <w:tcPr>
            <w:tcW w:w="1384" w:type="dxa"/>
            <w:vAlign w:val="center"/>
          </w:tcPr>
          <w:p w14:paraId="3D5AF4DC"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st27.001</w:t>
            </w:r>
          </w:p>
        </w:tc>
        <w:tc>
          <w:tcPr>
            <w:tcW w:w="8397" w:type="dxa"/>
            <w:vAlign w:val="center"/>
          </w:tcPr>
          <w:p w14:paraId="65707D2D"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пищевода, гастрит, дуоденит, другие болезни желудка и двенадцатиперстной кишки</w:t>
            </w:r>
          </w:p>
        </w:tc>
      </w:tr>
      <w:tr w:rsidR="00540C4E" w:rsidRPr="00F5069E" w14:paraId="2299316E" w14:textId="77777777" w:rsidTr="00DD4EE5">
        <w:tc>
          <w:tcPr>
            <w:tcW w:w="1384" w:type="dxa"/>
            <w:vAlign w:val="center"/>
          </w:tcPr>
          <w:p w14:paraId="52C9ED27"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st27.003</w:t>
            </w:r>
          </w:p>
        </w:tc>
        <w:tc>
          <w:tcPr>
            <w:tcW w:w="8397" w:type="dxa"/>
            <w:vAlign w:val="center"/>
          </w:tcPr>
          <w:p w14:paraId="279BE47C"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желчного пузыря</w:t>
            </w:r>
          </w:p>
        </w:tc>
      </w:tr>
      <w:tr w:rsidR="00540C4E" w:rsidRPr="00F5069E" w14:paraId="0410E2CB" w14:textId="77777777" w:rsidTr="00DD4EE5">
        <w:tc>
          <w:tcPr>
            <w:tcW w:w="1384" w:type="dxa"/>
            <w:vAlign w:val="center"/>
          </w:tcPr>
          <w:p w14:paraId="6A0A0E44"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st27.005</w:t>
            </w:r>
          </w:p>
        </w:tc>
        <w:tc>
          <w:tcPr>
            <w:tcW w:w="8397" w:type="dxa"/>
            <w:vAlign w:val="center"/>
          </w:tcPr>
          <w:p w14:paraId="1ED2479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Гипертоническая болезнь в стадии обострения</w:t>
            </w:r>
          </w:p>
        </w:tc>
      </w:tr>
      <w:tr w:rsidR="00540C4E" w:rsidRPr="00F5069E" w14:paraId="312F1C6D" w14:textId="77777777" w:rsidTr="00DD4EE5">
        <w:tc>
          <w:tcPr>
            <w:tcW w:w="1384" w:type="dxa"/>
            <w:vAlign w:val="center"/>
          </w:tcPr>
          <w:p w14:paraId="16D93A0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st27.006</w:t>
            </w:r>
          </w:p>
        </w:tc>
        <w:tc>
          <w:tcPr>
            <w:tcW w:w="8397" w:type="dxa"/>
            <w:vAlign w:val="center"/>
          </w:tcPr>
          <w:p w14:paraId="2694AFF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Стенокардия (кроме нестабильной), хроническая ишемическая болезнь сердца (уровень 1)</w:t>
            </w:r>
          </w:p>
        </w:tc>
      </w:tr>
      <w:tr w:rsidR="00540C4E" w:rsidRPr="00F5069E" w14:paraId="049EAAE6" w14:textId="77777777" w:rsidTr="00DD4EE5">
        <w:tc>
          <w:tcPr>
            <w:tcW w:w="1384" w:type="dxa"/>
            <w:vAlign w:val="center"/>
          </w:tcPr>
          <w:p w14:paraId="776253F1"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st27.010</w:t>
            </w:r>
          </w:p>
        </w:tc>
        <w:tc>
          <w:tcPr>
            <w:tcW w:w="8397" w:type="dxa"/>
            <w:vAlign w:val="center"/>
          </w:tcPr>
          <w:p w14:paraId="123B364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Бронхит необструктивный, симптомы и признаки, относящиеся к органам дыхания</w:t>
            </w:r>
          </w:p>
        </w:tc>
      </w:tr>
      <w:tr w:rsidR="00540C4E" w:rsidRPr="00F5069E" w14:paraId="73575973" w14:textId="77777777" w:rsidTr="00DD4EE5">
        <w:tc>
          <w:tcPr>
            <w:tcW w:w="1384" w:type="dxa"/>
            <w:vAlign w:val="center"/>
          </w:tcPr>
          <w:p w14:paraId="560EF040"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st30.004</w:t>
            </w:r>
          </w:p>
        </w:tc>
        <w:tc>
          <w:tcPr>
            <w:tcW w:w="8397" w:type="dxa"/>
            <w:vAlign w:val="center"/>
          </w:tcPr>
          <w:p w14:paraId="1623B805"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Болезни предстательной железы</w:t>
            </w:r>
          </w:p>
        </w:tc>
      </w:tr>
      <w:tr w:rsidR="00540C4E" w:rsidRPr="00F5069E" w14:paraId="4BDF6255" w14:textId="77777777" w:rsidTr="00DD4EE5">
        <w:tc>
          <w:tcPr>
            <w:tcW w:w="1384" w:type="dxa"/>
            <w:vAlign w:val="center"/>
          </w:tcPr>
          <w:p w14:paraId="790F9579"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st31.002</w:t>
            </w:r>
          </w:p>
        </w:tc>
        <w:tc>
          <w:tcPr>
            <w:tcW w:w="8397" w:type="dxa"/>
            <w:vAlign w:val="center"/>
          </w:tcPr>
          <w:p w14:paraId="65E6372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Операции на коже, подкожной клетчатке, придатках кожи (уровень 1)</w:t>
            </w:r>
          </w:p>
        </w:tc>
      </w:tr>
      <w:tr w:rsidR="00540C4E" w:rsidRPr="00F5069E" w14:paraId="26BC5756" w14:textId="77777777" w:rsidTr="00DD4EE5">
        <w:tc>
          <w:tcPr>
            <w:tcW w:w="1384" w:type="dxa"/>
            <w:vAlign w:val="center"/>
          </w:tcPr>
          <w:p w14:paraId="53CC3E6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st31.012</w:t>
            </w:r>
          </w:p>
        </w:tc>
        <w:tc>
          <w:tcPr>
            <w:tcW w:w="8397" w:type="dxa"/>
            <w:vAlign w:val="center"/>
          </w:tcPr>
          <w:p w14:paraId="5D83DCD9"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Артрозы, другие поражения суставов, болезни мягких тканей</w:t>
            </w:r>
          </w:p>
        </w:tc>
      </w:tr>
      <w:tr w:rsidR="00540C4E" w:rsidRPr="00F5069E" w14:paraId="7B560339" w14:textId="77777777" w:rsidTr="00DD4EE5">
        <w:tc>
          <w:tcPr>
            <w:tcW w:w="1384" w:type="dxa"/>
            <w:vAlign w:val="center"/>
          </w:tcPr>
          <w:p w14:paraId="226F444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st31.018</w:t>
            </w:r>
          </w:p>
        </w:tc>
        <w:tc>
          <w:tcPr>
            <w:tcW w:w="8397" w:type="dxa"/>
            <w:vAlign w:val="center"/>
          </w:tcPr>
          <w:p w14:paraId="219C1172"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Открытые раны, поверхностные, другие и неуточненные травмы</w:t>
            </w:r>
          </w:p>
        </w:tc>
      </w:tr>
    </w:tbl>
    <w:p w14:paraId="2B91D5FC" w14:textId="3BB17B0E" w:rsidR="00C35C82" w:rsidRDefault="00C35C82" w:rsidP="00BC1FF2">
      <w:pPr>
        <w:spacing w:line="240" w:lineRule="auto"/>
        <w:rPr>
          <w:rFonts w:eastAsia="Calibri" w:cs="Times New Roman"/>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p>
    <w:p w14:paraId="3E467076" w14:textId="77777777" w:rsidR="00A80823" w:rsidRDefault="00A80823" w:rsidP="00BC1FF2">
      <w:pPr>
        <w:spacing w:line="240" w:lineRule="auto"/>
        <w:rPr>
          <w:rFonts w:eastAsia="Calibri" w:cs="Times New Roman"/>
          <w:sz w:val="28"/>
          <w:szCs w:val="28"/>
        </w:rPr>
      </w:pPr>
    </w:p>
    <w:p w14:paraId="0B09DF7D" w14:textId="0204BE64" w:rsidR="00827E2C" w:rsidRPr="00F5069E" w:rsidRDefault="00760819" w:rsidP="0084441C">
      <w:pPr>
        <w:pStyle w:val="2"/>
      </w:pPr>
      <w:r>
        <w:t>4</w:t>
      </w:r>
      <w:r w:rsidR="00827E2C" w:rsidRPr="00F5069E">
        <w:t>. Регламентация применения КСЛП</w:t>
      </w:r>
    </w:p>
    <w:p w14:paraId="14CF788F" w14:textId="77777777" w:rsidR="00827E2C" w:rsidRPr="00DD4EE5" w:rsidRDefault="00827E2C" w:rsidP="00827E2C">
      <w:pPr>
        <w:spacing w:line="240" w:lineRule="auto"/>
        <w:rPr>
          <w:rFonts w:eastAsia="Calibri" w:cs="Times New Roman"/>
          <w:sz w:val="28"/>
          <w:szCs w:val="28"/>
        </w:rPr>
      </w:pPr>
      <w:r w:rsidRPr="00DD4EE5">
        <w:rPr>
          <w:rFonts w:eastAsia="Calibri"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14:paraId="7650B7A0" w14:textId="77777777" w:rsidR="00827E2C" w:rsidRPr="00F5069E" w:rsidRDefault="00827E2C" w:rsidP="00827E2C">
      <w:pPr>
        <w:spacing w:line="240" w:lineRule="auto"/>
        <w:rPr>
          <w:rFonts w:eastAsia="Calibri" w:cs="Times New Roman"/>
          <w:sz w:val="28"/>
          <w:szCs w:val="28"/>
        </w:rPr>
      </w:pPr>
      <w:r w:rsidRPr="00DD4EE5">
        <w:rPr>
          <w:rFonts w:eastAsia="Calibri" w:cs="Times New Roman"/>
          <w:sz w:val="28"/>
          <w:szCs w:val="28"/>
        </w:rPr>
        <w:t>Расчеты суммарного значения КСЛП (КСЛПсумм) при</w:t>
      </w:r>
      <w:r w:rsidRPr="00F5069E">
        <w:rPr>
          <w:rFonts w:eastAsia="Calibri" w:cs="Times New Roman"/>
          <w:sz w:val="28"/>
          <w:szCs w:val="28"/>
        </w:rPr>
        <w:t xml:space="preserve"> наличии нескольких критериев выполняются по формуле:</w:t>
      </w:r>
    </w:p>
    <w:p w14:paraId="11A15F60"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w:t>
      </w:r>
      <w:r w:rsidRPr="00F5069E">
        <w:rPr>
          <w:rFonts w:eastAsia="Calibri" w:cs="Times New Roman"/>
          <w:sz w:val="28"/>
          <w:szCs w:val="28"/>
          <w:vertAlign w:val="subscript"/>
        </w:rPr>
        <w:t xml:space="preserve">СУММ </w:t>
      </w:r>
      <w:r w:rsidRPr="00F5069E">
        <w:rPr>
          <w:rFonts w:eastAsia="Calibri" w:cs="Times New Roman"/>
          <w:sz w:val="28"/>
          <w:szCs w:val="28"/>
        </w:rPr>
        <w:t>= КСЛП</w:t>
      </w:r>
      <w:r w:rsidRPr="00F5069E">
        <w:rPr>
          <w:rFonts w:eastAsia="Calibri" w:cs="Times New Roman"/>
          <w:sz w:val="28"/>
          <w:szCs w:val="28"/>
          <w:vertAlign w:val="subscript"/>
        </w:rPr>
        <w:t xml:space="preserve">1 </w:t>
      </w:r>
      <w:r w:rsidRPr="00F5069E">
        <w:rPr>
          <w:rFonts w:eastAsia="Calibri" w:cs="Times New Roman"/>
          <w:sz w:val="28"/>
          <w:szCs w:val="28"/>
        </w:rPr>
        <w:t>+ (КСЛП</w:t>
      </w:r>
      <w:r w:rsidRPr="00F5069E">
        <w:rPr>
          <w:rFonts w:eastAsia="Calibri" w:cs="Times New Roman"/>
          <w:sz w:val="28"/>
          <w:szCs w:val="28"/>
          <w:vertAlign w:val="subscript"/>
        </w:rPr>
        <w:t>2</w:t>
      </w:r>
      <w:r w:rsidRPr="00F5069E">
        <w:rPr>
          <w:rFonts w:eastAsia="Calibri" w:cs="Times New Roman"/>
          <w:sz w:val="28"/>
          <w:szCs w:val="28"/>
        </w:rPr>
        <w:t>-1) + (КСЛП</w:t>
      </w:r>
      <w:r w:rsidRPr="00F5069E">
        <w:rPr>
          <w:rFonts w:eastAsia="Calibri" w:cs="Times New Roman"/>
          <w:sz w:val="28"/>
          <w:szCs w:val="28"/>
          <w:vertAlign w:val="subscript"/>
        </w:rPr>
        <w:t>n</w:t>
      </w:r>
      <w:r w:rsidRPr="00F5069E">
        <w:rPr>
          <w:rFonts w:eastAsia="Calibri" w:cs="Times New Roman"/>
          <w:sz w:val="28"/>
          <w:szCs w:val="28"/>
        </w:rPr>
        <w:t>-1)</w:t>
      </w:r>
    </w:p>
    <w:p w14:paraId="76D4AF3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58533D9A" w14:textId="54B0845F" w:rsidR="00827E2C" w:rsidRDefault="00827E2C" w:rsidP="00827E2C">
      <w:pPr>
        <w:spacing w:line="240" w:lineRule="auto"/>
        <w:rPr>
          <w:rFonts w:eastAsia="Calibri" w:cs="Times New Roman"/>
          <w:sz w:val="28"/>
          <w:szCs w:val="28"/>
        </w:rPr>
      </w:pPr>
      <w:r w:rsidRPr="00F5069E">
        <w:rPr>
          <w:rFonts w:eastAsia="Calibri" w:cs="Times New Roman"/>
          <w:sz w:val="28"/>
          <w:szCs w:val="28"/>
        </w:rPr>
        <w:t>В случае сочетания факта сверхдлительной госпитализации с другими критериями</w:t>
      </w:r>
      <w:r w:rsidR="00A1007E">
        <w:rPr>
          <w:rFonts w:eastAsia="Calibri" w:cs="Times New Roman"/>
          <w:sz w:val="28"/>
          <w:szCs w:val="28"/>
        </w:rPr>
        <w:t>,</w:t>
      </w:r>
      <w:r w:rsidRPr="00F5069E">
        <w:rPr>
          <w:rFonts w:eastAsia="Calibri" w:cs="Times New Roman"/>
          <w:sz w:val="28"/>
          <w:szCs w:val="28"/>
        </w:rPr>
        <w:t xml:space="preserve">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2A2E3C6A" w14:textId="1AD9AF11" w:rsidR="00D66C22" w:rsidRDefault="00D66C22" w:rsidP="00827E2C">
      <w:pPr>
        <w:spacing w:line="240" w:lineRule="auto"/>
        <w:rPr>
          <w:rFonts w:eastAsia="Calibri" w:cs="Times New Roman"/>
          <w:sz w:val="28"/>
          <w:szCs w:val="28"/>
        </w:rPr>
      </w:pPr>
      <w:r w:rsidRPr="00DD4EE5">
        <w:rPr>
          <w:rFonts w:eastAsia="Calibri" w:cs="Times New Roman"/>
          <w:sz w:val="28"/>
          <w:szCs w:val="28"/>
        </w:rPr>
        <w:t>В то же время, перечень КСЛП</w:t>
      </w:r>
      <w:r w:rsidR="00230CDA" w:rsidRPr="00DD4EE5">
        <w:rPr>
          <w:rFonts w:eastAsia="Calibri" w:cs="Times New Roman"/>
          <w:sz w:val="28"/>
          <w:szCs w:val="28"/>
        </w:rPr>
        <w:t>,</w:t>
      </w:r>
      <w:r w:rsidRPr="00DD4EE5">
        <w:rPr>
          <w:rFonts w:eastAsia="Calibri" w:cs="Times New Roman"/>
          <w:sz w:val="28"/>
          <w:szCs w:val="28"/>
        </w:rPr>
        <w:t xml:space="preserve"> установленный в Приложении 3 к Рекомендациям</w:t>
      </w:r>
      <w:r w:rsidR="00230CDA" w:rsidRPr="00DD4EE5">
        <w:rPr>
          <w:rFonts w:eastAsia="Calibri" w:cs="Times New Roman"/>
          <w:sz w:val="28"/>
          <w:szCs w:val="28"/>
        </w:rPr>
        <w:t>,</w:t>
      </w:r>
      <w:r w:rsidRPr="00DD4EE5">
        <w:rPr>
          <w:rFonts w:eastAsia="Calibri" w:cs="Times New Roman"/>
          <w:sz w:val="28"/>
          <w:szCs w:val="28"/>
        </w:rPr>
        <w:t xml:space="preserve"> не является исчерпывающим и может быть расширен для </w:t>
      </w:r>
      <w:r w:rsidRPr="00DD4EE5">
        <w:rPr>
          <w:rFonts w:eastAsia="Calibri" w:cs="Times New Roman"/>
          <w:sz w:val="28"/>
          <w:szCs w:val="28"/>
        </w:rPr>
        <w:lastRenderedPageBreak/>
        <w:t xml:space="preserve">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w:t>
      </w:r>
      <w:r w:rsidR="00230CDA" w:rsidRPr="00DD4EE5">
        <w:rPr>
          <w:rFonts w:eastAsia="Calibri" w:cs="Times New Roman"/>
          <w:sz w:val="28"/>
          <w:szCs w:val="28"/>
        </w:rPr>
        <w:t>соответствующие показания согласно инструкции по применению в соответствии с клиническими рекомендациями.</w:t>
      </w:r>
      <w:r w:rsidR="00230CDA">
        <w:rPr>
          <w:rFonts w:eastAsia="Calibri" w:cs="Times New Roman"/>
          <w:sz w:val="28"/>
          <w:szCs w:val="28"/>
        </w:rPr>
        <w:t xml:space="preserve"> </w:t>
      </w:r>
    </w:p>
    <w:p w14:paraId="0C6F2EC4" w14:textId="77777777" w:rsidR="00827E2C" w:rsidRDefault="00827E2C" w:rsidP="00827E2C">
      <w:pPr>
        <w:spacing w:line="240" w:lineRule="auto"/>
        <w:rPr>
          <w:rFonts w:eastAsia="Calibri" w:cs="Times New Roman"/>
          <w:sz w:val="28"/>
          <w:szCs w:val="28"/>
        </w:rPr>
      </w:pPr>
      <w:r w:rsidRPr="00F5069E">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061C54F" w14:textId="18A888B7" w:rsidR="00827E2C" w:rsidRPr="00F5069E" w:rsidRDefault="00760819" w:rsidP="00827E2C">
      <w:pPr>
        <w:pStyle w:val="3"/>
      </w:pPr>
      <w:r>
        <w:t>4</w:t>
      </w:r>
      <w:r w:rsidR="00827E2C">
        <w:t>.1.</w:t>
      </w:r>
      <w:r w:rsidR="00827E2C" w:rsidRPr="00F5069E">
        <w:t xml:space="preserve"> Случаи лечения пациента при наличии у него старческой астении</w:t>
      </w:r>
    </w:p>
    <w:p w14:paraId="61DB32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Для применения соответствующего КСЛП необходимо выполнение следующих условий:</w:t>
      </w:r>
    </w:p>
    <w:p w14:paraId="3134F66A"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 xml:space="preserve">Основной диагноз пациента не включен в перечень диагнозов, определенных КСГ </w:t>
      </w:r>
      <w:r w:rsidRPr="00F5069E">
        <w:rPr>
          <w:rFonts w:eastAsia="Calibri" w:cs="Times New Roman"/>
          <w:sz w:val="28"/>
          <w:szCs w:val="28"/>
          <w:lang w:val="en-US"/>
        </w:rPr>
        <w:t>st</w:t>
      </w:r>
      <w:r w:rsidRPr="00F5069E">
        <w:rPr>
          <w:rFonts w:eastAsia="Calibri" w:cs="Times New Roman"/>
          <w:sz w:val="28"/>
          <w:szCs w:val="28"/>
        </w:rPr>
        <w:t>38.001 «Соматические заболевания, осложненные старческой астенией»;</w:t>
      </w:r>
    </w:p>
    <w:p w14:paraId="57DDFDDF" w14:textId="12CD8E37" w:rsidR="00827E2C" w:rsidRPr="00F5069E" w:rsidRDefault="00A1007E" w:rsidP="00827E2C">
      <w:pPr>
        <w:pStyle w:val="a7"/>
        <w:numPr>
          <w:ilvl w:val="0"/>
          <w:numId w:val="34"/>
        </w:numPr>
        <w:spacing w:line="240" w:lineRule="auto"/>
        <w:ind w:left="1134" w:hanging="284"/>
        <w:rPr>
          <w:rFonts w:eastAsia="Calibri" w:cs="Times New Roman"/>
          <w:sz w:val="28"/>
          <w:szCs w:val="28"/>
        </w:rPr>
      </w:pPr>
      <w:r>
        <w:rPr>
          <w:rFonts w:eastAsia="Calibri" w:cs="Times New Roman"/>
          <w:sz w:val="28"/>
          <w:szCs w:val="28"/>
        </w:rPr>
        <w:t>Дополнительный</w:t>
      </w:r>
      <w:r w:rsidR="00827E2C" w:rsidRPr="00F5069E">
        <w:rPr>
          <w:rFonts w:eastAsia="Calibri" w:cs="Times New Roman"/>
          <w:sz w:val="28"/>
          <w:szCs w:val="28"/>
        </w:rPr>
        <w:t xml:space="preserve"> диагноз пациента – старческая астения (</w:t>
      </w:r>
      <w:r w:rsidR="00827E2C" w:rsidRPr="00F5069E">
        <w:rPr>
          <w:rFonts w:eastAsia="Calibri" w:cs="Times New Roman"/>
          <w:sz w:val="28"/>
          <w:szCs w:val="28"/>
          <w:lang w:val="en-US"/>
        </w:rPr>
        <w:t>R</w:t>
      </w:r>
      <w:r w:rsidR="00827E2C" w:rsidRPr="00F5069E">
        <w:rPr>
          <w:rFonts w:eastAsia="Calibri" w:cs="Times New Roman"/>
          <w:sz w:val="28"/>
          <w:szCs w:val="28"/>
        </w:rPr>
        <w:t>54);</w:t>
      </w:r>
    </w:p>
    <w:p w14:paraId="7A614B25"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Лечение осуществляется на геронтологической профильной койке.</w:t>
      </w:r>
    </w:p>
    <w:p w14:paraId="018CC34E" w14:textId="77777777" w:rsidR="00827E2C" w:rsidRDefault="00827E2C" w:rsidP="00827E2C">
      <w:pPr>
        <w:pStyle w:val="a7"/>
        <w:spacing w:line="240" w:lineRule="auto"/>
        <w:ind w:left="709" w:firstLine="0"/>
        <w:rPr>
          <w:rFonts w:eastAsia="Calibri" w:cs="Times New Roman"/>
          <w:sz w:val="28"/>
          <w:szCs w:val="28"/>
        </w:rPr>
      </w:pPr>
    </w:p>
    <w:p w14:paraId="102D3A5E" w14:textId="7F7E04C3" w:rsidR="00827E2C" w:rsidRPr="00F5069E" w:rsidRDefault="00760819" w:rsidP="00827E2C">
      <w:pPr>
        <w:pStyle w:val="3"/>
      </w:pPr>
      <w:r>
        <w:t>4</w:t>
      </w:r>
      <w:r w:rsidR="00827E2C">
        <w:t>.2.</w:t>
      </w:r>
      <w:r w:rsidR="00827E2C" w:rsidRPr="00F5069E">
        <w:t xml:space="preserve"> Наличие у пациентов тяжелой сопутствующей патологии, осложнений заболеваний, влияющи</w:t>
      </w:r>
      <w:r w:rsidR="00827E2C">
        <w:t>х на сложность лечения пациента</w:t>
      </w:r>
    </w:p>
    <w:p w14:paraId="3224D00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 данной патологии целесообразно относить:</w:t>
      </w:r>
    </w:p>
    <w:p w14:paraId="494CDA58"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lang w:val="en-US"/>
        </w:rPr>
      </w:pPr>
      <w:r w:rsidRPr="00F5069E">
        <w:rPr>
          <w:rFonts w:eastAsia="Times New Roman" w:cs="Times New Roman"/>
          <w:sz w:val="28"/>
          <w:szCs w:val="28"/>
          <w:lang w:val="en-US" w:eastAsia="ru-RU"/>
        </w:rPr>
        <w:t>Сахарный диабет типа</w:t>
      </w:r>
      <w:r w:rsidRPr="00F5069E">
        <w:rPr>
          <w:rFonts w:eastAsia="Times New Roman" w:cs="Times New Roman"/>
          <w:sz w:val="28"/>
          <w:szCs w:val="28"/>
          <w:lang w:eastAsia="ru-RU"/>
        </w:rPr>
        <w:t xml:space="preserve"> </w:t>
      </w:r>
      <w:r w:rsidRPr="00F5069E">
        <w:rPr>
          <w:rFonts w:eastAsia="Times New Roman" w:cs="Times New Roman"/>
          <w:sz w:val="28"/>
          <w:szCs w:val="28"/>
          <w:lang w:val="en-US" w:eastAsia="ru-RU"/>
        </w:rPr>
        <w:t>1 и 2;</w:t>
      </w:r>
    </w:p>
    <w:p w14:paraId="24613C99"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Times New Roman" w:cs="Times New Roman"/>
          <w:sz w:val="28"/>
          <w:szCs w:val="28"/>
          <w:lang w:eastAsia="ru-RU"/>
        </w:rPr>
        <w:t xml:space="preserve">Наличие заболеваний, включая редкие (орфанные) заболевания, требующих систематического дорогостоящего лекарственного лечения: </w:t>
      </w:r>
    </w:p>
    <w:p w14:paraId="415E74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Гемофилия (D66; D67; D68.0);</w:t>
      </w:r>
    </w:p>
    <w:p w14:paraId="5FA73D5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Муковисцидоз (Е84);</w:t>
      </w:r>
    </w:p>
    <w:p w14:paraId="2DE833D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Гипофизарный нанизм (Е23.0);</w:t>
      </w:r>
    </w:p>
    <w:p w14:paraId="401918F8"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Рассеянный склероз (G35);</w:t>
      </w:r>
    </w:p>
    <w:p w14:paraId="1DDFAA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Болезнь Гоше (Е75.5);</w:t>
      </w:r>
    </w:p>
    <w:p w14:paraId="289BCFA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7C792E0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Состояния после трансплантации органов и (или) тканей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94.0;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94.1;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94.4; </w:t>
      </w:r>
      <w:r w:rsidRPr="00F5069E">
        <w:rPr>
          <w:rFonts w:eastAsia="Times New Roman" w:cs="Times New Roman"/>
          <w:sz w:val="28"/>
          <w:szCs w:val="28"/>
          <w:lang w:val="en-US" w:eastAsia="ru-RU"/>
        </w:rPr>
        <w:t>Z</w:t>
      </w:r>
      <w:r w:rsidRPr="00F5069E">
        <w:rPr>
          <w:rFonts w:eastAsia="Times New Roman" w:cs="Times New Roman"/>
          <w:sz w:val="28"/>
          <w:szCs w:val="28"/>
          <w:lang w:eastAsia="ru-RU"/>
        </w:rPr>
        <w:t>94.8);</w:t>
      </w:r>
    </w:p>
    <w:p w14:paraId="4FE6A00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Гемолитико-уремический синдром (D59.3)</w:t>
      </w:r>
      <w:r w:rsidRPr="00F5069E">
        <w:rPr>
          <w:rFonts w:eastAsia="Times New Roman" w:cs="Times New Roman"/>
          <w:sz w:val="28"/>
          <w:szCs w:val="28"/>
          <w:lang w:eastAsia="ru-RU"/>
        </w:rPr>
        <w:t>;</w:t>
      </w:r>
    </w:p>
    <w:p w14:paraId="5D95E0EB"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Пароксизмальная ночная гемоглобинурия (Маркиафавы-Микели) (</w:t>
      </w:r>
      <w:r w:rsidRPr="00F5069E">
        <w:rPr>
          <w:rFonts w:eastAsia="Calibri" w:cs="Times New Roman"/>
          <w:sz w:val="28"/>
          <w:szCs w:val="28"/>
          <w:lang w:val="en-US"/>
        </w:rPr>
        <w:t>D</w:t>
      </w:r>
      <w:r w:rsidRPr="00F5069E">
        <w:rPr>
          <w:rFonts w:eastAsia="Calibri" w:cs="Times New Roman"/>
          <w:sz w:val="28"/>
          <w:szCs w:val="28"/>
        </w:rPr>
        <w:t>59.5);</w:t>
      </w:r>
    </w:p>
    <w:p w14:paraId="59E26FE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Апластическая анемия неуточненная (D61.9)</w:t>
      </w:r>
      <w:r w:rsidRPr="00F5069E">
        <w:rPr>
          <w:rFonts w:eastAsia="Calibri" w:cs="Times New Roman"/>
          <w:sz w:val="28"/>
          <w:szCs w:val="28"/>
        </w:rPr>
        <w:t>;</w:t>
      </w:r>
    </w:p>
    <w:p w14:paraId="5EED187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 xml:space="preserve">Наследственный дефицит факторов </w:t>
      </w:r>
      <w:r w:rsidRPr="00F5069E">
        <w:rPr>
          <w:rFonts w:eastAsia="Calibri" w:cs="Times New Roman"/>
          <w:sz w:val="28"/>
          <w:szCs w:val="28"/>
          <w:lang w:val="en-US"/>
        </w:rPr>
        <w:t>II </w:t>
      </w:r>
      <w:r w:rsidRPr="00F5069E">
        <w:rPr>
          <w:rFonts w:eastAsia="Calibri" w:cs="Times New Roman"/>
          <w:sz w:val="28"/>
          <w:szCs w:val="28"/>
        </w:rPr>
        <w:t xml:space="preserve">(фибриногена), </w:t>
      </w:r>
      <w:r w:rsidRPr="00F5069E">
        <w:rPr>
          <w:rFonts w:eastAsia="Calibri" w:cs="Times New Roman"/>
          <w:sz w:val="28"/>
          <w:szCs w:val="28"/>
          <w:lang w:val="en-US"/>
        </w:rPr>
        <w:t>VII</w:t>
      </w:r>
      <w:r w:rsidRPr="00F5069E">
        <w:rPr>
          <w:rFonts w:eastAsia="Calibri" w:cs="Times New Roman"/>
          <w:sz w:val="28"/>
          <w:szCs w:val="28"/>
        </w:rPr>
        <w:t xml:space="preserve"> (лабильного), </w:t>
      </w:r>
      <w:r w:rsidRPr="00F5069E">
        <w:rPr>
          <w:rFonts w:eastAsia="Calibri" w:cs="Times New Roman"/>
          <w:sz w:val="28"/>
          <w:szCs w:val="28"/>
          <w:lang w:val="en-US"/>
        </w:rPr>
        <w:t>X</w:t>
      </w:r>
      <w:r w:rsidRPr="00F5069E">
        <w:rPr>
          <w:rFonts w:eastAsia="Calibri" w:cs="Times New Roman"/>
          <w:sz w:val="28"/>
          <w:szCs w:val="28"/>
        </w:rPr>
        <w:t xml:space="preserve"> (Стюарта-Прауэра) (</w:t>
      </w:r>
      <w:r w:rsidRPr="00F5069E">
        <w:rPr>
          <w:rFonts w:eastAsia="Calibri" w:cs="Times New Roman"/>
          <w:sz w:val="28"/>
          <w:szCs w:val="28"/>
          <w:lang w:val="en-US"/>
        </w:rPr>
        <w:t>D</w:t>
      </w:r>
      <w:r w:rsidRPr="00F5069E">
        <w:rPr>
          <w:rFonts w:eastAsia="Calibri" w:cs="Times New Roman"/>
          <w:sz w:val="28"/>
          <w:szCs w:val="28"/>
        </w:rPr>
        <w:t>68.2);</w:t>
      </w:r>
    </w:p>
    <w:p w14:paraId="48D1462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Идиопатическая тромбоцитопеническая пурпура (синдром Эванса) (</w:t>
      </w:r>
      <w:r w:rsidRPr="00F5069E">
        <w:rPr>
          <w:rFonts w:eastAsia="Calibri" w:cs="Times New Roman"/>
          <w:sz w:val="28"/>
          <w:szCs w:val="28"/>
          <w:lang w:val="en-US"/>
        </w:rPr>
        <w:t>D</w:t>
      </w:r>
      <w:r w:rsidRPr="00F5069E">
        <w:rPr>
          <w:rFonts w:eastAsia="Calibri" w:cs="Times New Roman"/>
          <w:sz w:val="28"/>
          <w:szCs w:val="28"/>
        </w:rPr>
        <w:t>69.3);</w:t>
      </w:r>
    </w:p>
    <w:p w14:paraId="1F7C4E3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Дефект в системе комплемента (</w:t>
      </w:r>
      <w:r w:rsidRPr="00F5069E">
        <w:rPr>
          <w:rFonts w:eastAsia="Calibri" w:cs="Times New Roman"/>
          <w:sz w:val="28"/>
          <w:szCs w:val="28"/>
          <w:lang w:val="en-US"/>
        </w:rPr>
        <w:t>D</w:t>
      </w:r>
      <w:r w:rsidRPr="00F5069E">
        <w:rPr>
          <w:rFonts w:eastAsia="Calibri" w:cs="Times New Roman"/>
          <w:sz w:val="28"/>
          <w:szCs w:val="28"/>
        </w:rPr>
        <w:t>84.1);</w:t>
      </w:r>
    </w:p>
    <w:p w14:paraId="7ED12882"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Преждевременная половая зрелость центрального происхождения (Е22.8);</w:t>
      </w:r>
    </w:p>
    <w:p w14:paraId="390BFA9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lastRenderedPageBreak/>
        <w:t>Нарушения обмена ароматических аминокислот (классическая фенилкетонурия, другие виды гиперфенилаланинемии) (Е70.0; Е70.1);</w:t>
      </w:r>
    </w:p>
    <w:p w14:paraId="1B9933F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Тирозинемия (Е70.2)</w:t>
      </w:r>
      <w:r w:rsidRPr="00F5069E">
        <w:rPr>
          <w:rFonts w:eastAsia="Calibri" w:cs="Times New Roman"/>
          <w:sz w:val="28"/>
          <w:szCs w:val="28"/>
        </w:rPr>
        <w:t>;</w:t>
      </w:r>
    </w:p>
    <w:p w14:paraId="5F6B850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 xml:space="preserve">Болезнь </w:t>
      </w:r>
      <w:r w:rsidRPr="00F5069E">
        <w:rPr>
          <w:rFonts w:eastAsia="Calibri" w:cs="Times New Roman"/>
          <w:sz w:val="28"/>
          <w:szCs w:val="28"/>
        </w:rPr>
        <w:t>«</w:t>
      </w:r>
      <w:r w:rsidRPr="00F5069E">
        <w:rPr>
          <w:rFonts w:eastAsia="Calibri" w:cs="Times New Roman"/>
          <w:sz w:val="28"/>
          <w:szCs w:val="28"/>
          <w:lang w:val="en-US"/>
        </w:rPr>
        <w:t>кленового сиропа</w:t>
      </w:r>
      <w:r w:rsidRPr="00F5069E">
        <w:rPr>
          <w:rFonts w:eastAsia="Calibri" w:cs="Times New Roman"/>
          <w:sz w:val="28"/>
          <w:szCs w:val="28"/>
        </w:rPr>
        <w:t>»</w:t>
      </w:r>
      <w:r w:rsidRPr="00F5069E">
        <w:rPr>
          <w:rFonts w:eastAsia="Calibri" w:cs="Times New Roman"/>
          <w:sz w:val="28"/>
          <w:szCs w:val="28"/>
          <w:lang w:val="en-US"/>
        </w:rPr>
        <w:t xml:space="preserve"> (Е71.0)</w:t>
      </w:r>
      <w:r w:rsidRPr="00F5069E">
        <w:rPr>
          <w:rFonts w:eastAsia="Calibri" w:cs="Times New Roman"/>
          <w:sz w:val="28"/>
          <w:szCs w:val="28"/>
        </w:rPr>
        <w:t>;</w:t>
      </w:r>
    </w:p>
    <w:p w14:paraId="3ADAAEB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виды нарушений обмена аминокислот</w:t>
      </w:r>
      <w:r w:rsidRPr="00F5069E">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726D682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жирных кислот (Е71.3);</w:t>
      </w:r>
    </w:p>
    <w:p w14:paraId="6A41EA3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Гомоцистинурия (Е72.1)</w:t>
      </w:r>
      <w:r w:rsidRPr="00F5069E">
        <w:rPr>
          <w:rFonts w:eastAsia="Calibri" w:cs="Times New Roman"/>
          <w:sz w:val="28"/>
          <w:szCs w:val="28"/>
        </w:rPr>
        <w:t>;</w:t>
      </w:r>
    </w:p>
    <w:p w14:paraId="7DC46EBD"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Глютарикацидурия (Е72.3)</w:t>
      </w:r>
      <w:r w:rsidRPr="00F5069E">
        <w:rPr>
          <w:rFonts w:eastAsia="Calibri" w:cs="Times New Roman"/>
          <w:sz w:val="28"/>
          <w:szCs w:val="28"/>
        </w:rPr>
        <w:t>;</w:t>
      </w:r>
    </w:p>
    <w:p w14:paraId="73D9528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Галактоземия (Е74.2)</w:t>
      </w:r>
      <w:r w:rsidRPr="00F5069E">
        <w:rPr>
          <w:rFonts w:eastAsia="Calibri" w:cs="Times New Roman"/>
          <w:sz w:val="28"/>
          <w:szCs w:val="28"/>
        </w:rPr>
        <w:t>;</w:t>
      </w:r>
    </w:p>
    <w:p w14:paraId="733FE74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сфинголипидозы: болезнь Фабри (Фабри-Андерсона), Нимана-Пика (Е75.2);</w:t>
      </w:r>
    </w:p>
    <w:p w14:paraId="7598475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 (Е76.0)</w:t>
      </w:r>
      <w:r w:rsidRPr="00F5069E">
        <w:rPr>
          <w:rFonts w:eastAsia="Calibri" w:cs="Times New Roman"/>
          <w:sz w:val="28"/>
          <w:szCs w:val="28"/>
        </w:rPr>
        <w:t>;</w:t>
      </w:r>
    </w:p>
    <w:p w14:paraId="6DF69A0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II (Е76.1)</w:t>
      </w:r>
      <w:r w:rsidRPr="00F5069E">
        <w:rPr>
          <w:rFonts w:eastAsia="Calibri" w:cs="Times New Roman"/>
          <w:sz w:val="28"/>
          <w:szCs w:val="28"/>
        </w:rPr>
        <w:t>;</w:t>
      </w:r>
    </w:p>
    <w:p w14:paraId="287F869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VI (Е76.2)</w:t>
      </w:r>
      <w:r w:rsidRPr="00F5069E">
        <w:rPr>
          <w:rFonts w:eastAsia="Calibri" w:cs="Times New Roman"/>
          <w:sz w:val="28"/>
          <w:szCs w:val="28"/>
        </w:rPr>
        <w:t>;</w:t>
      </w:r>
    </w:p>
    <w:p w14:paraId="3F5A069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Острая перемежающая (печеночная) порфирия (Е80.2);</w:t>
      </w:r>
    </w:p>
    <w:p w14:paraId="7BBAFB1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меди (болезнь Вильсона) (Е83.0);</w:t>
      </w:r>
    </w:p>
    <w:p w14:paraId="4F3F51F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Незавершенный остеогенез (Q78.0)</w:t>
      </w:r>
      <w:r w:rsidRPr="00F5069E">
        <w:rPr>
          <w:rFonts w:eastAsia="Calibri" w:cs="Times New Roman"/>
          <w:sz w:val="28"/>
          <w:szCs w:val="28"/>
        </w:rPr>
        <w:t>;</w:t>
      </w:r>
    </w:p>
    <w:p w14:paraId="4B39060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Легочная (артериальная) гипертензия (идиопатическая) (первичная) (</w:t>
      </w:r>
      <w:r w:rsidRPr="00F5069E">
        <w:rPr>
          <w:rFonts w:eastAsia="Calibri" w:cs="Times New Roman"/>
          <w:sz w:val="28"/>
          <w:szCs w:val="28"/>
          <w:lang w:val="en-US"/>
        </w:rPr>
        <w:t>I</w:t>
      </w:r>
      <w:r w:rsidRPr="00F5069E">
        <w:rPr>
          <w:rFonts w:eastAsia="Calibri" w:cs="Times New Roman"/>
          <w:sz w:val="28"/>
          <w:szCs w:val="28"/>
        </w:rPr>
        <w:t>27.0);</w:t>
      </w:r>
    </w:p>
    <w:p w14:paraId="65A99123"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Юношеский артрит с системным началом (М08.2);</w:t>
      </w:r>
    </w:p>
    <w:p w14:paraId="3531CDF2"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Детский церебральный паралич (</w:t>
      </w:r>
      <w:r w:rsidRPr="00F5069E">
        <w:rPr>
          <w:rFonts w:eastAsia="Calibri" w:cs="Times New Roman"/>
          <w:sz w:val="28"/>
          <w:szCs w:val="28"/>
          <w:lang w:val="en-US"/>
        </w:rPr>
        <w:t>G80)</w:t>
      </w:r>
      <w:r w:rsidRPr="00F5069E">
        <w:rPr>
          <w:rFonts w:eastAsia="Calibri" w:cs="Times New Roman"/>
          <w:sz w:val="28"/>
          <w:szCs w:val="28"/>
        </w:rPr>
        <w:t>;</w:t>
      </w:r>
    </w:p>
    <w:p w14:paraId="52B69BC6"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ВИЧ/СПИД, стадии 4Б и 4В, взрослые (</w:t>
      </w:r>
      <w:r w:rsidRPr="00F5069E">
        <w:rPr>
          <w:rFonts w:eastAsia="Calibri" w:cs="Times New Roman"/>
          <w:sz w:val="28"/>
          <w:szCs w:val="28"/>
          <w:lang w:val="en-US"/>
        </w:rPr>
        <w:t>B</w:t>
      </w:r>
      <w:r w:rsidRPr="00F5069E">
        <w:rPr>
          <w:rFonts w:eastAsia="Calibri" w:cs="Times New Roman"/>
          <w:sz w:val="28"/>
          <w:szCs w:val="28"/>
        </w:rPr>
        <w:t xml:space="preserve">20 – </w:t>
      </w:r>
      <w:r w:rsidRPr="00F5069E">
        <w:rPr>
          <w:rFonts w:eastAsia="Calibri" w:cs="Times New Roman"/>
          <w:sz w:val="28"/>
          <w:szCs w:val="28"/>
          <w:lang w:val="en-US"/>
        </w:rPr>
        <w:t>B</w:t>
      </w:r>
      <w:r w:rsidRPr="00F5069E">
        <w:rPr>
          <w:rFonts w:eastAsia="Calibri" w:cs="Times New Roman"/>
          <w:sz w:val="28"/>
          <w:szCs w:val="28"/>
        </w:rPr>
        <w:t>24);</w:t>
      </w:r>
    </w:p>
    <w:p w14:paraId="28B5AFCE" w14:textId="28E976C7" w:rsidR="00DD4EE5" w:rsidRPr="00DE27B0" w:rsidRDefault="00827E2C" w:rsidP="00DE27B0">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Перинатальный контакт по ВИЧ-инфекции, дети (</w:t>
      </w:r>
      <w:r w:rsidRPr="00F5069E">
        <w:rPr>
          <w:rFonts w:eastAsia="Calibri" w:cs="Times New Roman"/>
          <w:sz w:val="28"/>
          <w:szCs w:val="28"/>
          <w:lang w:val="en-US"/>
        </w:rPr>
        <w:t>Z</w:t>
      </w:r>
      <w:r w:rsidRPr="00F5069E">
        <w:rPr>
          <w:rFonts w:eastAsia="Calibri" w:cs="Times New Roman"/>
          <w:sz w:val="28"/>
          <w:szCs w:val="28"/>
        </w:rPr>
        <w:t>20.6).</w:t>
      </w:r>
    </w:p>
    <w:p w14:paraId="2FEA1E16" w14:textId="706F9154" w:rsidR="00827E2C" w:rsidRPr="00F5069E" w:rsidRDefault="00760819" w:rsidP="00827E2C">
      <w:pPr>
        <w:pStyle w:val="3"/>
      </w:pPr>
      <w:r>
        <w:t>4</w:t>
      </w:r>
      <w:r w:rsidR="00827E2C">
        <w:t>.3.</w:t>
      </w:r>
      <w:r w:rsidR="00827E2C" w:rsidRPr="00F5069E">
        <w:t xml:space="preserve"> Проведение в рамках одной госпитализации в полном объеме нескольких видов противоопухолевого лечения, относящихся к различным КСГ</w:t>
      </w:r>
    </w:p>
    <w:p w14:paraId="4390F2F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1) Сочетание любой схемы лекарственной терапии с любым кодом лучевой терапии, в том числе в сочетании с лекарственной терапией;</w:t>
      </w:r>
    </w:p>
    <w:p w14:paraId="2AC566FD"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2) Сочетание любой схемы лекарственной терапии с любым кодом хирургического лечения при злокачественном новообразовании;</w:t>
      </w:r>
    </w:p>
    <w:p w14:paraId="720CC469"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3) Сочетание любого кода лучевой терапии, в том числе в сочетании с лекарственной терапией, с любым кодом хирургического лечения при злокачественном новообразовании;</w:t>
      </w:r>
    </w:p>
    <w:p w14:paraId="6ED7DB70" w14:textId="77777777" w:rsidR="00827E2C" w:rsidRPr="00F5069E" w:rsidRDefault="00827E2C" w:rsidP="00827E2C">
      <w:pPr>
        <w:spacing w:after="160" w:line="240" w:lineRule="auto"/>
        <w:contextualSpacing/>
        <w:rPr>
          <w:rFonts w:eastAsia="Calibri" w:cs="Times New Roman"/>
          <w:strike/>
          <w:sz w:val="28"/>
          <w:szCs w:val="28"/>
        </w:rPr>
      </w:pPr>
      <w:r w:rsidRPr="00F5069E">
        <w:rPr>
          <w:rFonts w:eastAsia="Calibri" w:cs="Times New Roman"/>
          <w:sz w:val="28"/>
          <w:szCs w:val="28"/>
        </w:rPr>
        <w:t>4) Сочетание любой схемы лекарственной терапии с любым кодом лучевой терапии, в том числе в сочетании с лекарственной терапией, и с любым кодом хирургического лечения;</w:t>
      </w:r>
    </w:p>
    <w:p w14:paraId="6A0A5C1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5) Выполнение в рамках одной госпитализации двух и более схем лекарственной терапии.</w:t>
      </w:r>
    </w:p>
    <w:p w14:paraId="615CECA3" w14:textId="0C7EC158" w:rsidR="00827E2C" w:rsidRPr="00F5069E" w:rsidRDefault="00760819" w:rsidP="00827E2C">
      <w:pPr>
        <w:pStyle w:val="3"/>
      </w:pPr>
      <w:r>
        <w:t>4</w:t>
      </w:r>
      <w:r w:rsidR="00827E2C">
        <w:t>.4.</w:t>
      </w:r>
      <w:r w:rsidR="00827E2C" w:rsidRPr="00F5069E">
        <w:t xml:space="preserve"> Случаи сверхдлительного пребывания</w:t>
      </w:r>
    </w:p>
    <w:p w14:paraId="44EF084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w:t>
      </w:r>
      <w:r w:rsidRPr="00F5069E">
        <w:rPr>
          <w:rFonts w:eastAsia="Calibri" w:cs="Times New Roman"/>
          <w:sz w:val="28"/>
          <w:szCs w:val="28"/>
        </w:rPr>
        <w:lastRenderedPageBreak/>
        <w:t xml:space="preserve">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211E38B5" w14:textId="77777777" w:rsidR="00827E2C" w:rsidRPr="00F5069E" w:rsidRDefault="00827E2C" w:rsidP="00827E2C">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2"/>
        <w:gridCol w:w="8530"/>
      </w:tblGrid>
      <w:tr w:rsidR="00827E2C" w:rsidRPr="00F5069E" w14:paraId="1A6B52F6" w14:textId="77777777" w:rsidTr="00224FF3">
        <w:trPr>
          <w:trHeight w:val="284"/>
          <w:tblHeader/>
        </w:trPr>
        <w:tc>
          <w:tcPr>
            <w:tcW w:w="1132" w:type="dxa"/>
            <w:shd w:val="clear" w:color="auto" w:fill="FFFFFF" w:themeFill="background1"/>
            <w:vAlign w:val="center"/>
          </w:tcPr>
          <w:p w14:paraId="1F723D37"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530" w:type="dxa"/>
            <w:shd w:val="clear" w:color="auto" w:fill="FFFFFF" w:themeFill="background1"/>
            <w:vAlign w:val="center"/>
          </w:tcPr>
          <w:p w14:paraId="7CA32910"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827E2C" w:rsidRPr="00F5069E" w14:paraId="7D0C720F" w14:textId="77777777" w:rsidTr="00224FF3">
        <w:trPr>
          <w:trHeight w:val="284"/>
        </w:trPr>
        <w:tc>
          <w:tcPr>
            <w:tcW w:w="1132" w:type="dxa"/>
            <w:shd w:val="clear" w:color="auto" w:fill="FFFFFF" w:themeFill="background1"/>
            <w:vAlign w:val="center"/>
          </w:tcPr>
          <w:p w14:paraId="225A5C7E"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st10.001</w:t>
            </w:r>
          </w:p>
        </w:tc>
        <w:tc>
          <w:tcPr>
            <w:tcW w:w="8530" w:type="dxa"/>
            <w:shd w:val="clear" w:color="auto" w:fill="FFFFFF" w:themeFill="background1"/>
            <w:vAlign w:val="center"/>
          </w:tcPr>
          <w:p w14:paraId="7F9B1F4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 xml:space="preserve">Детская хирургия (уровень </w:t>
            </w:r>
            <w:r w:rsidRPr="00F5069E">
              <w:rPr>
                <w:rFonts w:eastAsia="Calibri" w:cs="Times New Roman"/>
                <w:szCs w:val="24"/>
                <w:lang w:val="ru-RU"/>
              </w:rPr>
              <w:t>1</w:t>
            </w:r>
            <w:r w:rsidRPr="00F5069E">
              <w:rPr>
                <w:rFonts w:eastAsia="Calibri" w:cs="Times New Roman"/>
                <w:szCs w:val="24"/>
              </w:rPr>
              <w:t>)</w:t>
            </w:r>
          </w:p>
        </w:tc>
      </w:tr>
      <w:tr w:rsidR="00827E2C" w:rsidRPr="00F5069E" w14:paraId="439BB8AD" w14:textId="77777777" w:rsidTr="00224FF3">
        <w:trPr>
          <w:trHeight w:val="284"/>
        </w:trPr>
        <w:tc>
          <w:tcPr>
            <w:tcW w:w="1132" w:type="dxa"/>
            <w:shd w:val="clear" w:color="auto" w:fill="FFFFFF" w:themeFill="background1"/>
            <w:vAlign w:val="center"/>
          </w:tcPr>
          <w:p w14:paraId="6180A65A"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st10.002</w:t>
            </w:r>
          </w:p>
        </w:tc>
        <w:tc>
          <w:tcPr>
            <w:tcW w:w="8530" w:type="dxa"/>
            <w:shd w:val="clear" w:color="auto" w:fill="FFFFFF" w:themeFill="background1"/>
            <w:vAlign w:val="center"/>
          </w:tcPr>
          <w:p w14:paraId="1F7AC31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Детская хирургия (уровень 2)</w:t>
            </w:r>
          </w:p>
        </w:tc>
      </w:tr>
      <w:tr w:rsidR="00827E2C" w:rsidRPr="00F5069E" w14:paraId="699F0018" w14:textId="77777777" w:rsidTr="00224FF3">
        <w:trPr>
          <w:trHeight w:val="284"/>
        </w:trPr>
        <w:tc>
          <w:tcPr>
            <w:tcW w:w="1132" w:type="dxa"/>
            <w:shd w:val="clear" w:color="auto" w:fill="FFFFFF" w:themeFill="background1"/>
            <w:vAlign w:val="center"/>
          </w:tcPr>
          <w:p w14:paraId="4808A4D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st17.002</w:t>
            </w:r>
          </w:p>
        </w:tc>
        <w:tc>
          <w:tcPr>
            <w:tcW w:w="8530" w:type="dxa"/>
            <w:shd w:val="clear" w:color="auto" w:fill="FFFFFF" w:themeFill="background1"/>
            <w:vAlign w:val="center"/>
          </w:tcPr>
          <w:p w14:paraId="0EA84D02"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Крайне малая масса тела при рождении, крайняя незрелость</w:t>
            </w:r>
          </w:p>
        </w:tc>
      </w:tr>
      <w:tr w:rsidR="00827E2C" w:rsidRPr="00F5069E" w14:paraId="1E418C46" w14:textId="77777777" w:rsidTr="00224FF3">
        <w:trPr>
          <w:trHeight w:val="284"/>
        </w:trPr>
        <w:tc>
          <w:tcPr>
            <w:tcW w:w="1132" w:type="dxa"/>
            <w:shd w:val="clear" w:color="auto" w:fill="FFFFFF" w:themeFill="background1"/>
            <w:vAlign w:val="center"/>
          </w:tcPr>
          <w:p w14:paraId="13D385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st17.003</w:t>
            </w:r>
          </w:p>
        </w:tc>
        <w:tc>
          <w:tcPr>
            <w:tcW w:w="8530" w:type="dxa"/>
            <w:shd w:val="clear" w:color="auto" w:fill="FFFFFF" w:themeFill="background1"/>
            <w:vAlign w:val="center"/>
          </w:tcPr>
          <w:p w14:paraId="34BBA8A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827E2C" w:rsidRPr="00F5069E" w14:paraId="4A4CAC89" w14:textId="77777777" w:rsidTr="00224FF3">
        <w:trPr>
          <w:trHeight w:val="284"/>
        </w:trPr>
        <w:tc>
          <w:tcPr>
            <w:tcW w:w="1132" w:type="dxa"/>
            <w:shd w:val="clear" w:color="auto" w:fill="FFFFFF" w:themeFill="background1"/>
            <w:vAlign w:val="center"/>
          </w:tcPr>
          <w:p w14:paraId="53AF141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st29.007</w:t>
            </w:r>
          </w:p>
        </w:tc>
        <w:tc>
          <w:tcPr>
            <w:tcW w:w="8530" w:type="dxa"/>
            <w:shd w:val="clear" w:color="auto" w:fill="FFFFFF" w:themeFill="background1"/>
            <w:vAlign w:val="center"/>
          </w:tcPr>
          <w:p w14:paraId="7EA2E58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r w:rsidR="00827E2C" w:rsidRPr="00F5069E" w14:paraId="2634C8B2" w14:textId="77777777" w:rsidTr="00224FF3">
        <w:trPr>
          <w:trHeight w:val="284"/>
        </w:trPr>
        <w:tc>
          <w:tcPr>
            <w:tcW w:w="1132" w:type="dxa"/>
            <w:shd w:val="clear" w:color="auto" w:fill="FFFFFF" w:themeFill="background1"/>
            <w:vAlign w:val="center"/>
          </w:tcPr>
          <w:p w14:paraId="7A83CF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st32.006</w:t>
            </w:r>
          </w:p>
        </w:tc>
        <w:tc>
          <w:tcPr>
            <w:tcW w:w="8530" w:type="dxa"/>
            <w:shd w:val="clear" w:color="auto" w:fill="FFFFFF" w:themeFill="background1"/>
            <w:vAlign w:val="center"/>
          </w:tcPr>
          <w:p w14:paraId="2DC2D366"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Операции на печени и поджелудочной железе (уровень 2)</w:t>
            </w:r>
          </w:p>
        </w:tc>
      </w:tr>
      <w:tr w:rsidR="00827E2C" w:rsidRPr="00F5069E" w14:paraId="41EA11D4" w14:textId="77777777" w:rsidTr="00224FF3">
        <w:trPr>
          <w:trHeight w:val="284"/>
        </w:trPr>
        <w:tc>
          <w:tcPr>
            <w:tcW w:w="1132" w:type="dxa"/>
            <w:shd w:val="clear" w:color="auto" w:fill="FFFFFF" w:themeFill="background1"/>
            <w:vAlign w:val="center"/>
          </w:tcPr>
          <w:p w14:paraId="520429EF"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st32.007</w:t>
            </w:r>
          </w:p>
        </w:tc>
        <w:tc>
          <w:tcPr>
            <w:tcW w:w="8530" w:type="dxa"/>
            <w:shd w:val="clear" w:color="auto" w:fill="FFFFFF" w:themeFill="background1"/>
            <w:vAlign w:val="center"/>
          </w:tcPr>
          <w:p w14:paraId="04C9846E"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Панкреатит, хирургическое лечение</w:t>
            </w:r>
          </w:p>
        </w:tc>
      </w:tr>
      <w:tr w:rsidR="00827E2C" w:rsidRPr="00F5069E" w14:paraId="79B1CD22" w14:textId="77777777" w:rsidTr="00224FF3">
        <w:trPr>
          <w:trHeight w:val="284"/>
        </w:trPr>
        <w:tc>
          <w:tcPr>
            <w:tcW w:w="1132" w:type="dxa"/>
            <w:shd w:val="clear" w:color="auto" w:fill="FFFFFF" w:themeFill="background1"/>
            <w:vAlign w:val="center"/>
          </w:tcPr>
          <w:p w14:paraId="4BBACFC0"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st33.007</w:t>
            </w:r>
          </w:p>
        </w:tc>
        <w:tc>
          <w:tcPr>
            <w:tcW w:w="8530" w:type="dxa"/>
            <w:shd w:val="clear" w:color="auto" w:fill="FFFFFF" w:themeFill="background1"/>
            <w:vAlign w:val="center"/>
          </w:tcPr>
          <w:p w14:paraId="58C0DB81"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Ожоги (уровень 5)</w:t>
            </w:r>
          </w:p>
        </w:tc>
      </w:tr>
    </w:tbl>
    <w:p w14:paraId="3517996C" w14:textId="77777777" w:rsidR="00827E2C" w:rsidRPr="00F5069E" w:rsidRDefault="00827E2C" w:rsidP="00827E2C">
      <w:pPr>
        <w:spacing w:line="240" w:lineRule="auto"/>
        <w:rPr>
          <w:rFonts w:eastAsia="Calibri" w:cs="Times New Roman"/>
          <w:sz w:val="28"/>
          <w:szCs w:val="28"/>
        </w:rPr>
      </w:pPr>
    </w:p>
    <w:p w14:paraId="656598A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F5069E">
        <w:rPr>
          <w:rFonts w:eastAsia="Calibri" w:cs="Times New Roman"/>
          <w:sz w:val="28"/>
          <w:szCs w:val="28"/>
          <w:lang w:val="en-US"/>
        </w:rPr>
        <w:t>st</w:t>
      </w:r>
      <w:r w:rsidRPr="00F5069E">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14:paraId="059F19E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сверхдлительного пребывания определяется с учетом компенсаций расходов на медикаменты и расходные материалы в профильном отделении. </w:t>
      </w:r>
    </w:p>
    <w:p w14:paraId="43B0E8AA" w14:textId="77777777" w:rsidR="00827E2C" w:rsidRPr="00F5069E" w:rsidRDefault="00827E2C" w:rsidP="00827E2C">
      <w:pPr>
        <w:spacing w:line="240" w:lineRule="auto"/>
        <w:rPr>
          <w:rFonts w:eastAsia="Calibri" w:cs="Times New Roman"/>
          <w:sz w:val="28"/>
          <w:szCs w:val="28"/>
        </w:rPr>
      </w:pPr>
    </w:p>
    <w:p w14:paraId="74DA9B5F" w14:textId="77777777" w:rsidR="00827E2C" w:rsidRPr="00F5069E" w:rsidRDefault="004C6DCD" w:rsidP="00827E2C">
      <w:pPr>
        <w:spacing w:line="240" w:lineRule="auto"/>
        <w:jc w:val="center"/>
        <w:rPr>
          <w:rFonts w:eastAsia="Calibri" w:cs="Times New Roman"/>
          <w:sz w:val="28"/>
          <w:szCs w:val="28"/>
        </w:rPr>
      </w:pPr>
      <w:r w:rsidRPr="00F5069E">
        <w:rPr>
          <w:rFonts w:eastAsia="Calibri" w:cs="Times New Roman"/>
          <w:noProof/>
          <w:position w:val="-28"/>
          <w:sz w:val="28"/>
          <w:szCs w:val="28"/>
        </w:rPr>
        <w:object w:dxaOrig="3100" w:dyaOrig="660" w14:anchorId="427B30BF">
          <v:shape id="_x0000_i1028" type="#_x0000_t75" style="width:208.5pt;height:43.95pt" o:ole="">
            <v:imagedata r:id="rId15" o:title=""/>
          </v:shape>
          <o:OLEObject Type="Embed" ProgID="Equation.3" ShapeID="_x0000_i1028" DrawAspect="Content" ObjectID="_1637999563" r:id="rId16"/>
        </w:object>
      </w:r>
      <w:r w:rsidR="00827E2C" w:rsidRPr="00F5069E">
        <w:rPr>
          <w:rFonts w:eastAsia="Calibri" w:cs="Times New Roman"/>
          <w:sz w:val="28"/>
          <w:szCs w:val="28"/>
        </w:rPr>
        <w:t>, где:</w:t>
      </w:r>
    </w:p>
    <w:p w14:paraId="01876EA5" w14:textId="77777777" w:rsidR="00827E2C" w:rsidRPr="00F5069E" w:rsidRDefault="00827E2C" w:rsidP="00827E2C">
      <w:pPr>
        <w:spacing w:line="240" w:lineRule="auto"/>
        <w:jc w:val="center"/>
        <w:rPr>
          <w:rFonts w:eastAsia="Calibri" w:cs="Times New Roman"/>
          <w:sz w:val="28"/>
          <w:szCs w:val="28"/>
        </w:rPr>
      </w:pPr>
    </w:p>
    <w:p w14:paraId="43AC6F6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 – коэффициент сложности лечения пациента;</w:t>
      </w:r>
    </w:p>
    <w:p w14:paraId="493ABCDA" w14:textId="106B1526"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w:t>
      </w:r>
      <w:r w:rsidRPr="00F5069E">
        <w:rPr>
          <w:rFonts w:eastAsia="Calibri" w:cs="Times New Roman"/>
          <w:sz w:val="28"/>
          <w:szCs w:val="28"/>
          <w:vertAlign w:val="subscript"/>
        </w:rPr>
        <w:t xml:space="preserve">дл </w:t>
      </w:r>
      <w:r w:rsidRPr="00F5069E">
        <w:rPr>
          <w:rFonts w:eastAsia="Calibri" w:cs="Times New Roman"/>
          <w:sz w:val="28"/>
          <w:szCs w:val="28"/>
        </w:rPr>
        <w:t>– коэффициент длительности, учитывающий р</w:t>
      </w:r>
      <w:r w:rsidR="00A1007E">
        <w:rPr>
          <w:rFonts w:eastAsia="Calibri" w:cs="Times New Roman"/>
          <w:sz w:val="28"/>
          <w:szCs w:val="28"/>
        </w:rPr>
        <w:t xml:space="preserve">асходы на медикаменты, питание </w:t>
      </w:r>
      <w:r w:rsidRPr="00F5069E">
        <w:rPr>
          <w:rFonts w:eastAsia="Calibri" w:cs="Times New Roman"/>
          <w:sz w:val="28"/>
          <w:szCs w:val="28"/>
        </w:rPr>
        <w:t>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6D6BD4D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ФКД – фактическое количество койко-дней;</w:t>
      </w:r>
    </w:p>
    <w:p w14:paraId="5CD1B15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738D6A70" w14:textId="77777777" w:rsidR="00827E2C" w:rsidRPr="00F5069E" w:rsidRDefault="00827E2C" w:rsidP="00827E2C">
      <w:pPr>
        <w:spacing w:after="160" w:line="240" w:lineRule="auto"/>
        <w:contextualSpacing/>
        <w:rPr>
          <w:rFonts w:eastAsia="Calibri" w:cs="Times New Roman"/>
          <w:sz w:val="28"/>
          <w:szCs w:val="28"/>
        </w:rPr>
      </w:pPr>
    </w:p>
    <w:p w14:paraId="133932FE" w14:textId="71774E93" w:rsidR="00827E2C" w:rsidRDefault="00760819" w:rsidP="00827E2C">
      <w:pPr>
        <w:pStyle w:val="3"/>
      </w:pPr>
      <w:r>
        <w:t>4</w:t>
      </w:r>
      <w:r w:rsidR="00827E2C">
        <w:t>.5.</w:t>
      </w:r>
      <w:r w:rsidR="00827E2C" w:rsidRPr="00F5069E">
        <w:t xml:space="preserve"> Проведение сочетан</w:t>
      </w:r>
      <w:r w:rsidR="00827E2C">
        <w:t>ных хирургических вмешательств</w:t>
      </w:r>
    </w:p>
    <w:p w14:paraId="1465E7C2" w14:textId="77777777" w:rsidR="00827E2C" w:rsidRPr="00DD4EE5" w:rsidRDefault="00827E2C" w:rsidP="00827E2C">
      <w:pPr>
        <w:tabs>
          <w:tab w:val="left" w:pos="993"/>
        </w:tabs>
        <w:spacing w:line="240" w:lineRule="auto"/>
        <w:rPr>
          <w:rFonts w:eastAsia="Calibri" w:cs="Times New Roman"/>
          <w:sz w:val="28"/>
          <w:szCs w:val="28"/>
        </w:rPr>
      </w:pPr>
      <w:r w:rsidRPr="00DD4EE5">
        <w:rPr>
          <w:rFonts w:eastAsia="Calibri"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14:paraId="2478BAC5" w14:textId="77777777" w:rsidR="00827E2C" w:rsidRPr="00DD4EE5" w:rsidRDefault="00827E2C" w:rsidP="00827E2C">
      <w:pPr>
        <w:tabs>
          <w:tab w:val="left" w:pos="993"/>
        </w:tabs>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3"/>
        <w:gridCol w:w="3118"/>
      </w:tblGrid>
      <w:tr w:rsidR="00827E2C" w:rsidRPr="00DD4EE5" w14:paraId="4FF05AED" w14:textId="77777777" w:rsidTr="00224FF3">
        <w:trPr>
          <w:trHeight w:val="20"/>
          <w:tblHeader/>
        </w:trPr>
        <w:tc>
          <w:tcPr>
            <w:tcW w:w="4820" w:type="dxa"/>
            <w:gridSpan w:val="2"/>
            <w:shd w:val="clear" w:color="auto" w:fill="auto"/>
          </w:tcPr>
          <w:p w14:paraId="46A1E15F"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b/>
                <w:i/>
                <w:sz w:val="28"/>
                <w:szCs w:val="28"/>
              </w:rPr>
              <w:br w:type="page"/>
            </w:r>
            <w:r w:rsidRPr="00DD4EE5">
              <w:rPr>
                <w:rFonts w:eastAsia="Calibri" w:cs="Times New Roman"/>
                <w:szCs w:val="24"/>
              </w:rPr>
              <w:t>Операция 1</w:t>
            </w:r>
          </w:p>
        </w:tc>
        <w:tc>
          <w:tcPr>
            <w:tcW w:w="4961" w:type="dxa"/>
            <w:gridSpan w:val="2"/>
          </w:tcPr>
          <w:p w14:paraId="4B4FD021"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szCs w:val="24"/>
              </w:rPr>
              <w:t>Операция 2</w:t>
            </w:r>
          </w:p>
        </w:tc>
      </w:tr>
      <w:tr w:rsidR="00827E2C" w:rsidRPr="00DD4EE5" w14:paraId="3B9D8565" w14:textId="77777777" w:rsidTr="007C1963">
        <w:trPr>
          <w:trHeight w:val="20"/>
        </w:trPr>
        <w:tc>
          <w:tcPr>
            <w:tcW w:w="1843" w:type="dxa"/>
            <w:shd w:val="clear" w:color="auto" w:fill="auto"/>
            <w:vAlign w:val="center"/>
          </w:tcPr>
          <w:p w14:paraId="52DD273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w:t>
            </w:r>
          </w:p>
        </w:tc>
        <w:tc>
          <w:tcPr>
            <w:tcW w:w="2977" w:type="dxa"/>
            <w:shd w:val="clear" w:color="auto" w:fill="auto"/>
            <w:vAlign w:val="center"/>
          </w:tcPr>
          <w:p w14:paraId="093733A5"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25C4E44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0D777A5A"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08DDE4AA" w14:textId="77777777" w:rsidTr="007C1963">
        <w:trPr>
          <w:trHeight w:val="20"/>
        </w:trPr>
        <w:tc>
          <w:tcPr>
            <w:tcW w:w="1843" w:type="dxa"/>
            <w:shd w:val="clear" w:color="auto" w:fill="auto"/>
            <w:vAlign w:val="center"/>
          </w:tcPr>
          <w:p w14:paraId="25133E19"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6E4206B7" w14:textId="77777777" w:rsidR="00827E2C" w:rsidRPr="00DD4EE5" w:rsidRDefault="00827E2C" w:rsidP="00224FF3">
            <w:pPr>
              <w:spacing w:line="240" w:lineRule="auto"/>
              <w:ind w:firstLine="0"/>
              <w:jc w:val="left"/>
              <w:rPr>
                <w:rFonts w:eastAsia="Calibri" w:cs="Times New Roman"/>
                <w:szCs w:val="24"/>
              </w:rPr>
            </w:pPr>
            <w:r w:rsidRPr="00DD4EE5">
              <w:rPr>
                <w:szCs w:val="24"/>
              </w:rPr>
              <w:t xml:space="preserve">Тромбоэктомия из </w:t>
            </w:r>
            <w:r w:rsidRPr="00DD4EE5">
              <w:rPr>
                <w:szCs w:val="24"/>
              </w:rPr>
              <w:lastRenderedPageBreak/>
              <w:t>сосудистого протеза</w:t>
            </w:r>
          </w:p>
        </w:tc>
        <w:tc>
          <w:tcPr>
            <w:tcW w:w="1843" w:type="dxa"/>
            <w:vAlign w:val="center"/>
          </w:tcPr>
          <w:p w14:paraId="76089F2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lastRenderedPageBreak/>
              <w:t>A06.12.015</w:t>
            </w:r>
          </w:p>
        </w:tc>
        <w:tc>
          <w:tcPr>
            <w:tcW w:w="3118" w:type="dxa"/>
            <w:vAlign w:val="center"/>
          </w:tcPr>
          <w:p w14:paraId="43CF7590" w14:textId="77777777" w:rsidR="00827E2C" w:rsidRPr="00DD4EE5" w:rsidRDefault="00827E2C" w:rsidP="00224FF3">
            <w:pPr>
              <w:spacing w:line="240" w:lineRule="auto"/>
              <w:ind w:firstLine="0"/>
              <w:jc w:val="left"/>
              <w:rPr>
                <w:rFonts w:eastAsia="Calibri" w:cs="Times New Roman"/>
                <w:szCs w:val="24"/>
              </w:rPr>
            </w:pPr>
            <w:r w:rsidRPr="00DD4EE5">
              <w:rPr>
                <w:szCs w:val="24"/>
              </w:rPr>
              <w:t xml:space="preserve">Ангиография бедренной </w:t>
            </w:r>
            <w:r w:rsidRPr="00DD4EE5">
              <w:rPr>
                <w:szCs w:val="24"/>
              </w:rPr>
              <w:lastRenderedPageBreak/>
              <w:t>артерии прямая, обеих сторон</w:t>
            </w:r>
          </w:p>
        </w:tc>
      </w:tr>
      <w:tr w:rsidR="00827E2C" w:rsidRPr="00DD4EE5" w14:paraId="6A086935" w14:textId="77777777" w:rsidTr="007C1963">
        <w:trPr>
          <w:trHeight w:val="20"/>
        </w:trPr>
        <w:tc>
          <w:tcPr>
            <w:tcW w:w="1843" w:type="dxa"/>
            <w:shd w:val="clear" w:color="auto" w:fill="auto"/>
            <w:vAlign w:val="center"/>
          </w:tcPr>
          <w:p w14:paraId="439A0EF2"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lastRenderedPageBreak/>
              <w:t>A16.12.038.006</w:t>
            </w:r>
          </w:p>
        </w:tc>
        <w:tc>
          <w:tcPr>
            <w:tcW w:w="2977" w:type="dxa"/>
            <w:shd w:val="clear" w:color="auto" w:fill="auto"/>
            <w:vAlign w:val="center"/>
          </w:tcPr>
          <w:p w14:paraId="083C34CE"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08C282FA"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292776E1"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19BFB9FA" w14:textId="77777777" w:rsidTr="007C1963">
        <w:trPr>
          <w:trHeight w:val="20"/>
        </w:trPr>
        <w:tc>
          <w:tcPr>
            <w:tcW w:w="1843" w:type="dxa"/>
            <w:shd w:val="clear" w:color="auto" w:fill="auto"/>
            <w:vAlign w:val="center"/>
          </w:tcPr>
          <w:p w14:paraId="5FB8FD6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56DF435F"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E28684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F347028" w14:textId="5F899C45"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6A76D462" w14:textId="77777777" w:rsidTr="007C1963">
        <w:trPr>
          <w:trHeight w:val="20"/>
        </w:trPr>
        <w:tc>
          <w:tcPr>
            <w:tcW w:w="1843" w:type="dxa"/>
            <w:shd w:val="clear" w:color="auto" w:fill="auto"/>
            <w:vAlign w:val="center"/>
          </w:tcPr>
          <w:p w14:paraId="6B4E60A4"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38DE75F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95FED94"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02A1BBD"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0632EE51" w14:textId="77777777" w:rsidTr="007C1963">
        <w:trPr>
          <w:trHeight w:val="20"/>
        </w:trPr>
        <w:tc>
          <w:tcPr>
            <w:tcW w:w="1843" w:type="dxa"/>
            <w:shd w:val="clear" w:color="auto" w:fill="auto"/>
            <w:vAlign w:val="center"/>
          </w:tcPr>
          <w:p w14:paraId="6BBEB2A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DD9A7D6"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Бедренно-подколенное шунтирование</w:t>
            </w:r>
          </w:p>
        </w:tc>
        <w:tc>
          <w:tcPr>
            <w:tcW w:w="1843" w:type="dxa"/>
            <w:vAlign w:val="center"/>
          </w:tcPr>
          <w:p w14:paraId="7208827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4B834676" w14:textId="77777777" w:rsidR="00827E2C" w:rsidRPr="00DD4EE5" w:rsidRDefault="00827E2C" w:rsidP="00224FF3">
            <w:pPr>
              <w:spacing w:line="240" w:lineRule="auto"/>
              <w:ind w:firstLine="0"/>
              <w:jc w:val="left"/>
              <w:rPr>
                <w:rFonts w:eastAsia="Calibri" w:cs="Times New Roman"/>
                <w:szCs w:val="24"/>
              </w:rPr>
            </w:pPr>
            <w:r w:rsidRPr="00DD4EE5">
              <w:rPr>
                <w:szCs w:val="24"/>
              </w:rPr>
              <w:t>Баллонная ангиопластика подвздошной артерии</w:t>
            </w:r>
          </w:p>
        </w:tc>
      </w:tr>
      <w:tr w:rsidR="00827E2C" w:rsidRPr="00DD4EE5" w14:paraId="6D466AF0" w14:textId="77777777" w:rsidTr="007C1963">
        <w:trPr>
          <w:trHeight w:val="20"/>
        </w:trPr>
        <w:tc>
          <w:tcPr>
            <w:tcW w:w="1843" w:type="dxa"/>
            <w:shd w:val="clear" w:color="auto" w:fill="auto"/>
            <w:vAlign w:val="center"/>
          </w:tcPr>
          <w:p w14:paraId="6AED5DE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2F388E3C"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27B55E8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3F73202" w14:textId="70E721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54B62DE2" w14:textId="77777777" w:rsidTr="007C1963">
        <w:trPr>
          <w:trHeight w:val="20"/>
        </w:trPr>
        <w:tc>
          <w:tcPr>
            <w:tcW w:w="1843" w:type="dxa"/>
            <w:shd w:val="clear" w:color="auto" w:fill="auto"/>
            <w:vAlign w:val="center"/>
          </w:tcPr>
          <w:p w14:paraId="41816EE6"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1D88552F"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1238A792"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2281480F"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96EC165" w14:textId="77777777" w:rsidTr="007C1963">
        <w:trPr>
          <w:trHeight w:val="20"/>
        </w:trPr>
        <w:tc>
          <w:tcPr>
            <w:tcW w:w="1843" w:type="dxa"/>
            <w:shd w:val="clear" w:color="auto" w:fill="auto"/>
            <w:vAlign w:val="center"/>
          </w:tcPr>
          <w:p w14:paraId="6C0B070C"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7E1A504A"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52872DA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26F03D5C" w14:textId="3C2836F7"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8E5D99" w14:textId="77777777" w:rsidTr="007C1963">
        <w:trPr>
          <w:trHeight w:val="20"/>
        </w:trPr>
        <w:tc>
          <w:tcPr>
            <w:tcW w:w="1843" w:type="dxa"/>
            <w:shd w:val="clear" w:color="auto" w:fill="auto"/>
            <w:vAlign w:val="center"/>
          </w:tcPr>
          <w:p w14:paraId="58FE2AC3"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29BB6A56"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5EB238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8BE09E4" w14:textId="41DEB211"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464C18F2" w14:textId="77777777" w:rsidTr="007C1963">
        <w:trPr>
          <w:trHeight w:val="20"/>
        </w:trPr>
        <w:tc>
          <w:tcPr>
            <w:tcW w:w="1843" w:type="dxa"/>
            <w:shd w:val="clear" w:color="auto" w:fill="auto"/>
            <w:vAlign w:val="center"/>
          </w:tcPr>
          <w:p w14:paraId="49A9947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9B189ED"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7B0503C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A6E58AA"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74BE0AC8" w14:textId="77777777" w:rsidTr="007C1963">
        <w:trPr>
          <w:trHeight w:val="20"/>
        </w:trPr>
        <w:tc>
          <w:tcPr>
            <w:tcW w:w="1843" w:type="dxa"/>
            <w:shd w:val="clear" w:color="auto" w:fill="auto"/>
            <w:vAlign w:val="center"/>
          </w:tcPr>
          <w:p w14:paraId="7065D5A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DC33EEB"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6517499"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4DF2C009" w14:textId="02D9A2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99CCC5" w14:textId="77777777" w:rsidTr="007C1963">
        <w:trPr>
          <w:trHeight w:val="20"/>
        </w:trPr>
        <w:tc>
          <w:tcPr>
            <w:tcW w:w="1843" w:type="dxa"/>
            <w:shd w:val="clear" w:color="auto" w:fill="auto"/>
            <w:vAlign w:val="center"/>
          </w:tcPr>
          <w:p w14:paraId="39B0A1FA"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A16.12.008.001</w:t>
            </w:r>
          </w:p>
        </w:tc>
        <w:tc>
          <w:tcPr>
            <w:tcW w:w="2977" w:type="dxa"/>
            <w:shd w:val="clear" w:color="auto" w:fill="auto"/>
            <w:vAlign w:val="center"/>
          </w:tcPr>
          <w:p w14:paraId="4842CF75" w14:textId="77777777" w:rsidR="00827E2C" w:rsidRPr="00DD4EE5" w:rsidRDefault="00827E2C" w:rsidP="00224FF3">
            <w:pPr>
              <w:spacing w:line="240" w:lineRule="auto"/>
              <w:ind w:firstLine="0"/>
              <w:jc w:val="left"/>
              <w:rPr>
                <w:rFonts w:eastAsia="Calibri" w:cs="Times New Roman"/>
                <w:szCs w:val="24"/>
              </w:rPr>
            </w:pPr>
            <w:r w:rsidRPr="00DD4EE5">
              <w:rPr>
                <w:szCs w:val="24"/>
              </w:rPr>
              <w:t>Эндартерэктомия каротидная</w:t>
            </w:r>
          </w:p>
        </w:tc>
        <w:tc>
          <w:tcPr>
            <w:tcW w:w="1843" w:type="dxa"/>
            <w:vAlign w:val="center"/>
          </w:tcPr>
          <w:p w14:paraId="461D9AF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A06.12.005</w:t>
            </w:r>
          </w:p>
        </w:tc>
        <w:tc>
          <w:tcPr>
            <w:tcW w:w="3118" w:type="dxa"/>
            <w:vAlign w:val="center"/>
          </w:tcPr>
          <w:p w14:paraId="78CEB8F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внутренней сонной артерии</w:t>
            </w:r>
          </w:p>
        </w:tc>
      </w:tr>
      <w:tr w:rsidR="00827E2C" w:rsidRPr="00DD4EE5" w14:paraId="7F332606" w14:textId="77777777" w:rsidTr="007C1963">
        <w:trPr>
          <w:trHeight w:val="20"/>
        </w:trPr>
        <w:tc>
          <w:tcPr>
            <w:tcW w:w="1843" w:type="dxa"/>
            <w:shd w:val="clear" w:color="auto" w:fill="auto"/>
            <w:vAlign w:val="center"/>
          </w:tcPr>
          <w:p w14:paraId="0051658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rPr>
              <w:t>А16.12.038.008</w:t>
            </w:r>
          </w:p>
        </w:tc>
        <w:tc>
          <w:tcPr>
            <w:tcW w:w="2977" w:type="dxa"/>
            <w:shd w:val="clear" w:color="auto" w:fill="auto"/>
            <w:vAlign w:val="center"/>
          </w:tcPr>
          <w:p w14:paraId="4DB0BC37" w14:textId="77777777" w:rsidR="00827E2C" w:rsidRPr="00DD4EE5" w:rsidRDefault="00827E2C" w:rsidP="00224FF3">
            <w:pPr>
              <w:spacing w:line="240" w:lineRule="auto"/>
              <w:ind w:firstLine="0"/>
              <w:jc w:val="left"/>
              <w:rPr>
                <w:rFonts w:eastAsia="Calibri" w:cs="Times New Roman"/>
                <w:szCs w:val="24"/>
              </w:rPr>
            </w:pPr>
            <w:r w:rsidRPr="00DD4EE5">
              <w:rPr>
                <w:szCs w:val="24"/>
              </w:rPr>
              <w:t>Сонно-подключичное шунтирование</w:t>
            </w:r>
          </w:p>
        </w:tc>
        <w:tc>
          <w:tcPr>
            <w:tcW w:w="1843" w:type="dxa"/>
            <w:vAlign w:val="center"/>
          </w:tcPr>
          <w:p w14:paraId="1031717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А06.12.007</w:t>
            </w:r>
          </w:p>
        </w:tc>
        <w:tc>
          <w:tcPr>
            <w:tcW w:w="3118" w:type="dxa"/>
            <w:vAlign w:val="center"/>
          </w:tcPr>
          <w:p w14:paraId="53DA77CF"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артерий верхней конечности прямая</w:t>
            </w:r>
          </w:p>
        </w:tc>
      </w:tr>
      <w:tr w:rsidR="00827E2C" w:rsidRPr="00DD4EE5" w14:paraId="2A1E9971" w14:textId="77777777" w:rsidTr="007C1963">
        <w:trPr>
          <w:trHeight w:val="20"/>
        </w:trPr>
        <w:tc>
          <w:tcPr>
            <w:tcW w:w="1843" w:type="dxa"/>
            <w:shd w:val="clear" w:color="auto" w:fill="auto"/>
            <w:vAlign w:val="center"/>
          </w:tcPr>
          <w:p w14:paraId="6846AE9C"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7AA58F61"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3C7A6DF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А16.12.026.018</w:t>
            </w:r>
          </w:p>
        </w:tc>
        <w:tc>
          <w:tcPr>
            <w:tcW w:w="3118" w:type="dxa"/>
            <w:vAlign w:val="center"/>
          </w:tcPr>
          <w:p w14:paraId="3FDA05D5" w14:textId="77777777" w:rsidR="00827E2C" w:rsidRPr="00DD4EE5" w:rsidRDefault="00827E2C" w:rsidP="00224FF3">
            <w:pPr>
              <w:spacing w:line="240" w:lineRule="auto"/>
              <w:ind w:firstLine="0"/>
              <w:jc w:val="left"/>
              <w:rPr>
                <w:rFonts w:eastAsia="Calibri" w:cs="Times New Roman"/>
                <w:szCs w:val="24"/>
              </w:rPr>
            </w:pPr>
            <w:r w:rsidRPr="00DD4EE5">
              <w:rPr>
                <w:szCs w:val="24"/>
              </w:rPr>
              <w:t>Балонная ангиопластика подвздошной артерии</w:t>
            </w:r>
          </w:p>
        </w:tc>
      </w:tr>
      <w:tr w:rsidR="00827E2C" w:rsidRPr="00DD4EE5" w14:paraId="4D3B63D3" w14:textId="77777777" w:rsidTr="007C1963">
        <w:trPr>
          <w:trHeight w:val="20"/>
        </w:trPr>
        <w:tc>
          <w:tcPr>
            <w:tcW w:w="1843" w:type="dxa"/>
            <w:shd w:val="clear" w:color="auto" w:fill="auto"/>
            <w:vAlign w:val="center"/>
          </w:tcPr>
          <w:p w14:paraId="72F14E74"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2E5BA02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0C1B636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А16.12.028</w:t>
            </w:r>
          </w:p>
        </w:tc>
        <w:tc>
          <w:tcPr>
            <w:tcW w:w="3118" w:type="dxa"/>
            <w:vAlign w:val="center"/>
          </w:tcPr>
          <w:p w14:paraId="11C1A749"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8EF4CD4" w14:textId="77777777" w:rsidTr="007C1963">
        <w:trPr>
          <w:trHeight w:val="20"/>
        </w:trPr>
        <w:tc>
          <w:tcPr>
            <w:tcW w:w="1843" w:type="dxa"/>
            <w:shd w:val="clear" w:color="auto" w:fill="auto"/>
            <w:vAlign w:val="center"/>
          </w:tcPr>
          <w:p w14:paraId="7A717A5A"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E6FD3B1"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5319170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A16.12.026.002</w:t>
            </w:r>
          </w:p>
        </w:tc>
        <w:tc>
          <w:tcPr>
            <w:tcW w:w="3118" w:type="dxa"/>
            <w:vAlign w:val="center"/>
          </w:tcPr>
          <w:p w14:paraId="0495266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подколенной артерии и магистральных артерий голени</w:t>
            </w:r>
          </w:p>
        </w:tc>
      </w:tr>
      <w:tr w:rsidR="00827E2C" w:rsidRPr="00DD4EE5" w14:paraId="5E41D336" w14:textId="77777777" w:rsidTr="007C1963">
        <w:trPr>
          <w:trHeight w:val="20"/>
        </w:trPr>
        <w:tc>
          <w:tcPr>
            <w:tcW w:w="1843" w:type="dxa"/>
            <w:shd w:val="clear" w:color="auto" w:fill="auto"/>
            <w:vAlign w:val="center"/>
          </w:tcPr>
          <w:p w14:paraId="3F63542E"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0A14984"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268E40D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A16.12.026.004</w:t>
            </w:r>
          </w:p>
        </w:tc>
        <w:tc>
          <w:tcPr>
            <w:tcW w:w="3118" w:type="dxa"/>
            <w:vAlign w:val="center"/>
          </w:tcPr>
          <w:p w14:paraId="3A5B5E6A"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со стентированием подколенной артерии и магистральных артерий голени</w:t>
            </w:r>
          </w:p>
        </w:tc>
      </w:tr>
      <w:tr w:rsidR="00827E2C" w:rsidRPr="00DD4EE5" w14:paraId="24D7611A" w14:textId="77777777" w:rsidTr="007C1963">
        <w:trPr>
          <w:trHeight w:val="20"/>
        </w:trPr>
        <w:tc>
          <w:tcPr>
            <w:tcW w:w="1843" w:type="dxa"/>
            <w:shd w:val="clear" w:color="auto" w:fill="auto"/>
            <w:vAlign w:val="center"/>
          </w:tcPr>
          <w:p w14:paraId="4E07D3BC"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1D52C3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0B18E33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54D25A1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827E2C" w:rsidRPr="00DD4EE5" w14:paraId="109D67B0" w14:textId="77777777" w:rsidTr="007C1963">
        <w:trPr>
          <w:trHeight w:val="20"/>
        </w:trPr>
        <w:tc>
          <w:tcPr>
            <w:tcW w:w="1843" w:type="dxa"/>
            <w:shd w:val="clear" w:color="auto" w:fill="auto"/>
            <w:vAlign w:val="center"/>
          </w:tcPr>
          <w:p w14:paraId="75B4EB1F"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38AD0BCF"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61AACE4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70B95276"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BF643F5" w14:textId="77777777" w:rsidTr="007C1963">
        <w:trPr>
          <w:trHeight w:val="20"/>
        </w:trPr>
        <w:tc>
          <w:tcPr>
            <w:tcW w:w="1843" w:type="dxa"/>
            <w:shd w:val="clear" w:color="auto" w:fill="auto"/>
            <w:vAlign w:val="center"/>
          </w:tcPr>
          <w:p w14:paraId="019F974B"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627BCF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42CA63C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9639273" w14:textId="77777777" w:rsidR="00827E2C" w:rsidRPr="00F5069E"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49003E8" w14:textId="77777777" w:rsidTr="007C1963">
        <w:trPr>
          <w:trHeight w:val="20"/>
        </w:trPr>
        <w:tc>
          <w:tcPr>
            <w:tcW w:w="1843" w:type="dxa"/>
            <w:shd w:val="clear" w:color="auto" w:fill="auto"/>
            <w:vAlign w:val="center"/>
          </w:tcPr>
          <w:p w14:paraId="2199E35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7B3A2E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317D3C0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2C74B6A8"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EF74682" w14:textId="77777777" w:rsidTr="007C1963">
        <w:trPr>
          <w:trHeight w:val="20"/>
        </w:trPr>
        <w:tc>
          <w:tcPr>
            <w:tcW w:w="1843" w:type="dxa"/>
            <w:shd w:val="clear" w:color="auto" w:fill="auto"/>
            <w:vAlign w:val="center"/>
          </w:tcPr>
          <w:p w14:paraId="73F2899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A16.14.009</w:t>
            </w:r>
          </w:p>
        </w:tc>
        <w:tc>
          <w:tcPr>
            <w:tcW w:w="2977" w:type="dxa"/>
            <w:shd w:val="clear" w:color="auto" w:fill="auto"/>
            <w:vAlign w:val="center"/>
          </w:tcPr>
          <w:p w14:paraId="3A95231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066F52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77C8D74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60E5F118" w14:textId="77777777" w:rsidTr="007C1963">
        <w:trPr>
          <w:trHeight w:val="20"/>
        </w:trPr>
        <w:tc>
          <w:tcPr>
            <w:tcW w:w="1843" w:type="dxa"/>
            <w:shd w:val="clear" w:color="auto" w:fill="auto"/>
            <w:vAlign w:val="center"/>
          </w:tcPr>
          <w:p w14:paraId="1F58DE5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F5685D9"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2559B24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7D19C6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1933229C" w14:textId="77777777" w:rsidTr="007C1963">
        <w:trPr>
          <w:trHeight w:val="20"/>
        </w:trPr>
        <w:tc>
          <w:tcPr>
            <w:tcW w:w="1843" w:type="dxa"/>
            <w:shd w:val="clear" w:color="auto" w:fill="auto"/>
            <w:vAlign w:val="center"/>
          </w:tcPr>
          <w:p w14:paraId="705F010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07B860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47490D1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888F53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54EE58EE" w14:textId="77777777" w:rsidTr="007C1963">
        <w:trPr>
          <w:trHeight w:val="1052"/>
        </w:trPr>
        <w:tc>
          <w:tcPr>
            <w:tcW w:w="1843" w:type="dxa"/>
            <w:shd w:val="clear" w:color="auto" w:fill="auto"/>
            <w:vAlign w:val="center"/>
          </w:tcPr>
          <w:p w14:paraId="59C36AE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8E9DF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7F1E4D6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488C99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1C945770" w14:textId="77777777" w:rsidTr="007C1963">
        <w:trPr>
          <w:trHeight w:val="20"/>
        </w:trPr>
        <w:tc>
          <w:tcPr>
            <w:tcW w:w="1843" w:type="dxa"/>
            <w:shd w:val="clear" w:color="auto" w:fill="auto"/>
            <w:vAlign w:val="center"/>
          </w:tcPr>
          <w:p w14:paraId="56D67914"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7CEFCD3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16A0350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1B1F58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18665E70" w14:textId="77777777" w:rsidTr="007C1963">
        <w:trPr>
          <w:trHeight w:val="20"/>
        </w:trPr>
        <w:tc>
          <w:tcPr>
            <w:tcW w:w="1843" w:type="dxa"/>
            <w:shd w:val="clear" w:color="auto" w:fill="auto"/>
            <w:vAlign w:val="center"/>
          </w:tcPr>
          <w:p w14:paraId="01EB2B1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5E1158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1703C5C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6C6EC5D"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483C7A10" w14:textId="77777777" w:rsidTr="007C1963">
        <w:trPr>
          <w:trHeight w:val="20"/>
        </w:trPr>
        <w:tc>
          <w:tcPr>
            <w:tcW w:w="1843" w:type="dxa"/>
            <w:shd w:val="clear" w:color="auto" w:fill="auto"/>
            <w:vAlign w:val="center"/>
          </w:tcPr>
          <w:p w14:paraId="2A41C07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78042A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4E8AFDA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532C85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0A02340" w14:textId="77777777" w:rsidTr="007C1963">
        <w:trPr>
          <w:trHeight w:val="20"/>
        </w:trPr>
        <w:tc>
          <w:tcPr>
            <w:tcW w:w="1843" w:type="dxa"/>
            <w:shd w:val="clear" w:color="auto" w:fill="auto"/>
            <w:vAlign w:val="center"/>
          </w:tcPr>
          <w:p w14:paraId="5323841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48F3CC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561A55C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4B59D72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38FD092C" w14:textId="77777777" w:rsidTr="007C1963">
        <w:trPr>
          <w:trHeight w:val="798"/>
        </w:trPr>
        <w:tc>
          <w:tcPr>
            <w:tcW w:w="1843" w:type="dxa"/>
            <w:shd w:val="clear" w:color="auto" w:fill="auto"/>
            <w:vAlign w:val="center"/>
          </w:tcPr>
          <w:p w14:paraId="2A75228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6ABB159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2638660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CAECD0B"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04D474BB" w14:textId="77777777" w:rsidTr="007C1963">
        <w:trPr>
          <w:trHeight w:val="984"/>
        </w:trPr>
        <w:tc>
          <w:tcPr>
            <w:tcW w:w="1843" w:type="dxa"/>
            <w:shd w:val="clear" w:color="auto" w:fill="auto"/>
            <w:vAlign w:val="center"/>
          </w:tcPr>
          <w:p w14:paraId="5E559F3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5CA1711"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04E393F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29B0F5D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776247F2" w14:textId="77777777" w:rsidTr="007C1963">
        <w:trPr>
          <w:trHeight w:val="20"/>
        </w:trPr>
        <w:tc>
          <w:tcPr>
            <w:tcW w:w="1843" w:type="dxa"/>
            <w:shd w:val="clear" w:color="auto" w:fill="auto"/>
            <w:vAlign w:val="center"/>
          </w:tcPr>
          <w:p w14:paraId="658ED6D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3D3E23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629982E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364104CF"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3EA41F97" w14:textId="77777777" w:rsidTr="007C1963">
        <w:trPr>
          <w:trHeight w:val="819"/>
        </w:trPr>
        <w:tc>
          <w:tcPr>
            <w:tcW w:w="1843" w:type="dxa"/>
            <w:shd w:val="clear" w:color="auto" w:fill="auto"/>
            <w:vAlign w:val="center"/>
          </w:tcPr>
          <w:p w14:paraId="106F0B7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0F16EA0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D1E0C8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4D37109"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C2A719B" w14:textId="77777777" w:rsidTr="007C1963">
        <w:trPr>
          <w:trHeight w:val="1333"/>
        </w:trPr>
        <w:tc>
          <w:tcPr>
            <w:tcW w:w="1843" w:type="dxa"/>
            <w:shd w:val="clear" w:color="auto" w:fill="auto"/>
            <w:vAlign w:val="center"/>
          </w:tcPr>
          <w:p w14:paraId="395CBBF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35A40A5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12C6425"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F0ACB6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ED5888F" w14:textId="77777777" w:rsidTr="007C1963">
        <w:trPr>
          <w:trHeight w:val="20"/>
        </w:trPr>
        <w:tc>
          <w:tcPr>
            <w:tcW w:w="1843" w:type="dxa"/>
            <w:shd w:val="clear" w:color="auto" w:fill="auto"/>
            <w:vAlign w:val="center"/>
          </w:tcPr>
          <w:p w14:paraId="335527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4E554F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4CF97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1896736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00EA2A8C" w14:textId="77777777" w:rsidTr="007C1963">
        <w:trPr>
          <w:trHeight w:val="877"/>
        </w:trPr>
        <w:tc>
          <w:tcPr>
            <w:tcW w:w="1843" w:type="dxa"/>
            <w:shd w:val="clear" w:color="auto" w:fill="auto"/>
            <w:vAlign w:val="center"/>
          </w:tcPr>
          <w:p w14:paraId="40E4CFD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A16.14.009.001</w:t>
            </w:r>
          </w:p>
        </w:tc>
        <w:tc>
          <w:tcPr>
            <w:tcW w:w="2977" w:type="dxa"/>
            <w:shd w:val="clear" w:color="auto" w:fill="auto"/>
            <w:vAlign w:val="center"/>
          </w:tcPr>
          <w:p w14:paraId="2506F2B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1699BDA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230E915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18070438" w14:textId="77777777" w:rsidTr="007C1963">
        <w:trPr>
          <w:trHeight w:val="20"/>
        </w:trPr>
        <w:tc>
          <w:tcPr>
            <w:tcW w:w="1843" w:type="dxa"/>
            <w:shd w:val="clear" w:color="auto" w:fill="auto"/>
            <w:vAlign w:val="center"/>
          </w:tcPr>
          <w:p w14:paraId="326EE6F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39F951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C27159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0273300D"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6E886B12" w14:textId="77777777" w:rsidTr="007C1963">
        <w:trPr>
          <w:trHeight w:val="20"/>
        </w:trPr>
        <w:tc>
          <w:tcPr>
            <w:tcW w:w="1843" w:type="dxa"/>
            <w:shd w:val="clear" w:color="auto" w:fill="auto"/>
            <w:vAlign w:val="center"/>
          </w:tcPr>
          <w:p w14:paraId="6039933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1BD2732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398CA3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47930736"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27018FBB" w14:textId="77777777" w:rsidTr="007C1963">
        <w:trPr>
          <w:trHeight w:val="1318"/>
        </w:trPr>
        <w:tc>
          <w:tcPr>
            <w:tcW w:w="1843" w:type="dxa"/>
            <w:shd w:val="clear" w:color="auto" w:fill="auto"/>
            <w:vAlign w:val="center"/>
          </w:tcPr>
          <w:p w14:paraId="028084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175BAF42"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335F2297"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63BEBA65"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0BF3917" w14:textId="77777777" w:rsidTr="007C1963">
        <w:trPr>
          <w:trHeight w:val="20"/>
        </w:trPr>
        <w:tc>
          <w:tcPr>
            <w:tcW w:w="1843" w:type="dxa"/>
            <w:shd w:val="clear" w:color="auto" w:fill="auto"/>
            <w:vAlign w:val="center"/>
          </w:tcPr>
          <w:p w14:paraId="01F3C70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00267BE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5F6C478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57FFF0A1"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11355158" w14:textId="77777777" w:rsidTr="007C1963">
        <w:trPr>
          <w:trHeight w:val="1328"/>
        </w:trPr>
        <w:tc>
          <w:tcPr>
            <w:tcW w:w="1843" w:type="dxa"/>
            <w:shd w:val="clear" w:color="auto" w:fill="auto"/>
            <w:vAlign w:val="center"/>
          </w:tcPr>
          <w:p w14:paraId="12FDF0B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3308494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5FF067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A16.30.001.002</w:t>
            </w:r>
          </w:p>
        </w:tc>
        <w:tc>
          <w:tcPr>
            <w:tcW w:w="3118" w:type="dxa"/>
            <w:vAlign w:val="center"/>
          </w:tcPr>
          <w:p w14:paraId="24B364F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089CE181" w14:textId="77777777" w:rsidTr="007C1963">
        <w:trPr>
          <w:trHeight w:val="1348"/>
        </w:trPr>
        <w:tc>
          <w:tcPr>
            <w:tcW w:w="1843" w:type="dxa"/>
            <w:shd w:val="clear" w:color="auto" w:fill="auto"/>
            <w:vAlign w:val="center"/>
          </w:tcPr>
          <w:p w14:paraId="457E48E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18BEA42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64AC196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958395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33DA053" w14:textId="77777777" w:rsidTr="007C1963">
        <w:trPr>
          <w:trHeight w:val="1126"/>
        </w:trPr>
        <w:tc>
          <w:tcPr>
            <w:tcW w:w="1843" w:type="dxa"/>
            <w:shd w:val="clear" w:color="auto" w:fill="auto"/>
            <w:vAlign w:val="center"/>
          </w:tcPr>
          <w:p w14:paraId="0583C0F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2A8FB3C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65F0BB86"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5F56E2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57D20495" w14:textId="77777777" w:rsidTr="007C1963">
        <w:trPr>
          <w:trHeight w:val="20"/>
        </w:trPr>
        <w:tc>
          <w:tcPr>
            <w:tcW w:w="1843" w:type="dxa"/>
            <w:shd w:val="clear" w:color="auto" w:fill="auto"/>
            <w:vAlign w:val="center"/>
          </w:tcPr>
          <w:p w14:paraId="0E3C6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3D8774C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1098090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39E37DE"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4F65BC" w14:paraId="796BD83F" w14:textId="77777777" w:rsidTr="007C1963">
        <w:trPr>
          <w:trHeight w:val="20"/>
        </w:trPr>
        <w:tc>
          <w:tcPr>
            <w:tcW w:w="1843" w:type="dxa"/>
            <w:shd w:val="clear" w:color="auto" w:fill="auto"/>
            <w:vAlign w:val="center"/>
          </w:tcPr>
          <w:p w14:paraId="64AE149B" w14:textId="3389CAA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A16.30.003</w:t>
            </w:r>
          </w:p>
        </w:tc>
        <w:tc>
          <w:tcPr>
            <w:tcW w:w="2977" w:type="dxa"/>
            <w:shd w:val="clear" w:color="auto" w:fill="auto"/>
            <w:vAlign w:val="center"/>
          </w:tcPr>
          <w:p w14:paraId="05596B55" w14:textId="48306EF0" w:rsidR="00372F78" w:rsidRPr="00DD4EE5" w:rsidRDefault="00372F78" w:rsidP="00372F78">
            <w:pPr>
              <w:spacing w:line="240" w:lineRule="auto"/>
              <w:ind w:firstLine="0"/>
              <w:jc w:val="left"/>
              <w:rPr>
                <w:rFonts w:eastAsia="Calibri" w:cs="Times New Roman"/>
                <w:szCs w:val="24"/>
              </w:rPr>
            </w:pPr>
            <w:r w:rsidRPr="00DD4EE5">
              <w:t>Оперативное лечение околопупочной грыжи</w:t>
            </w:r>
          </w:p>
        </w:tc>
        <w:tc>
          <w:tcPr>
            <w:tcW w:w="1843" w:type="dxa"/>
            <w:vAlign w:val="center"/>
          </w:tcPr>
          <w:p w14:paraId="52775A5E" w14:textId="051CDA3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47D2B4B8" w14:textId="3EEC081C"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18BFEC5F" w14:textId="77777777" w:rsidTr="007C1963">
        <w:trPr>
          <w:trHeight w:val="20"/>
        </w:trPr>
        <w:tc>
          <w:tcPr>
            <w:tcW w:w="1843" w:type="dxa"/>
            <w:shd w:val="clear" w:color="auto" w:fill="auto"/>
            <w:vAlign w:val="center"/>
          </w:tcPr>
          <w:p w14:paraId="25C63791" w14:textId="7FFFE06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404E7EF5" w14:textId="164FCAA6"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E694935" w14:textId="0E1DFAE1"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482A45AD" w14:textId="2F2E4289"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372F78" w:rsidRPr="004F65BC" w14:paraId="0970C313" w14:textId="77777777" w:rsidTr="007C1963">
        <w:trPr>
          <w:trHeight w:val="20"/>
        </w:trPr>
        <w:tc>
          <w:tcPr>
            <w:tcW w:w="1843" w:type="dxa"/>
            <w:shd w:val="clear" w:color="auto" w:fill="auto"/>
            <w:vAlign w:val="center"/>
          </w:tcPr>
          <w:p w14:paraId="1C5757A2" w14:textId="1CBB4F79"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5DC9ABCE" w14:textId="58E4964B"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CD0E264" w14:textId="5466A412"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1489E707" w14:textId="00B124CE"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0CB91F1E" w14:textId="77777777" w:rsidTr="007C1963">
        <w:trPr>
          <w:trHeight w:val="20"/>
        </w:trPr>
        <w:tc>
          <w:tcPr>
            <w:tcW w:w="1843" w:type="dxa"/>
            <w:shd w:val="clear" w:color="auto" w:fill="auto"/>
            <w:vAlign w:val="center"/>
          </w:tcPr>
          <w:p w14:paraId="0185F16B" w14:textId="26DD934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0A8B4F7F" w14:textId="1D67FD96"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1D756267" w14:textId="39782CF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3B4CCF4A" w14:textId="5261A3CF"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7C1963" w:rsidRPr="004F65BC" w14:paraId="7CD820A5" w14:textId="77777777" w:rsidTr="007C1963">
        <w:trPr>
          <w:trHeight w:val="20"/>
        </w:trPr>
        <w:tc>
          <w:tcPr>
            <w:tcW w:w="1843" w:type="dxa"/>
            <w:shd w:val="clear" w:color="auto" w:fill="auto"/>
            <w:vAlign w:val="center"/>
          </w:tcPr>
          <w:p w14:paraId="6DF67A33" w14:textId="06D6147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lastRenderedPageBreak/>
              <w:t>A16.30.004</w:t>
            </w:r>
          </w:p>
        </w:tc>
        <w:tc>
          <w:tcPr>
            <w:tcW w:w="2977" w:type="dxa"/>
            <w:shd w:val="clear" w:color="auto" w:fill="auto"/>
            <w:vAlign w:val="center"/>
          </w:tcPr>
          <w:p w14:paraId="23BADBFB" w14:textId="5DDBF205"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529603EC" w14:textId="59E08D05"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60216979" w14:textId="168EE58A"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7C1963" w:rsidRPr="004F65BC" w14:paraId="3D5E92FD" w14:textId="77777777" w:rsidTr="007C1963">
        <w:trPr>
          <w:trHeight w:val="20"/>
        </w:trPr>
        <w:tc>
          <w:tcPr>
            <w:tcW w:w="1843" w:type="dxa"/>
            <w:shd w:val="clear" w:color="auto" w:fill="auto"/>
            <w:vAlign w:val="center"/>
          </w:tcPr>
          <w:p w14:paraId="06128EE9" w14:textId="0308A81E"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110143EF" w14:textId="7E263739"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7897DFA5" w14:textId="1B218BFC"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A16.16.033.001</w:t>
            </w:r>
          </w:p>
        </w:tc>
        <w:tc>
          <w:tcPr>
            <w:tcW w:w="3118" w:type="dxa"/>
            <w:vAlign w:val="center"/>
          </w:tcPr>
          <w:p w14:paraId="756BA324" w14:textId="7103F9EB"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1F6743A7" w14:textId="77777777" w:rsidTr="007C1963">
        <w:trPr>
          <w:trHeight w:val="20"/>
        </w:trPr>
        <w:tc>
          <w:tcPr>
            <w:tcW w:w="1843" w:type="dxa"/>
            <w:shd w:val="clear" w:color="auto" w:fill="auto"/>
            <w:vAlign w:val="center"/>
          </w:tcPr>
          <w:p w14:paraId="32060D9F" w14:textId="40978F2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2D455777" w14:textId="115AA80D"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58394DBD" w14:textId="5DEDC40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A16.09.026.004</w:t>
            </w:r>
          </w:p>
        </w:tc>
        <w:tc>
          <w:tcPr>
            <w:tcW w:w="3118" w:type="dxa"/>
            <w:vAlign w:val="center"/>
          </w:tcPr>
          <w:p w14:paraId="29683FE0" w14:textId="05852692"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r>
      <w:tr w:rsidR="00372F78" w:rsidRPr="004F65BC" w14:paraId="0756AD84" w14:textId="77777777" w:rsidTr="007C1963">
        <w:trPr>
          <w:trHeight w:val="20"/>
        </w:trPr>
        <w:tc>
          <w:tcPr>
            <w:tcW w:w="1843" w:type="dxa"/>
            <w:shd w:val="clear" w:color="auto" w:fill="auto"/>
            <w:vAlign w:val="center"/>
          </w:tcPr>
          <w:p w14:paraId="3AE00C2A" w14:textId="26D9B9DC"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403F76E8" w14:textId="09BC06D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5DC17F57" w14:textId="0D5F1863" w:rsidR="00372F78" w:rsidRPr="00DD4EE5" w:rsidRDefault="00372F78" w:rsidP="007C1963">
            <w:pPr>
              <w:spacing w:line="240" w:lineRule="auto"/>
              <w:ind w:firstLine="0"/>
              <w:jc w:val="left"/>
              <w:rPr>
                <w:rFonts w:eastAsia="Calibri" w:cs="Times New Roman"/>
                <w:szCs w:val="24"/>
              </w:rPr>
            </w:pPr>
            <w:r w:rsidRPr="00DD4EE5">
              <w:rPr>
                <w:lang w:val="en-US" w:bidi="en-US"/>
              </w:rPr>
              <w:t>A16.16.006.001</w:t>
            </w:r>
          </w:p>
        </w:tc>
        <w:tc>
          <w:tcPr>
            <w:tcW w:w="3118" w:type="dxa"/>
            <w:vAlign w:val="center"/>
          </w:tcPr>
          <w:p w14:paraId="633F1D5F" w14:textId="14373CDF" w:rsidR="00372F78" w:rsidRPr="00DD4EE5" w:rsidRDefault="00372F78" w:rsidP="00372F78">
            <w:pPr>
              <w:spacing w:line="240" w:lineRule="auto"/>
              <w:ind w:firstLine="0"/>
              <w:jc w:val="left"/>
              <w:rPr>
                <w:rFonts w:eastAsia="Calibri" w:cs="Times New Roman"/>
                <w:szCs w:val="24"/>
              </w:rPr>
            </w:pPr>
            <w:r w:rsidRPr="00DD4EE5">
              <w:t>Бужирование пищевода эндоскопическое</w:t>
            </w:r>
          </w:p>
        </w:tc>
      </w:tr>
      <w:tr w:rsidR="00372F78" w:rsidRPr="004F65BC" w14:paraId="28C02E6A" w14:textId="77777777" w:rsidTr="007C1963">
        <w:trPr>
          <w:trHeight w:val="20"/>
        </w:trPr>
        <w:tc>
          <w:tcPr>
            <w:tcW w:w="1843" w:type="dxa"/>
            <w:shd w:val="clear" w:color="auto" w:fill="auto"/>
            <w:vAlign w:val="center"/>
          </w:tcPr>
          <w:p w14:paraId="207F76B0" w14:textId="2627059D"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54F8EFD7" w14:textId="420F2044"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6D15E3E5" w14:textId="5955AE70" w:rsidR="00372F78" w:rsidRPr="00DD4EE5" w:rsidRDefault="00372F78" w:rsidP="007C1963">
            <w:pPr>
              <w:spacing w:line="240" w:lineRule="auto"/>
              <w:ind w:firstLine="0"/>
              <w:jc w:val="left"/>
              <w:rPr>
                <w:rFonts w:eastAsia="Calibri" w:cs="Times New Roman"/>
                <w:szCs w:val="24"/>
              </w:rPr>
            </w:pPr>
            <w:r w:rsidRPr="00DD4EE5">
              <w:rPr>
                <w:lang w:val="en-US" w:bidi="en-US"/>
              </w:rPr>
              <w:t>A16.16.032.002</w:t>
            </w:r>
          </w:p>
        </w:tc>
        <w:tc>
          <w:tcPr>
            <w:tcW w:w="3118" w:type="dxa"/>
            <w:vAlign w:val="center"/>
          </w:tcPr>
          <w:p w14:paraId="7BD4AB65" w14:textId="4711E171" w:rsidR="00372F78" w:rsidRPr="00DD4EE5" w:rsidRDefault="00372F78" w:rsidP="00372F78">
            <w:pPr>
              <w:spacing w:line="240" w:lineRule="auto"/>
              <w:ind w:firstLine="0"/>
              <w:jc w:val="left"/>
              <w:rPr>
                <w:rFonts w:eastAsia="Calibri" w:cs="Times New Roman"/>
                <w:szCs w:val="24"/>
              </w:rPr>
            </w:pPr>
            <w:r w:rsidRPr="00DD4EE5">
              <w:t>Эндоскопическая кардиодилятация пищевода баллонным кардиодилятатором</w:t>
            </w:r>
          </w:p>
        </w:tc>
      </w:tr>
      <w:tr w:rsidR="00372F78" w:rsidRPr="004F65BC" w14:paraId="19120C5B" w14:textId="77777777" w:rsidTr="007C1963">
        <w:trPr>
          <w:trHeight w:val="20"/>
        </w:trPr>
        <w:tc>
          <w:tcPr>
            <w:tcW w:w="1843" w:type="dxa"/>
            <w:shd w:val="clear" w:color="auto" w:fill="auto"/>
            <w:vAlign w:val="center"/>
          </w:tcPr>
          <w:p w14:paraId="6B383621" w14:textId="14029554"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66816F98" w14:textId="422772DC"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0EA311BC" w14:textId="7E6E365D" w:rsidR="00372F78" w:rsidRPr="00DD4EE5" w:rsidRDefault="00372F78" w:rsidP="007C1963">
            <w:pPr>
              <w:spacing w:line="240" w:lineRule="auto"/>
              <w:ind w:firstLine="0"/>
              <w:jc w:val="left"/>
              <w:rPr>
                <w:rFonts w:eastAsia="Calibri" w:cs="Times New Roman"/>
                <w:szCs w:val="24"/>
              </w:rPr>
            </w:pPr>
            <w:r w:rsidRPr="00DD4EE5">
              <w:rPr>
                <w:lang w:val="en-US" w:bidi="en-US"/>
              </w:rPr>
              <w:t>A16.16.046.002</w:t>
            </w:r>
          </w:p>
        </w:tc>
        <w:tc>
          <w:tcPr>
            <w:tcW w:w="3118" w:type="dxa"/>
            <w:vAlign w:val="center"/>
          </w:tcPr>
          <w:p w14:paraId="20EC01E9" w14:textId="652882D2" w:rsidR="00372F78" w:rsidRPr="00DD4EE5" w:rsidRDefault="00372F78" w:rsidP="00372F78">
            <w:pPr>
              <w:spacing w:line="240" w:lineRule="auto"/>
              <w:ind w:firstLine="0"/>
              <w:jc w:val="left"/>
              <w:rPr>
                <w:rFonts w:eastAsia="Calibri" w:cs="Times New Roman"/>
                <w:szCs w:val="24"/>
              </w:rPr>
            </w:pPr>
            <w:r w:rsidRPr="00DD4EE5">
              <w:t>Лапароскопическая диафрагмокрурорафия</w:t>
            </w:r>
          </w:p>
        </w:tc>
      </w:tr>
      <w:tr w:rsidR="00372F78" w:rsidRPr="004F65BC" w14:paraId="336F9D8A" w14:textId="77777777" w:rsidTr="007C1963">
        <w:trPr>
          <w:trHeight w:val="20"/>
        </w:trPr>
        <w:tc>
          <w:tcPr>
            <w:tcW w:w="1843" w:type="dxa"/>
            <w:shd w:val="clear" w:color="auto" w:fill="auto"/>
            <w:vAlign w:val="center"/>
          </w:tcPr>
          <w:p w14:paraId="57ECBE3E" w14:textId="5E2FA800"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304B3873" w14:textId="654CEF8D"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50C16B25" w14:textId="538ECF1C" w:rsidR="00372F78" w:rsidRPr="00DD4EE5" w:rsidRDefault="00372F78" w:rsidP="007C1963">
            <w:pPr>
              <w:spacing w:line="240" w:lineRule="auto"/>
              <w:ind w:firstLine="0"/>
              <w:jc w:val="left"/>
              <w:rPr>
                <w:rFonts w:eastAsia="Calibri" w:cs="Times New Roman"/>
                <w:szCs w:val="24"/>
              </w:rPr>
            </w:pPr>
            <w:r w:rsidRPr="00DD4EE5">
              <w:rPr>
                <w:lang w:val="en-US" w:bidi="en-US"/>
              </w:rPr>
              <w:t>A16.16.033.001</w:t>
            </w:r>
          </w:p>
        </w:tc>
        <w:tc>
          <w:tcPr>
            <w:tcW w:w="3118" w:type="dxa"/>
            <w:vAlign w:val="center"/>
          </w:tcPr>
          <w:p w14:paraId="27383C57" w14:textId="28AC4BAD"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3857C156" w14:textId="77777777" w:rsidTr="007C1963">
        <w:trPr>
          <w:trHeight w:val="20"/>
        </w:trPr>
        <w:tc>
          <w:tcPr>
            <w:tcW w:w="1843" w:type="dxa"/>
            <w:shd w:val="clear" w:color="auto" w:fill="auto"/>
            <w:vAlign w:val="center"/>
          </w:tcPr>
          <w:p w14:paraId="2033D988" w14:textId="74DFF1E7"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4E5024C0" w14:textId="77777777" w:rsidR="00372F78" w:rsidRPr="00DD4EE5" w:rsidRDefault="00372F78" w:rsidP="00372F78">
            <w:pPr>
              <w:pStyle w:val="afffff8"/>
              <w:shd w:val="clear" w:color="auto" w:fill="auto"/>
              <w:spacing w:line="264" w:lineRule="auto"/>
            </w:pPr>
            <w:r w:rsidRPr="00DD4EE5">
              <w:t>Устранение грыжи пищеводного отверстия диафрагмы с использованием</w:t>
            </w:r>
          </w:p>
          <w:p w14:paraId="002CFDD1" w14:textId="739EC113" w:rsidR="00372F78" w:rsidRPr="00DD4EE5" w:rsidRDefault="00372F78" w:rsidP="00372F78">
            <w:pPr>
              <w:spacing w:line="240" w:lineRule="auto"/>
              <w:ind w:firstLine="0"/>
              <w:jc w:val="left"/>
              <w:rPr>
                <w:rFonts w:eastAsia="Calibri" w:cs="Times New Roman"/>
                <w:szCs w:val="24"/>
              </w:rPr>
            </w:pPr>
            <w:r w:rsidRPr="00DD4EE5">
              <w:t>видеоэндоскопических технологий</w:t>
            </w:r>
          </w:p>
        </w:tc>
        <w:tc>
          <w:tcPr>
            <w:tcW w:w="1843" w:type="dxa"/>
            <w:vAlign w:val="center"/>
          </w:tcPr>
          <w:p w14:paraId="5911F25F" w14:textId="2C61E240" w:rsidR="00372F78" w:rsidRPr="00DD4EE5" w:rsidRDefault="00372F78" w:rsidP="007C1963">
            <w:pPr>
              <w:spacing w:line="240" w:lineRule="auto"/>
              <w:ind w:firstLine="0"/>
              <w:jc w:val="left"/>
              <w:rPr>
                <w:rFonts w:eastAsia="Calibri" w:cs="Times New Roman"/>
                <w:szCs w:val="24"/>
              </w:rPr>
            </w:pPr>
            <w:r w:rsidRPr="00DD4EE5">
              <w:rPr>
                <w:lang w:val="en-US" w:bidi="en-US"/>
              </w:rPr>
              <w:t>A16.30.005.001</w:t>
            </w:r>
          </w:p>
        </w:tc>
        <w:tc>
          <w:tcPr>
            <w:tcW w:w="3118" w:type="dxa"/>
            <w:vAlign w:val="center"/>
          </w:tcPr>
          <w:p w14:paraId="208C103D" w14:textId="42317DE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импланта</w:t>
            </w:r>
          </w:p>
        </w:tc>
      </w:tr>
      <w:tr w:rsidR="00372F78" w:rsidRPr="004F65BC" w14:paraId="3AC5D970" w14:textId="77777777" w:rsidTr="007C1963">
        <w:trPr>
          <w:trHeight w:val="20"/>
        </w:trPr>
        <w:tc>
          <w:tcPr>
            <w:tcW w:w="1843" w:type="dxa"/>
            <w:shd w:val="clear" w:color="auto" w:fill="auto"/>
            <w:vAlign w:val="center"/>
          </w:tcPr>
          <w:p w14:paraId="1D65FA4D" w14:textId="279AD745"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6C40246D" w14:textId="7A412EE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73C25C3C" w14:textId="31B16701"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025966B5" w14:textId="7DC95A6A"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FD00D12" w14:textId="77777777" w:rsidTr="007C1963">
        <w:trPr>
          <w:trHeight w:val="20"/>
        </w:trPr>
        <w:tc>
          <w:tcPr>
            <w:tcW w:w="1843" w:type="dxa"/>
            <w:shd w:val="clear" w:color="auto" w:fill="auto"/>
            <w:vAlign w:val="center"/>
          </w:tcPr>
          <w:p w14:paraId="2A919E7C" w14:textId="309E9888"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2F79C381" w14:textId="4F4E755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6D4DF823" w14:textId="0FF885F1"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3355378" w14:textId="4C372147"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46E6637F" w14:textId="77777777" w:rsidTr="007C1963">
        <w:trPr>
          <w:trHeight w:val="20"/>
        </w:trPr>
        <w:tc>
          <w:tcPr>
            <w:tcW w:w="1843" w:type="dxa"/>
            <w:shd w:val="clear" w:color="auto" w:fill="auto"/>
            <w:vAlign w:val="center"/>
          </w:tcPr>
          <w:p w14:paraId="24BB017E" w14:textId="7A047981"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35350E93" w14:textId="18B64C77"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4F7CE209" w14:textId="24A03BC9"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04F85BCC" w14:textId="32225D98"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11D5711" w14:textId="77777777" w:rsidTr="007C1963">
        <w:trPr>
          <w:trHeight w:val="20"/>
        </w:trPr>
        <w:tc>
          <w:tcPr>
            <w:tcW w:w="1843" w:type="dxa"/>
            <w:shd w:val="clear" w:color="auto" w:fill="auto"/>
            <w:vAlign w:val="center"/>
          </w:tcPr>
          <w:p w14:paraId="43344417" w14:textId="6B6D664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724F255" w14:textId="5EFAD996"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6F7187C2" w14:textId="587A371E"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7172185B" w14:textId="63A15BC1" w:rsidR="00372F78" w:rsidRPr="00DD4EE5" w:rsidRDefault="00372F78" w:rsidP="00372F78">
            <w:pPr>
              <w:spacing w:line="240" w:lineRule="auto"/>
              <w:ind w:firstLine="0"/>
              <w:jc w:val="left"/>
              <w:rPr>
                <w:rFonts w:eastAsia="Calibri" w:cs="Times New Roman"/>
                <w:szCs w:val="24"/>
              </w:rPr>
            </w:pPr>
            <w:r w:rsidRPr="00DD4EE5">
              <w:t xml:space="preserve">Удаление доброкачественных новообразований </w:t>
            </w:r>
            <w:r w:rsidRPr="00DD4EE5">
              <w:lastRenderedPageBreak/>
              <w:t>подкожно-жировой клетчатки</w:t>
            </w:r>
          </w:p>
        </w:tc>
      </w:tr>
      <w:tr w:rsidR="00372F78" w:rsidRPr="004F65BC" w14:paraId="0A392DE5" w14:textId="77777777" w:rsidTr="007C1963">
        <w:trPr>
          <w:trHeight w:val="20"/>
        </w:trPr>
        <w:tc>
          <w:tcPr>
            <w:tcW w:w="1843" w:type="dxa"/>
            <w:shd w:val="clear" w:color="auto" w:fill="auto"/>
            <w:vAlign w:val="center"/>
          </w:tcPr>
          <w:p w14:paraId="0DDCE8E7" w14:textId="4049DD7F" w:rsidR="00372F78" w:rsidRPr="00DD4EE5" w:rsidRDefault="00372F78" w:rsidP="007C1963">
            <w:pPr>
              <w:spacing w:line="240" w:lineRule="auto"/>
              <w:ind w:firstLine="0"/>
              <w:jc w:val="left"/>
              <w:rPr>
                <w:rFonts w:eastAsia="Calibri" w:cs="Times New Roman"/>
                <w:szCs w:val="24"/>
              </w:rPr>
            </w:pPr>
            <w:r w:rsidRPr="00DD4EE5">
              <w:rPr>
                <w:lang w:val="en-US" w:bidi="en-US"/>
              </w:rPr>
              <w:lastRenderedPageBreak/>
              <w:t>A16.01.013</w:t>
            </w:r>
          </w:p>
        </w:tc>
        <w:tc>
          <w:tcPr>
            <w:tcW w:w="2977" w:type="dxa"/>
            <w:shd w:val="clear" w:color="auto" w:fill="auto"/>
            <w:vAlign w:val="center"/>
          </w:tcPr>
          <w:p w14:paraId="6EDF91C0" w14:textId="6CC31791"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11E7568F" w14:textId="136C0BFE"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72F05D53" w14:textId="3314BB8F"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F6D51F0" w14:textId="77777777" w:rsidTr="007C1963">
        <w:trPr>
          <w:trHeight w:val="20"/>
        </w:trPr>
        <w:tc>
          <w:tcPr>
            <w:tcW w:w="1843" w:type="dxa"/>
            <w:shd w:val="clear" w:color="auto" w:fill="auto"/>
            <w:vAlign w:val="center"/>
          </w:tcPr>
          <w:p w14:paraId="54404AB7" w14:textId="3D6C1DD6"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17F2134" w14:textId="77C1801E"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45298FBF" w14:textId="555CF5E2"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67C73A4" w14:textId="6A51CA06"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1E186ED5" w14:textId="77777777" w:rsidTr="007C1963">
        <w:trPr>
          <w:trHeight w:val="20"/>
        </w:trPr>
        <w:tc>
          <w:tcPr>
            <w:tcW w:w="1843" w:type="dxa"/>
            <w:shd w:val="clear" w:color="auto" w:fill="auto"/>
            <w:vAlign w:val="center"/>
          </w:tcPr>
          <w:p w14:paraId="2F06A62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D21718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70CFA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vAlign w:val="center"/>
          </w:tcPr>
          <w:p w14:paraId="47F1B0C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4F65BC" w14:paraId="14436565" w14:textId="77777777" w:rsidTr="007C1963">
        <w:trPr>
          <w:trHeight w:val="20"/>
        </w:trPr>
        <w:tc>
          <w:tcPr>
            <w:tcW w:w="1843" w:type="dxa"/>
            <w:shd w:val="clear" w:color="auto" w:fill="auto"/>
            <w:vAlign w:val="center"/>
          </w:tcPr>
          <w:p w14:paraId="2A60AA5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5974621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60E4D271" w14:textId="77777777" w:rsidR="00372F78" w:rsidRPr="00DD4EE5" w:rsidRDefault="00372F78"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456A261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372F78" w:rsidRPr="00F5069E" w14:paraId="37BC480E" w14:textId="77777777" w:rsidTr="007C1963">
        <w:trPr>
          <w:trHeight w:val="20"/>
        </w:trPr>
        <w:tc>
          <w:tcPr>
            <w:tcW w:w="1843" w:type="dxa"/>
            <w:shd w:val="clear" w:color="auto" w:fill="auto"/>
            <w:vAlign w:val="center"/>
          </w:tcPr>
          <w:p w14:paraId="789599E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E3DEDF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48DED54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27A9CA2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F5069E" w14:paraId="1E218B87" w14:textId="77777777" w:rsidTr="007C1963">
        <w:trPr>
          <w:trHeight w:val="20"/>
        </w:trPr>
        <w:tc>
          <w:tcPr>
            <w:tcW w:w="1843" w:type="dxa"/>
            <w:shd w:val="clear" w:color="auto" w:fill="auto"/>
            <w:vAlign w:val="center"/>
          </w:tcPr>
          <w:p w14:paraId="4D25026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FDAD2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8B967B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BCC77EC"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372F78" w:rsidRPr="00F5069E" w14:paraId="3268E2D0" w14:textId="77777777" w:rsidTr="007C1963">
        <w:trPr>
          <w:trHeight w:val="20"/>
        </w:trPr>
        <w:tc>
          <w:tcPr>
            <w:tcW w:w="1843" w:type="dxa"/>
            <w:shd w:val="clear" w:color="auto" w:fill="auto"/>
            <w:vAlign w:val="center"/>
          </w:tcPr>
          <w:p w14:paraId="07F2780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7BF2C6E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BC4A3F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w:t>
            </w:r>
          </w:p>
        </w:tc>
        <w:tc>
          <w:tcPr>
            <w:tcW w:w="3118" w:type="dxa"/>
            <w:vAlign w:val="center"/>
          </w:tcPr>
          <w:p w14:paraId="31D423A9" w14:textId="77777777" w:rsidR="00372F78" w:rsidRPr="00DD4EE5" w:rsidRDefault="00372F78" w:rsidP="00372F78">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Оперативное лечение пупочной грыжи</w:t>
            </w:r>
          </w:p>
        </w:tc>
      </w:tr>
      <w:tr w:rsidR="00372F78" w:rsidRPr="00F5069E" w14:paraId="69D12D42" w14:textId="77777777" w:rsidTr="007C1963">
        <w:trPr>
          <w:trHeight w:val="20"/>
        </w:trPr>
        <w:tc>
          <w:tcPr>
            <w:tcW w:w="1843" w:type="dxa"/>
            <w:shd w:val="clear" w:color="auto" w:fill="auto"/>
            <w:vAlign w:val="center"/>
          </w:tcPr>
          <w:p w14:paraId="7CD205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03A30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3529D1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A16.30.002.001</w:t>
            </w:r>
          </w:p>
        </w:tc>
        <w:tc>
          <w:tcPr>
            <w:tcW w:w="3118" w:type="dxa"/>
            <w:vAlign w:val="center"/>
          </w:tcPr>
          <w:p w14:paraId="43608B6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видеоэндоскопических технологий</w:t>
            </w:r>
          </w:p>
        </w:tc>
      </w:tr>
      <w:tr w:rsidR="00372F78" w:rsidRPr="00F5069E" w14:paraId="400A1FFD" w14:textId="77777777" w:rsidTr="007C1963">
        <w:trPr>
          <w:trHeight w:val="20"/>
        </w:trPr>
        <w:tc>
          <w:tcPr>
            <w:tcW w:w="1843" w:type="dxa"/>
            <w:shd w:val="clear" w:color="auto" w:fill="auto"/>
            <w:vAlign w:val="center"/>
          </w:tcPr>
          <w:p w14:paraId="18C22F5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C9E174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7F1063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A16.30.002.002</w:t>
            </w:r>
          </w:p>
        </w:tc>
        <w:tc>
          <w:tcPr>
            <w:tcW w:w="3118" w:type="dxa"/>
            <w:vAlign w:val="center"/>
          </w:tcPr>
          <w:p w14:paraId="448867FD"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сетчатых имплантов</w:t>
            </w:r>
          </w:p>
        </w:tc>
      </w:tr>
      <w:tr w:rsidR="00372F78" w:rsidRPr="00F5069E" w14:paraId="70ECC02F" w14:textId="77777777" w:rsidTr="007C1963">
        <w:trPr>
          <w:trHeight w:val="1064"/>
        </w:trPr>
        <w:tc>
          <w:tcPr>
            <w:tcW w:w="1843" w:type="dxa"/>
            <w:shd w:val="clear" w:color="auto" w:fill="auto"/>
            <w:vAlign w:val="center"/>
          </w:tcPr>
          <w:p w14:paraId="5F7A06E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767852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96C6D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A16.30.004</w:t>
            </w:r>
          </w:p>
        </w:tc>
        <w:tc>
          <w:tcPr>
            <w:tcW w:w="3118" w:type="dxa"/>
            <w:vAlign w:val="center"/>
          </w:tcPr>
          <w:p w14:paraId="1FADFDC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грыжи передней брюшной стенки</w:t>
            </w:r>
          </w:p>
        </w:tc>
      </w:tr>
      <w:tr w:rsidR="00372F78" w:rsidRPr="00F5069E" w14:paraId="22AD3961" w14:textId="77777777" w:rsidTr="007C1963">
        <w:trPr>
          <w:trHeight w:val="20"/>
        </w:trPr>
        <w:tc>
          <w:tcPr>
            <w:tcW w:w="1843" w:type="dxa"/>
            <w:shd w:val="clear" w:color="auto" w:fill="auto"/>
            <w:vAlign w:val="center"/>
          </w:tcPr>
          <w:p w14:paraId="4595BA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1C23314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0D27550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A16.20.004</w:t>
            </w:r>
          </w:p>
        </w:tc>
        <w:tc>
          <w:tcPr>
            <w:tcW w:w="3118" w:type="dxa"/>
            <w:vAlign w:val="center"/>
          </w:tcPr>
          <w:p w14:paraId="38F4CEC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Сальпингэктомия лапаротомическая</w:t>
            </w:r>
          </w:p>
        </w:tc>
      </w:tr>
      <w:tr w:rsidR="00372F78" w:rsidRPr="00F5069E" w14:paraId="5CCAA053" w14:textId="77777777" w:rsidTr="007C1963">
        <w:trPr>
          <w:trHeight w:val="20"/>
        </w:trPr>
        <w:tc>
          <w:tcPr>
            <w:tcW w:w="1843" w:type="dxa"/>
            <w:shd w:val="clear" w:color="auto" w:fill="auto"/>
            <w:vAlign w:val="center"/>
          </w:tcPr>
          <w:p w14:paraId="6A7F019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256D2FB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68CD216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A16.20.017</w:t>
            </w:r>
          </w:p>
        </w:tc>
        <w:tc>
          <w:tcPr>
            <w:tcW w:w="3118" w:type="dxa"/>
            <w:vAlign w:val="center"/>
          </w:tcPr>
          <w:p w14:paraId="2086572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параовариальной кисты лапаротомическое</w:t>
            </w:r>
          </w:p>
        </w:tc>
      </w:tr>
      <w:tr w:rsidR="00372F78" w:rsidRPr="00F5069E" w14:paraId="2AC157D2" w14:textId="77777777" w:rsidTr="007C1963">
        <w:trPr>
          <w:trHeight w:val="733"/>
        </w:trPr>
        <w:tc>
          <w:tcPr>
            <w:tcW w:w="1843" w:type="dxa"/>
            <w:shd w:val="clear" w:color="auto" w:fill="auto"/>
            <w:vAlign w:val="center"/>
          </w:tcPr>
          <w:p w14:paraId="6475879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0BDF73D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166CAE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62607DA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F5069E" w14:paraId="60F0657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2D93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633F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711D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F54F4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Тотальная гистерэктомия (экстирпация матки) с придатками лапаротомическая</w:t>
            </w:r>
          </w:p>
        </w:tc>
      </w:tr>
      <w:tr w:rsidR="00372F78" w:rsidRPr="00F5069E" w14:paraId="32E97B84" w14:textId="77777777" w:rsidTr="007C1963">
        <w:trPr>
          <w:trHeight w:val="577"/>
        </w:trPr>
        <w:tc>
          <w:tcPr>
            <w:tcW w:w="1843" w:type="dxa"/>
            <w:shd w:val="clear" w:color="auto" w:fill="auto"/>
            <w:vAlign w:val="center"/>
          </w:tcPr>
          <w:p w14:paraId="0172337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A16.18.016</w:t>
            </w:r>
          </w:p>
        </w:tc>
        <w:tc>
          <w:tcPr>
            <w:tcW w:w="2977" w:type="dxa"/>
            <w:shd w:val="clear" w:color="auto" w:fill="auto"/>
            <w:vAlign w:val="center"/>
          </w:tcPr>
          <w:p w14:paraId="152C576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Гемиколэктомия правосторонняя</w:t>
            </w:r>
          </w:p>
        </w:tc>
        <w:tc>
          <w:tcPr>
            <w:tcW w:w="1843" w:type="dxa"/>
            <w:vAlign w:val="center"/>
          </w:tcPr>
          <w:p w14:paraId="612122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A16.14.030</w:t>
            </w:r>
          </w:p>
        </w:tc>
        <w:tc>
          <w:tcPr>
            <w:tcW w:w="3118" w:type="dxa"/>
            <w:vAlign w:val="center"/>
          </w:tcPr>
          <w:p w14:paraId="4F38037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печени атипичная</w:t>
            </w:r>
          </w:p>
        </w:tc>
      </w:tr>
      <w:tr w:rsidR="00372F78" w:rsidRPr="00F5069E" w14:paraId="7A065FA1" w14:textId="77777777" w:rsidTr="007C1963">
        <w:trPr>
          <w:trHeight w:val="20"/>
        </w:trPr>
        <w:tc>
          <w:tcPr>
            <w:tcW w:w="1843" w:type="dxa"/>
            <w:shd w:val="clear" w:color="auto" w:fill="auto"/>
            <w:vAlign w:val="center"/>
          </w:tcPr>
          <w:p w14:paraId="423452E4"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6C5CC9C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3EB670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A16.20.035</w:t>
            </w:r>
          </w:p>
        </w:tc>
        <w:tc>
          <w:tcPr>
            <w:tcW w:w="3118" w:type="dxa"/>
            <w:vAlign w:val="center"/>
          </w:tcPr>
          <w:p w14:paraId="77FB2D50"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Миомэктомия (энуклеация миоматозных узлов) </w:t>
            </w:r>
            <w:r w:rsidRPr="00DD4EE5">
              <w:rPr>
                <w:rFonts w:eastAsia="Calibri" w:cs="Times New Roman"/>
                <w:szCs w:val="24"/>
              </w:rPr>
              <w:lastRenderedPageBreak/>
              <w:t>лапаротомическая</w:t>
            </w:r>
          </w:p>
        </w:tc>
      </w:tr>
      <w:tr w:rsidR="00372F78" w:rsidRPr="00F5069E" w14:paraId="4006BD77" w14:textId="77777777" w:rsidTr="007C1963">
        <w:trPr>
          <w:trHeight w:val="397"/>
        </w:trPr>
        <w:tc>
          <w:tcPr>
            <w:tcW w:w="1843" w:type="dxa"/>
            <w:shd w:val="clear" w:color="auto" w:fill="auto"/>
            <w:vAlign w:val="center"/>
          </w:tcPr>
          <w:p w14:paraId="618F903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A16.20.005</w:t>
            </w:r>
          </w:p>
        </w:tc>
        <w:tc>
          <w:tcPr>
            <w:tcW w:w="2977" w:type="dxa"/>
            <w:shd w:val="clear" w:color="auto" w:fill="auto"/>
            <w:vAlign w:val="center"/>
          </w:tcPr>
          <w:p w14:paraId="5B9C30A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204142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w:t>
            </w:r>
          </w:p>
        </w:tc>
        <w:tc>
          <w:tcPr>
            <w:tcW w:w="3118" w:type="dxa"/>
            <w:vAlign w:val="center"/>
          </w:tcPr>
          <w:p w14:paraId="4185AB3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кисты яичника</w:t>
            </w:r>
          </w:p>
        </w:tc>
      </w:tr>
      <w:tr w:rsidR="00372F78" w:rsidRPr="00F5069E" w14:paraId="7DEE944A" w14:textId="77777777" w:rsidTr="007C1963">
        <w:trPr>
          <w:trHeight w:val="20"/>
        </w:trPr>
        <w:tc>
          <w:tcPr>
            <w:tcW w:w="1843" w:type="dxa"/>
            <w:shd w:val="clear" w:color="auto" w:fill="auto"/>
            <w:vAlign w:val="center"/>
          </w:tcPr>
          <w:p w14:paraId="5D9F5F9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4621EF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EE55A1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5FBD583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6023F0" w14:paraId="59A64C1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3C3E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30BD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5B600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7FA33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Стерилизация маточных труб лапаротомическая</w:t>
            </w:r>
          </w:p>
        </w:tc>
      </w:tr>
      <w:tr w:rsidR="00372F78" w:rsidRPr="006023F0" w14:paraId="0C2F85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16AD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C903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A4C30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9DBB15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Метропластика лапаротомическая</w:t>
            </w:r>
          </w:p>
        </w:tc>
      </w:tr>
      <w:tr w:rsidR="00372F78" w14:paraId="07E51D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564D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C992B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0E932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F30381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Перевязка маточных артерий</w:t>
            </w:r>
          </w:p>
        </w:tc>
      </w:tr>
      <w:tr w:rsidR="00372F78" w:rsidRPr="00F5069E" w14:paraId="61F7453A" w14:textId="77777777" w:rsidTr="007C1963">
        <w:trPr>
          <w:trHeight w:val="20"/>
        </w:trPr>
        <w:tc>
          <w:tcPr>
            <w:tcW w:w="1843" w:type="dxa"/>
            <w:shd w:val="clear" w:color="auto" w:fill="auto"/>
            <w:vAlign w:val="center"/>
          </w:tcPr>
          <w:p w14:paraId="44BBD85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A16.20.014</w:t>
            </w:r>
          </w:p>
        </w:tc>
        <w:tc>
          <w:tcPr>
            <w:tcW w:w="2977" w:type="dxa"/>
            <w:shd w:val="clear" w:color="auto" w:fill="auto"/>
            <w:vAlign w:val="center"/>
          </w:tcPr>
          <w:p w14:paraId="7566519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тотальная гистерэктомия (экстирпация матки) с придатками</w:t>
            </w:r>
          </w:p>
        </w:tc>
        <w:tc>
          <w:tcPr>
            <w:tcW w:w="1843" w:type="dxa"/>
            <w:vAlign w:val="center"/>
          </w:tcPr>
          <w:p w14:paraId="715540E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vAlign w:val="center"/>
          </w:tcPr>
          <w:p w14:paraId="6EA8EF75"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2F853702" w14:textId="77777777" w:rsidTr="007C1963">
        <w:trPr>
          <w:trHeight w:val="20"/>
        </w:trPr>
        <w:tc>
          <w:tcPr>
            <w:tcW w:w="1843" w:type="dxa"/>
            <w:shd w:val="clear" w:color="auto" w:fill="auto"/>
            <w:vAlign w:val="center"/>
          </w:tcPr>
          <w:p w14:paraId="6627A74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shd w:val="clear" w:color="auto" w:fill="auto"/>
            <w:vAlign w:val="center"/>
          </w:tcPr>
          <w:p w14:paraId="1A49F7A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14:paraId="22AEDB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3118" w:type="dxa"/>
            <w:vAlign w:val="center"/>
          </w:tcPr>
          <w:p w14:paraId="291BEDF9" w14:textId="03C57842" w:rsidR="00372F78" w:rsidRPr="00DD4EE5" w:rsidRDefault="00AF0600"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w:t>
            </w:r>
            <w:r w:rsidR="00372F78" w:rsidRPr="00DD4EE5">
              <w:rPr>
                <w:rFonts w:eastAsia="Calibri" w:cs="Times New Roman"/>
                <w:szCs w:val="24"/>
                <w:lang w:val="en-US"/>
              </w:rPr>
              <w:t>рафия и леваторопластика</w:t>
            </w:r>
          </w:p>
        </w:tc>
      </w:tr>
      <w:tr w:rsidR="00372F78" w:rsidRPr="00F5069E" w14:paraId="614C35B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9C21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BDA97B"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1B8AD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A9DB3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12A9B2B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B5417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9E1EF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7D42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32F33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09EBACB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3ADF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E4F4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508C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AF736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F5069E" w14:paraId="0379062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4D77B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596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2AE2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300D3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r>
      <w:tr w:rsidR="00372F78" w:rsidRPr="006023F0" w14:paraId="046628C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39E70" w14:textId="3A048A4E"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20C6C" w14:textId="5B3A9E3D" w:rsidR="00372F78" w:rsidRPr="00DD4EE5" w:rsidRDefault="00372F78" w:rsidP="00372F78">
            <w:pPr>
              <w:spacing w:line="240" w:lineRule="auto"/>
              <w:ind w:firstLine="0"/>
              <w:jc w:val="left"/>
              <w:rPr>
                <w:rFonts w:eastAsia="Calibri" w:cs="Times New Roman"/>
                <w:szCs w:val="24"/>
              </w:rPr>
            </w:pPr>
            <w:r w:rsidRPr="00DD4EE5">
              <w:rPr>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36DFD" w14:textId="72D56412"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7F6C30" w14:textId="7F6D058A"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с использованием видеоэндоскопических технологий</w:t>
            </w:r>
          </w:p>
        </w:tc>
      </w:tr>
      <w:tr w:rsidR="00372F78" w:rsidRPr="00F5069E" w14:paraId="56AA0C7F"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2E56D" w14:textId="147A7AD8"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F85A24" w14:textId="39C75FC0" w:rsidR="00372F78" w:rsidRPr="00DD4EE5" w:rsidRDefault="00372F78" w:rsidP="00372F78">
            <w:pPr>
              <w:spacing w:line="240" w:lineRule="auto"/>
              <w:ind w:firstLine="0"/>
              <w:jc w:val="left"/>
              <w:rPr>
                <w:rFonts w:eastAsia="Calibri" w:cs="Times New Roman"/>
                <w:szCs w:val="24"/>
                <w:lang w:val="en-US"/>
              </w:rPr>
            </w:pPr>
            <w:r w:rsidRPr="00DD4EE5">
              <w:rPr>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70539" w14:textId="30B113D4"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803625" w14:textId="14528602"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лапаротомическая</w:t>
            </w:r>
          </w:p>
        </w:tc>
      </w:tr>
      <w:tr w:rsidR="00372F78" w:rsidRPr="00F5069E" w14:paraId="42555D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ECC41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2C086B"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4BA4B9"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B1B5C" w14:textId="77777777" w:rsidR="00372F78" w:rsidRPr="00DD4EE5" w:rsidRDefault="00372F78" w:rsidP="00372F78">
            <w:pPr>
              <w:spacing w:line="240" w:lineRule="auto"/>
              <w:ind w:firstLine="0"/>
              <w:jc w:val="left"/>
              <w:rPr>
                <w:rFonts w:eastAsia="Calibri" w:cs="Times New Roman"/>
                <w:szCs w:val="24"/>
              </w:rPr>
            </w:pPr>
            <w:r w:rsidRPr="00DD4EE5">
              <w:t>Удаление полипа анального канала и прямой кишки</w:t>
            </w:r>
          </w:p>
        </w:tc>
      </w:tr>
      <w:tr w:rsidR="00372F78" w:rsidRPr="00F5069E" w14:paraId="3AAA805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E58A5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97F35"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91C5E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6325B6"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62900E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9B563"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806A83"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2EB5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8C75CC" w14:textId="77777777" w:rsidR="00372F78" w:rsidRPr="00DD4EE5" w:rsidRDefault="00372F78" w:rsidP="00372F78">
            <w:pPr>
              <w:spacing w:line="240" w:lineRule="auto"/>
              <w:ind w:firstLine="0"/>
              <w:jc w:val="left"/>
              <w:rPr>
                <w:rFonts w:eastAsia="Calibri" w:cs="Times New Roman"/>
                <w:szCs w:val="24"/>
              </w:rPr>
            </w:pPr>
            <w:r w:rsidRPr="00DD4EE5">
              <w:t>Удаление геморроидальных узлов</w:t>
            </w:r>
          </w:p>
        </w:tc>
      </w:tr>
      <w:tr w:rsidR="00372F78" w:rsidRPr="00F5069E" w14:paraId="0A24FED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8C9DE2"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91B792" w14:textId="77777777" w:rsidR="00372F78" w:rsidRPr="00DD4EE5" w:rsidRDefault="00372F78" w:rsidP="00372F78">
            <w:pPr>
              <w:spacing w:line="240" w:lineRule="auto"/>
              <w:ind w:firstLine="0"/>
              <w:jc w:val="left"/>
              <w:rPr>
                <w:rFonts w:eastAsia="Calibri" w:cs="Times New Roman"/>
                <w:szCs w:val="24"/>
                <w:lang w:val="en-US"/>
              </w:rPr>
            </w:pPr>
            <w:r w:rsidRPr="00DD4EE5">
              <w:t xml:space="preserve">Удаление </w:t>
            </w:r>
            <w:r w:rsidRPr="00DD4EE5">
              <w:lastRenderedPageBreak/>
              <w:t>геморроидальных узлов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3C5F64"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lastRenderedPageBreak/>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2442D8" w14:textId="77777777" w:rsidR="00372F78" w:rsidRPr="00DD4EE5" w:rsidRDefault="00372F78" w:rsidP="00372F78">
            <w:pPr>
              <w:spacing w:line="240" w:lineRule="auto"/>
              <w:ind w:firstLine="0"/>
              <w:jc w:val="left"/>
              <w:rPr>
                <w:rFonts w:eastAsia="Calibri" w:cs="Times New Roman"/>
                <w:szCs w:val="24"/>
              </w:rPr>
            </w:pPr>
            <w:r w:rsidRPr="00DD4EE5">
              <w:t xml:space="preserve">Иссечение анальной </w:t>
            </w:r>
            <w:r w:rsidRPr="00DD4EE5">
              <w:lastRenderedPageBreak/>
              <w:t>трещины</w:t>
            </w:r>
          </w:p>
        </w:tc>
      </w:tr>
      <w:tr w:rsidR="00372F78" w:rsidRPr="00F5069E" w14:paraId="087A349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10B3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8436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E3EF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B3BD84"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кисты яичника с использованием видеоэндоскопических технологий</w:t>
            </w:r>
          </w:p>
        </w:tc>
      </w:tr>
      <w:tr w:rsidR="00372F78" w:rsidRPr="00F5069E" w14:paraId="303CEA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4145B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1BB5A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138D8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A063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резекция почки</w:t>
            </w:r>
          </w:p>
        </w:tc>
      </w:tr>
      <w:tr w:rsidR="00372F78" w:rsidRPr="00F5069E" w14:paraId="1DF3BF4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2185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6D03D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861E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11F51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r>
      <w:tr w:rsidR="00372F78" w:rsidRPr="00F5069E" w14:paraId="0D44DAB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DFDD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0861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24D7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695DE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эндоскопическая цистолитотрипсия</w:t>
            </w:r>
          </w:p>
        </w:tc>
      </w:tr>
      <w:tr w:rsidR="00372F78" w:rsidRPr="00F5069E" w14:paraId="37DC553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83A6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4A4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97E013"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7C127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Гайморотомия с использованием видеоэндоскопических технологий</w:t>
            </w:r>
          </w:p>
        </w:tc>
      </w:tr>
      <w:tr w:rsidR="00372F78" w:rsidRPr="00F5069E" w14:paraId="608E47B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DE2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A6C8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6B05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87CB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Трабекулотомия</w:t>
            </w:r>
          </w:p>
        </w:tc>
      </w:tr>
      <w:tr w:rsidR="00372F78" w:rsidRPr="00F5069E" w14:paraId="68CBBD22" w14:textId="77777777" w:rsidTr="007C196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251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8F9E3"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F758C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157F9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Проникающая склерэктомия</w:t>
            </w:r>
          </w:p>
        </w:tc>
      </w:tr>
      <w:tr w:rsidR="00372F78" w:rsidRPr="00F5069E" w14:paraId="72676457" w14:textId="77777777" w:rsidTr="007C196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23AA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611D50"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E70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1A5624" w14:textId="74F850F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силиконового масла (или иного высо</w:t>
            </w:r>
            <w:r w:rsidR="00AF0600" w:rsidRPr="00DD4EE5">
              <w:rPr>
                <w:rFonts w:eastAsia="Calibri" w:cs="Times New Roman"/>
                <w:szCs w:val="24"/>
              </w:rPr>
              <w:t>ко</w:t>
            </w:r>
            <w:r w:rsidRPr="00DD4EE5">
              <w:rPr>
                <w:rFonts w:eastAsia="Calibri" w:cs="Times New Roman"/>
                <w:szCs w:val="24"/>
              </w:rPr>
              <w:t>молекулярного соединения) из витреальной полости</w:t>
            </w:r>
          </w:p>
        </w:tc>
      </w:tr>
      <w:tr w:rsidR="00372F78" w:rsidRPr="00F5069E" w14:paraId="1D3415A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813F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6C7467"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BA41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6CBA4E"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Реконструкция угла передней камеры глаза</w:t>
            </w:r>
          </w:p>
        </w:tc>
      </w:tr>
      <w:tr w:rsidR="00372F78" w:rsidRPr="00F5069E" w14:paraId="00AD2D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2FA74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0E8B8"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5CAEF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B1F91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Кератопластика (трансплантация роговицы)</w:t>
            </w:r>
          </w:p>
        </w:tc>
      </w:tr>
      <w:tr w:rsidR="00372F78" w:rsidRPr="00F5069E" w14:paraId="6B21B4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AAB9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66186"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820EF"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4459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Замещение стекловидного тела</w:t>
            </w:r>
          </w:p>
        </w:tc>
      </w:tr>
      <w:tr w:rsidR="00372F78" w:rsidRPr="00F5069E" w14:paraId="5C48D0F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B570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6987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E3B67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AE32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77C0209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57B5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DA33E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067A8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97D480"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1933D65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AE545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E726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C3080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8885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99B7BF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765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CED4A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Факоэмульсификация с </w:t>
            </w:r>
            <w:r w:rsidRPr="00DD4EE5">
              <w:rPr>
                <w:color w:val="000000"/>
                <w:szCs w:val="24"/>
                <w:lang w:eastAsia="ru-RU" w:bidi="ru-RU"/>
              </w:rPr>
              <w:lastRenderedPageBreak/>
              <w:t>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19CD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AA62C2"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lastRenderedPageBreak/>
              <w:t>эндотекатопластика</w:t>
            </w:r>
          </w:p>
        </w:tc>
      </w:tr>
      <w:tr w:rsidR="00372F78" w:rsidRPr="00F5069E" w14:paraId="5DE8B8E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FF4F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 16.26.049.008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94BA8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Сквозная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5E73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4374E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Экстракапсулярная экстракция катаракты с имплантацией ИОЛ</w:t>
            </w:r>
          </w:p>
        </w:tc>
      </w:tr>
      <w:tr w:rsidR="00372F78" w:rsidRPr="00F5069E" w14:paraId="43564A3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A60D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31F9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43B54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8DC89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6DBB6A2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69DA5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A7547"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A202A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4D978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B528F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E4AFB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5CD0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785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9FE23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64446A2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0C02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078143"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F6C7E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6087BD"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36EEDAA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A923D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D01E56"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8840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5F23D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века (блефаропластика) без и с пересадкой тканей</w:t>
            </w:r>
          </w:p>
        </w:tc>
      </w:tr>
      <w:tr w:rsidR="00372F78" w:rsidRPr="00F5069E" w14:paraId="58BF630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61F1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229B1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4282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A6455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D5E93D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74C4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460AD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опорно</w:t>
            </w:r>
            <w:r w:rsidRPr="00DD4EE5">
              <w:rPr>
                <w:color w:val="000000"/>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BE70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9CA9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E96BD2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59AE4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7F2B6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B14AA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8933D7"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Термотерапия</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сетчатки</w:t>
            </w:r>
          </w:p>
        </w:tc>
      </w:tr>
      <w:tr w:rsidR="00372F78" w:rsidRPr="00F5069E" w14:paraId="43C72F9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2AF4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AD5D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96E0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1F81E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Склеропластика с использованием</w:t>
            </w:r>
            <w:r w:rsidRPr="00DD4EE5">
              <w:t xml:space="preserve"> </w:t>
            </w:r>
            <w:r w:rsidRPr="00DD4EE5">
              <w:rPr>
                <w:color w:val="000000"/>
                <w:szCs w:val="24"/>
                <w:lang w:eastAsia="ru-RU" w:bidi="ru-RU"/>
              </w:rPr>
              <w:t>трансплантатов</w:t>
            </w:r>
          </w:p>
        </w:tc>
      </w:tr>
      <w:tr w:rsidR="00372F78" w:rsidRPr="00F5069E" w14:paraId="16DE431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9A84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3A296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540ED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C9480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93DBA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0828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C3F3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240C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ACE32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06174D0"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DCF1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DE54C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677C0A"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0E3705"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F5069E" w14:paraId="514BC13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B19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4813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F3CB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C8B81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Круговое</w:t>
            </w:r>
            <w:r w:rsidRPr="00DD4EE5">
              <w:t xml:space="preserve"> </w:t>
            </w:r>
            <w:r w:rsidRPr="00DD4EE5">
              <w:rPr>
                <w:color w:val="000000"/>
                <w:szCs w:val="24"/>
                <w:lang w:eastAsia="ru-RU" w:bidi="ru-RU"/>
              </w:rPr>
              <w:t>эпиклеральное</w:t>
            </w:r>
            <w:r w:rsidRPr="00DD4EE5">
              <w:t xml:space="preserve"> </w:t>
            </w:r>
            <w:r w:rsidRPr="00DD4EE5">
              <w:rPr>
                <w:color w:val="000000"/>
                <w:szCs w:val="24"/>
                <w:lang w:eastAsia="ru-RU" w:bidi="ru-RU"/>
              </w:rPr>
              <w:t>пломбирование</w:t>
            </w:r>
          </w:p>
        </w:tc>
      </w:tr>
      <w:tr w:rsidR="00372F78" w:rsidRPr="00F5069E" w14:paraId="5FC0FB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4154C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5DDCF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Удаление силиконового масла (или иного высокомолекулярного </w:t>
            </w:r>
            <w:r w:rsidRPr="00DD4EE5">
              <w:rPr>
                <w:color w:val="000000"/>
                <w:szCs w:val="24"/>
                <w:lang w:eastAsia="ru-RU" w:bidi="ru-RU"/>
              </w:rPr>
              <w:lastRenderedPageBreak/>
              <w:t>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2A99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604EE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7E9563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174E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9D625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2301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CD58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953C29" w14:paraId="13BF4CD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9D6D9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161F6"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98181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E1492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Интравитреальное введение лекарственных препаратов</w:t>
            </w:r>
          </w:p>
        </w:tc>
      </w:tr>
      <w:tr w:rsidR="00372F78" w:rsidRPr="00F5069E" w14:paraId="6A59AA5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0664C2" w14:textId="5B246836" w:rsidR="00372F78" w:rsidRPr="00DD4EE5" w:rsidRDefault="00372F78" w:rsidP="007C1963">
            <w:pPr>
              <w:spacing w:line="240" w:lineRule="auto"/>
              <w:ind w:firstLine="0"/>
              <w:jc w:val="left"/>
              <w:rPr>
                <w:rFonts w:eastAsia="Calibri" w:cs="Times New Roman"/>
                <w:szCs w:val="24"/>
                <w:lang w:val="en-US"/>
              </w:rPr>
            </w:pPr>
            <w:r w:rsidRPr="00DD4EE5">
              <w:t>А</w:t>
            </w:r>
            <w:r w:rsidRPr="00DD4EE5">
              <w:rPr>
                <w:color w:val="000000"/>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46DDF" w14:textId="1EBEC16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7E68C" w14:textId="170E417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2436DD" w14:textId="18F26326"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587F1E8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E94605" w14:textId="25D2786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FE2F0" w14:textId="1660F75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20914" w14:textId="20FD466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C2E95B" w14:textId="2F82C50C"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языка</w:t>
            </w:r>
          </w:p>
        </w:tc>
      </w:tr>
      <w:tr w:rsidR="00372F78" w:rsidRPr="00F5069E" w14:paraId="5E4D7C2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C2EC0C" w14:textId="46CE18D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65B62" w14:textId="6B9C459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4C7BF9" w14:textId="65260532"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3CA9DE" w14:textId="7EA2457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7C849E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070C1" w14:textId="32502BE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1289BB" w14:textId="48B0AA4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3AC12C" w14:textId="3C809D6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1180BD" w14:textId="2D23B38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нижней губы</w:t>
            </w:r>
          </w:p>
        </w:tc>
      </w:tr>
      <w:tr w:rsidR="00372F78" w:rsidRPr="00F5069E" w14:paraId="03439E0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6B41A" w14:textId="4DAA97C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7F7AE" w14:textId="248DC2C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E58476" w14:textId="6D760E1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1769D4" w14:textId="6507018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4D7E1B6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1DB8A" w14:textId="58D2D0BD"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20200A" w14:textId="2A9ED90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7A077D" w14:textId="2AF97AE6"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7DF071" w14:textId="3FECA5B8"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w:t>
            </w:r>
            <w:r w:rsidRPr="00DD4EE5">
              <w:t xml:space="preserve"> </w:t>
            </w:r>
            <w:r w:rsidRPr="00DD4EE5">
              <w:rPr>
                <w:color w:val="000000"/>
                <w:szCs w:val="24"/>
                <w:lang w:eastAsia="ru-RU" w:bidi="ru-RU"/>
              </w:rPr>
              <w:t>языка</w:t>
            </w:r>
          </w:p>
        </w:tc>
      </w:tr>
      <w:tr w:rsidR="00372F78" w:rsidRPr="00F5069E" w14:paraId="696E1F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EF38E1" w14:textId="749E475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65FB7C" w14:textId="77243AC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DA5AF" w14:textId="43F00ADC"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9D1AF" w14:textId="6ADD6BAB"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3026458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C43E32" w14:textId="4B785F7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2E845" w14:textId="63F3BBF0"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E56C51" w14:textId="187DC04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7943AD" w14:textId="2B453DD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 новообразований кожи</w:t>
            </w:r>
          </w:p>
        </w:tc>
      </w:tr>
      <w:tr w:rsidR="00372F78" w:rsidRPr="00F5069E" w14:paraId="4736928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6F5E2" w14:textId="1A61BB0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53B9C5" w14:textId="32516459"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0A65CE" w14:textId="77836B8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F03BE5" w14:textId="07C0A83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w:t>
            </w:r>
            <w:r w:rsidRPr="00DD4EE5">
              <w:rPr>
                <w:color w:val="000000"/>
                <w:szCs w:val="24"/>
                <w:lang w:eastAsia="ru-RU" w:bidi="ru-RU"/>
              </w:rPr>
              <w:t>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55844BD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08384" w14:textId="52A240B2"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20818" w14:textId="3598BFF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D297A" w14:textId="4009FFC9"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0D2655" w14:textId="5AA6A8A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w:t>
            </w:r>
            <w:r w:rsidRPr="00DD4EE5">
              <w:rPr>
                <w:color w:val="000000"/>
                <w:szCs w:val="24"/>
                <w:lang w:eastAsia="ru-RU" w:bidi="ru-RU"/>
              </w:rPr>
              <w:t>х новообразовани</w:t>
            </w:r>
            <w:r w:rsidRPr="00DD4EE5">
              <w:t>й</w:t>
            </w:r>
            <w:r w:rsidRPr="00DD4EE5">
              <w:rPr>
                <w:color w:val="000000"/>
                <w:szCs w:val="24"/>
                <w:lang w:eastAsia="ru-RU" w:bidi="ru-RU"/>
              </w:rPr>
              <w:t xml:space="preserve"> кожи</w:t>
            </w:r>
          </w:p>
        </w:tc>
      </w:tr>
      <w:tr w:rsidR="00372F78" w:rsidRPr="00F5069E" w14:paraId="0E9AAC8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74766" w14:textId="46A1A27B"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AAFB14" w14:textId="41E313E9" w:rsidR="00372F78" w:rsidRPr="00DD4EE5" w:rsidRDefault="00372F78" w:rsidP="00372F78">
            <w:pPr>
              <w:spacing w:line="240" w:lineRule="auto"/>
              <w:ind w:firstLine="0"/>
              <w:jc w:val="left"/>
              <w:rPr>
                <w:rFonts w:eastAsia="Calibri" w:cs="Times New Roman"/>
                <w:szCs w:val="24"/>
              </w:rPr>
            </w:pPr>
            <w:r w:rsidRPr="00DD4EE5">
              <w:t>Ц</w:t>
            </w:r>
            <w:r w:rsidRPr="00DD4EE5">
              <w:rPr>
                <w:color w:val="000000"/>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6F251B" w14:textId="3F7FB992"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EF3394" w14:textId="21FEED6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доброкачественных новообразовани</w:t>
            </w:r>
            <w:r w:rsidRPr="00DD4EE5">
              <w:rPr>
                <w:color w:val="000000"/>
                <w:szCs w:val="24"/>
                <w:lang w:eastAsia="ru-RU" w:bidi="ru-RU"/>
              </w:rPr>
              <w:t>й подкожно-жировой клетчатки</w:t>
            </w:r>
          </w:p>
        </w:tc>
      </w:tr>
    </w:tbl>
    <w:p w14:paraId="5D263F4F" w14:textId="77777777" w:rsidR="00DD4EE5" w:rsidRDefault="00DD4EE5" w:rsidP="00827E2C">
      <w:pPr>
        <w:pStyle w:val="3"/>
      </w:pPr>
    </w:p>
    <w:p w14:paraId="526C8435" w14:textId="77777777" w:rsidR="00DE27B0" w:rsidRDefault="00DE27B0" w:rsidP="00827E2C">
      <w:pPr>
        <w:pStyle w:val="3"/>
      </w:pPr>
    </w:p>
    <w:p w14:paraId="731A25A4" w14:textId="64ACFA63" w:rsidR="00827E2C" w:rsidRPr="00F5069E" w:rsidRDefault="00760819" w:rsidP="00827E2C">
      <w:pPr>
        <w:pStyle w:val="3"/>
      </w:pPr>
      <w:r>
        <w:lastRenderedPageBreak/>
        <w:t>4</w:t>
      </w:r>
      <w:r w:rsidR="00827E2C">
        <w:t>.6.</w:t>
      </w:r>
      <w:r w:rsidR="00827E2C" w:rsidRPr="00F5069E">
        <w:t xml:space="preserve"> Проведение одноти</w:t>
      </w:r>
      <w:r w:rsidR="00827E2C">
        <w:t>пных операций на парных органах</w:t>
      </w:r>
    </w:p>
    <w:p w14:paraId="4D22EFE0" w14:textId="29B26324" w:rsidR="00827E2C" w:rsidRDefault="00827E2C" w:rsidP="00827E2C">
      <w:pPr>
        <w:spacing w:line="240" w:lineRule="auto"/>
        <w:rPr>
          <w:rFonts w:eastAsia="Calibri" w:cs="Times New Roman"/>
          <w:sz w:val="28"/>
          <w:szCs w:val="28"/>
        </w:rPr>
      </w:pPr>
      <w:r w:rsidRPr="00F5069E">
        <w:rPr>
          <w:rFonts w:eastAsia="Calibri" w:cs="Times New Roman"/>
          <w:sz w:val="28"/>
          <w:szCs w:val="28"/>
        </w:rPr>
        <w:t xml:space="preserve">К данным операциям целесообразно относить операции на парных органах/частях </w:t>
      </w:r>
      <w:r w:rsidRPr="00DD4EE5">
        <w:rPr>
          <w:rFonts w:eastAsia="Calibri" w:cs="Times New Roman"/>
          <w:sz w:val="28"/>
          <w:szCs w:val="28"/>
        </w:rPr>
        <w:t xml:space="preserve">тела, при выполнении которых необходимы, в том числе дорогостоящие расходные материалы. Перечень хирургических вмешательств, при проведении которых </w:t>
      </w:r>
      <w:r w:rsidR="00372F78" w:rsidRPr="00DD4EE5">
        <w:rPr>
          <w:rFonts w:eastAsia="Calibri" w:cs="Times New Roman"/>
          <w:sz w:val="28"/>
          <w:szCs w:val="28"/>
        </w:rPr>
        <w:t xml:space="preserve">одновременно </w:t>
      </w:r>
      <w:r w:rsidRPr="00DD4EE5">
        <w:rPr>
          <w:rFonts w:eastAsia="Calibri" w:cs="Times New Roman"/>
          <w:sz w:val="28"/>
          <w:szCs w:val="28"/>
        </w:rPr>
        <w:t>на</w:t>
      </w:r>
      <w:r w:rsidR="00372F78" w:rsidRPr="00DD4EE5">
        <w:rPr>
          <w:rFonts w:eastAsia="Calibri" w:cs="Times New Roman"/>
          <w:sz w:val="28"/>
          <w:szCs w:val="28"/>
        </w:rPr>
        <w:t xml:space="preserve"> двух</w:t>
      </w:r>
      <w:r w:rsidRPr="00DD4EE5">
        <w:rPr>
          <w:rFonts w:eastAsia="Calibri" w:cs="Times New Roman"/>
          <w:sz w:val="28"/>
          <w:szCs w:val="28"/>
        </w:rPr>
        <w:t xml:space="preserve"> парных органах может быть применен КСЛП, представлен в таблице:</w:t>
      </w:r>
    </w:p>
    <w:p w14:paraId="50594269" w14:textId="77777777" w:rsidR="00827E2C" w:rsidRPr="00F5069E" w:rsidRDefault="00827E2C" w:rsidP="00827E2C">
      <w:pPr>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27E2C" w:rsidRPr="00F5069E" w14:paraId="348CF608" w14:textId="77777777" w:rsidTr="00230CDA">
        <w:trPr>
          <w:tblHeader/>
        </w:trPr>
        <w:tc>
          <w:tcPr>
            <w:tcW w:w="1985" w:type="dxa"/>
            <w:shd w:val="clear" w:color="auto" w:fill="auto"/>
            <w:vAlign w:val="center"/>
          </w:tcPr>
          <w:p w14:paraId="0B558E6A" w14:textId="03300653"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Код услуги</w:t>
            </w:r>
          </w:p>
        </w:tc>
        <w:tc>
          <w:tcPr>
            <w:tcW w:w="7796" w:type="dxa"/>
            <w:shd w:val="clear" w:color="auto" w:fill="auto"/>
            <w:vAlign w:val="center"/>
          </w:tcPr>
          <w:p w14:paraId="6C452AEF" w14:textId="45E23400"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Наименование</w:t>
            </w:r>
          </w:p>
        </w:tc>
      </w:tr>
      <w:tr w:rsidR="007C1963" w:rsidRPr="00F5069E" w14:paraId="5087C1C9" w14:textId="77777777" w:rsidTr="00CD403A">
        <w:tc>
          <w:tcPr>
            <w:tcW w:w="1985" w:type="dxa"/>
            <w:shd w:val="clear" w:color="auto" w:fill="auto"/>
            <w:vAlign w:val="center"/>
          </w:tcPr>
          <w:p w14:paraId="1B95E65C" w14:textId="060AAF0E"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A16.03.022.002</w:t>
            </w:r>
          </w:p>
        </w:tc>
        <w:tc>
          <w:tcPr>
            <w:tcW w:w="7796" w:type="dxa"/>
            <w:shd w:val="clear" w:color="auto" w:fill="auto"/>
            <w:vAlign w:val="center"/>
          </w:tcPr>
          <w:p w14:paraId="60B3105E" w14:textId="62EA62A2"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Остеосинтез титановой пластиной </w:t>
            </w:r>
          </w:p>
        </w:tc>
      </w:tr>
      <w:tr w:rsidR="007C1963" w:rsidRPr="00F5069E" w14:paraId="1A33D445" w14:textId="77777777" w:rsidTr="00CD403A">
        <w:tc>
          <w:tcPr>
            <w:tcW w:w="1985" w:type="dxa"/>
            <w:shd w:val="clear" w:color="auto" w:fill="auto"/>
            <w:vAlign w:val="center"/>
          </w:tcPr>
          <w:p w14:paraId="1EC7574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A16.03.022.004</w:t>
            </w:r>
          </w:p>
        </w:tc>
        <w:tc>
          <w:tcPr>
            <w:tcW w:w="7796" w:type="dxa"/>
            <w:shd w:val="clear" w:color="auto" w:fill="auto"/>
            <w:vAlign w:val="center"/>
          </w:tcPr>
          <w:p w14:paraId="606B94A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Интрамедуллярный стержневой остеосинтез</w:t>
            </w:r>
          </w:p>
        </w:tc>
      </w:tr>
      <w:tr w:rsidR="007C1963" w:rsidRPr="00F5069E" w14:paraId="53541827" w14:textId="77777777" w:rsidTr="00CD403A">
        <w:tc>
          <w:tcPr>
            <w:tcW w:w="1985" w:type="dxa"/>
            <w:shd w:val="clear" w:color="auto" w:fill="auto"/>
            <w:vAlign w:val="center"/>
          </w:tcPr>
          <w:p w14:paraId="5163149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A16.03.022.005</w:t>
            </w:r>
          </w:p>
        </w:tc>
        <w:tc>
          <w:tcPr>
            <w:tcW w:w="7796" w:type="dxa"/>
            <w:shd w:val="clear" w:color="auto" w:fill="auto"/>
            <w:vAlign w:val="center"/>
          </w:tcPr>
          <w:p w14:paraId="611A91B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Остеосинтез с использованием биодеградируемых материалов </w:t>
            </w:r>
          </w:p>
        </w:tc>
      </w:tr>
      <w:tr w:rsidR="007C1963" w:rsidRPr="00F5069E" w14:paraId="0A93AB1D" w14:textId="77777777" w:rsidTr="00CD403A">
        <w:tc>
          <w:tcPr>
            <w:tcW w:w="1985" w:type="dxa"/>
            <w:shd w:val="clear" w:color="auto" w:fill="auto"/>
            <w:vAlign w:val="center"/>
          </w:tcPr>
          <w:p w14:paraId="5C2F7C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A16.03.022.006</w:t>
            </w:r>
          </w:p>
        </w:tc>
        <w:tc>
          <w:tcPr>
            <w:tcW w:w="7796" w:type="dxa"/>
            <w:shd w:val="clear" w:color="auto" w:fill="auto"/>
            <w:vAlign w:val="center"/>
          </w:tcPr>
          <w:p w14:paraId="24D1401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Интрамедуллярный блокируемый остеосинтез</w:t>
            </w:r>
          </w:p>
        </w:tc>
      </w:tr>
      <w:tr w:rsidR="007C1963" w:rsidRPr="00F5069E" w14:paraId="4A53E777" w14:textId="77777777" w:rsidTr="00CD403A">
        <w:tc>
          <w:tcPr>
            <w:tcW w:w="1985" w:type="dxa"/>
            <w:shd w:val="clear" w:color="auto" w:fill="auto"/>
            <w:vAlign w:val="center"/>
          </w:tcPr>
          <w:p w14:paraId="5E1830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A16.03.024.005</w:t>
            </w:r>
          </w:p>
        </w:tc>
        <w:tc>
          <w:tcPr>
            <w:tcW w:w="7796" w:type="dxa"/>
            <w:shd w:val="clear" w:color="auto" w:fill="auto"/>
            <w:vAlign w:val="center"/>
          </w:tcPr>
          <w:p w14:paraId="6102FA9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Реконструкция кости. Остеотомия кости с использованием комбинируемых методов фиксации </w:t>
            </w:r>
          </w:p>
        </w:tc>
      </w:tr>
      <w:tr w:rsidR="007C1963" w:rsidRPr="00F5069E" w14:paraId="4CB88924" w14:textId="77777777" w:rsidTr="00CD403A">
        <w:tc>
          <w:tcPr>
            <w:tcW w:w="1985" w:type="dxa"/>
            <w:shd w:val="clear" w:color="auto" w:fill="auto"/>
            <w:vAlign w:val="center"/>
          </w:tcPr>
          <w:p w14:paraId="0FE3A9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A16.03.024.007</w:t>
            </w:r>
          </w:p>
        </w:tc>
        <w:tc>
          <w:tcPr>
            <w:tcW w:w="7796" w:type="dxa"/>
            <w:shd w:val="clear" w:color="auto" w:fill="auto"/>
            <w:vAlign w:val="center"/>
          </w:tcPr>
          <w:p w14:paraId="2BD95C59" w14:textId="4AFC4239"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при деформации стоп</w:t>
            </w:r>
          </w:p>
        </w:tc>
      </w:tr>
      <w:tr w:rsidR="007C1963" w:rsidRPr="00F5069E" w14:paraId="125714F6" w14:textId="77777777" w:rsidTr="00CD403A">
        <w:tc>
          <w:tcPr>
            <w:tcW w:w="1985" w:type="dxa"/>
            <w:shd w:val="clear" w:color="auto" w:fill="auto"/>
            <w:vAlign w:val="center"/>
          </w:tcPr>
          <w:p w14:paraId="5E71F681"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A16.03.024.008</w:t>
            </w:r>
          </w:p>
        </w:tc>
        <w:tc>
          <w:tcPr>
            <w:tcW w:w="7796" w:type="dxa"/>
            <w:shd w:val="clear" w:color="auto" w:fill="auto"/>
            <w:vAlign w:val="center"/>
          </w:tcPr>
          <w:p w14:paraId="550A9731" w14:textId="59EF773B"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бедра</w:t>
            </w:r>
          </w:p>
        </w:tc>
      </w:tr>
      <w:tr w:rsidR="007C1963" w:rsidRPr="00F5069E" w14:paraId="3D036150" w14:textId="77777777" w:rsidTr="00CD403A">
        <w:tc>
          <w:tcPr>
            <w:tcW w:w="1985" w:type="dxa"/>
            <w:shd w:val="clear" w:color="auto" w:fill="auto"/>
            <w:vAlign w:val="center"/>
          </w:tcPr>
          <w:p w14:paraId="31CBD2E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A16.03.024.009</w:t>
            </w:r>
          </w:p>
        </w:tc>
        <w:tc>
          <w:tcPr>
            <w:tcW w:w="7796" w:type="dxa"/>
            <w:shd w:val="clear" w:color="auto" w:fill="auto"/>
            <w:vAlign w:val="center"/>
          </w:tcPr>
          <w:p w14:paraId="73667780" w14:textId="241607BE"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голени</w:t>
            </w:r>
          </w:p>
        </w:tc>
      </w:tr>
      <w:tr w:rsidR="007C1963" w:rsidRPr="00F5069E" w14:paraId="3E123F4C" w14:textId="77777777" w:rsidTr="00CD403A">
        <w:tc>
          <w:tcPr>
            <w:tcW w:w="1985" w:type="dxa"/>
            <w:shd w:val="clear" w:color="auto" w:fill="auto"/>
            <w:vAlign w:val="center"/>
          </w:tcPr>
          <w:p w14:paraId="45B8FE9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A16.03.024.010</w:t>
            </w:r>
          </w:p>
        </w:tc>
        <w:tc>
          <w:tcPr>
            <w:tcW w:w="7796" w:type="dxa"/>
            <w:shd w:val="clear" w:color="auto" w:fill="auto"/>
            <w:vAlign w:val="center"/>
          </w:tcPr>
          <w:p w14:paraId="650CFB5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Реконструкция кости при ложном суставе бедра</w:t>
            </w:r>
          </w:p>
        </w:tc>
      </w:tr>
      <w:tr w:rsidR="007C1963" w:rsidRPr="00F5069E" w14:paraId="30E0CC6F" w14:textId="77777777" w:rsidTr="00CD403A">
        <w:tc>
          <w:tcPr>
            <w:tcW w:w="1985" w:type="dxa"/>
            <w:shd w:val="clear" w:color="auto" w:fill="auto"/>
            <w:vAlign w:val="center"/>
          </w:tcPr>
          <w:p w14:paraId="5D131D86"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A16.03.033.002</w:t>
            </w:r>
          </w:p>
        </w:tc>
        <w:tc>
          <w:tcPr>
            <w:tcW w:w="7796" w:type="dxa"/>
            <w:shd w:val="clear" w:color="auto" w:fill="auto"/>
            <w:vAlign w:val="center"/>
          </w:tcPr>
          <w:p w14:paraId="4160927E"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7C1963" w:rsidRPr="00F5069E" w14:paraId="4D7B421E" w14:textId="77777777" w:rsidTr="00CD403A">
        <w:tc>
          <w:tcPr>
            <w:tcW w:w="1985" w:type="dxa"/>
            <w:shd w:val="clear" w:color="auto" w:fill="auto"/>
            <w:vAlign w:val="center"/>
          </w:tcPr>
          <w:p w14:paraId="3B0F7DF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A16.04.014</w:t>
            </w:r>
          </w:p>
        </w:tc>
        <w:tc>
          <w:tcPr>
            <w:tcW w:w="7796" w:type="dxa"/>
            <w:shd w:val="clear" w:color="auto" w:fill="auto"/>
            <w:vAlign w:val="center"/>
          </w:tcPr>
          <w:p w14:paraId="5C5F423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Артропластика стопы и пальцев ноги</w:t>
            </w:r>
          </w:p>
        </w:tc>
      </w:tr>
      <w:tr w:rsidR="007C1963" w:rsidRPr="00F5069E" w14:paraId="194732A3" w14:textId="77777777" w:rsidTr="00CD403A">
        <w:tc>
          <w:tcPr>
            <w:tcW w:w="1985" w:type="dxa"/>
            <w:shd w:val="clear" w:color="auto" w:fill="auto"/>
            <w:vAlign w:val="center"/>
          </w:tcPr>
          <w:p w14:paraId="0CA45D7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w:t>
            </w:r>
          </w:p>
        </w:tc>
        <w:tc>
          <w:tcPr>
            <w:tcW w:w="7796" w:type="dxa"/>
            <w:shd w:val="clear" w:color="auto" w:fill="auto"/>
            <w:vAlign w:val="center"/>
          </w:tcPr>
          <w:p w14:paraId="18A1FBD7"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Разрез, иссечение и закрытие вен нижней конечности</w:t>
            </w:r>
          </w:p>
        </w:tc>
      </w:tr>
      <w:tr w:rsidR="007C1963" w:rsidRPr="00F5069E" w14:paraId="68D4B999" w14:textId="77777777" w:rsidTr="00CD403A">
        <w:tc>
          <w:tcPr>
            <w:tcW w:w="1985" w:type="dxa"/>
            <w:shd w:val="clear" w:color="auto" w:fill="auto"/>
            <w:vAlign w:val="center"/>
          </w:tcPr>
          <w:p w14:paraId="5B6E4E4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A16.12.006.001</w:t>
            </w:r>
          </w:p>
        </w:tc>
        <w:tc>
          <w:tcPr>
            <w:tcW w:w="7796" w:type="dxa"/>
            <w:shd w:val="clear" w:color="auto" w:fill="auto"/>
            <w:vAlign w:val="center"/>
          </w:tcPr>
          <w:p w14:paraId="31BE33C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Удаление поверхностных вен нижней конечности</w:t>
            </w:r>
          </w:p>
        </w:tc>
      </w:tr>
      <w:tr w:rsidR="007C1963" w:rsidRPr="00F5069E" w14:paraId="49CBA260" w14:textId="77777777" w:rsidTr="00CD403A">
        <w:tc>
          <w:tcPr>
            <w:tcW w:w="1985" w:type="dxa"/>
            <w:shd w:val="clear" w:color="auto" w:fill="auto"/>
            <w:vAlign w:val="center"/>
          </w:tcPr>
          <w:p w14:paraId="43E102CA"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A16.12.006.002</w:t>
            </w:r>
          </w:p>
        </w:tc>
        <w:tc>
          <w:tcPr>
            <w:tcW w:w="7796" w:type="dxa"/>
            <w:shd w:val="clear" w:color="auto" w:fill="auto"/>
            <w:vAlign w:val="center"/>
          </w:tcPr>
          <w:p w14:paraId="2A34E1EA"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Подапоневротическая перевязка анастомозов между поверхностными и глубокими венами голени</w:t>
            </w:r>
          </w:p>
        </w:tc>
      </w:tr>
      <w:tr w:rsidR="007C1963" w:rsidRPr="00F5069E" w14:paraId="75612C09" w14:textId="77777777" w:rsidTr="00CD403A">
        <w:tc>
          <w:tcPr>
            <w:tcW w:w="1985" w:type="dxa"/>
            <w:shd w:val="clear" w:color="auto" w:fill="auto"/>
            <w:vAlign w:val="center"/>
          </w:tcPr>
          <w:p w14:paraId="24212AF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A16.12.006.003</w:t>
            </w:r>
          </w:p>
        </w:tc>
        <w:tc>
          <w:tcPr>
            <w:tcW w:w="7796" w:type="dxa"/>
            <w:shd w:val="clear" w:color="auto" w:fill="auto"/>
            <w:vAlign w:val="center"/>
          </w:tcPr>
          <w:p w14:paraId="2779593C"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Диссекция перфорантных вен с использованием видеоэндоскопических технологий</w:t>
            </w:r>
          </w:p>
        </w:tc>
      </w:tr>
      <w:tr w:rsidR="007C1963" w:rsidRPr="00F5069E" w14:paraId="5FEEB0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E33BE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77EA0E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Эндартерэктомия каротидная</w:t>
            </w:r>
            <w:r w:rsidRPr="00F5069E">
              <w:rPr>
                <w:rFonts w:eastAsia="Calibri" w:cs="Times New Roman"/>
                <w:szCs w:val="24"/>
              </w:rPr>
              <w:t xml:space="preserve"> </w:t>
            </w:r>
          </w:p>
        </w:tc>
      </w:tr>
      <w:tr w:rsidR="007C1963" w:rsidRPr="00F5069E" w14:paraId="5FDF81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056D9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24A85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Эндартерэктомия каротидная с пластикой</w:t>
            </w:r>
          </w:p>
        </w:tc>
      </w:tr>
      <w:tr w:rsidR="007C1963" w:rsidRPr="00F5069E" w14:paraId="5893DE4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7E423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2BEB0DD"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Перевязка и обнажение варикозных вен</w:t>
            </w:r>
          </w:p>
        </w:tc>
      </w:tr>
      <w:tr w:rsidR="007C1963" w:rsidRPr="00F5069E" w14:paraId="40BCB9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C4563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62D3E52"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Резекция молочной железы субтотальная с маммопластикой и эндопротезированием</w:t>
            </w:r>
          </w:p>
        </w:tc>
      </w:tr>
      <w:tr w:rsidR="007C1963" w:rsidRPr="00F5069E" w14:paraId="0A26C90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2B7B90"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A</w:t>
            </w:r>
            <w:r w:rsidRPr="00F5069E">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62FFDC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Отсроченная реконструкция молочной железы с использованием эндопротеза</w:t>
            </w:r>
          </w:p>
        </w:tc>
      </w:tr>
      <w:tr w:rsidR="007C1963" w:rsidRPr="00F5069E" w14:paraId="60764CE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FAEB4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1220068"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w:t>
            </w:r>
          </w:p>
        </w:tc>
      </w:tr>
      <w:tr w:rsidR="007C1963" w:rsidRPr="00F5069E" w14:paraId="3CB993D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72145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482105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7C1963" w:rsidRPr="00F5069E" w14:paraId="576F012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68E4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1BED6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7C1963" w:rsidRPr="00F5069E" w14:paraId="607419F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8BF7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9C3A4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расширенная модифицированная с пластическим закрытием дефекта грудной стенки</w:t>
            </w:r>
          </w:p>
        </w:tc>
      </w:tr>
      <w:tr w:rsidR="007C1963" w:rsidRPr="00F5069E" w14:paraId="092CBB6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6169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76C84BB"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подкожная с алломаммопластикой</w:t>
            </w:r>
          </w:p>
        </w:tc>
      </w:tr>
      <w:tr w:rsidR="007C1963" w:rsidRPr="00F5069E" w14:paraId="2DD03C9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EEEA3"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1B592E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7C1963" w:rsidRPr="00F5069E" w14:paraId="0D3D1CA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0726D"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42291B9"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Мастэктомия радикальная с реконструкцией </w:t>
            </w:r>
            <w:r w:rsidRPr="00DD4EE5">
              <w:rPr>
                <w:rFonts w:eastAsia="Calibri" w:cs="Times New Roman"/>
                <w:szCs w:val="24"/>
                <w:lang w:val="en-US"/>
              </w:rPr>
              <w:t>TRAM</w:t>
            </w:r>
            <w:r w:rsidRPr="00DD4EE5">
              <w:rPr>
                <w:rFonts w:eastAsia="Calibri" w:cs="Times New Roman"/>
                <w:szCs w:val="24"/>
              </w:rPr>
              <w:t>-лоскутом</w:t>
            </w:r>
          </w:p>
        </w:tc>
      </w:tr>
      <w:tr w:rsidR="007C1963" w:rsidRPr="00F5069E" w14:paraId="3798FC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821B1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65575E8"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7C1963" w:rsidRPr="00CD403A" w14:paraId="7DDF7BF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08327"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9D43AC6"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Пластика слезных точек и слезных канальцев</w:t>
            </w:r>
          </w:p>
        </w:tc>
      </w:tr>
      <w:tr w:rsidR="007C1963" w:rsidRPr="00F5069E" w14:paraId="261E10B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10363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FFC1E2B"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Зондирование слезных канальцев, активация слезных точек</w:t>
            </w:r>
          </w:p>
        </w:tc>
      </w:tr>
      <w:tr w:rsidR="007C1963" w:rsidRPr="00F5069E" w14:paraId="7069310F"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18A5D"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3005FA89"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Удаление халязиона</w:t>
            </w:r>
          </w:p>
        </w:tc>
      </w:tr>
      <w:tr w:rsidR="007C1963" w:rsidRPr="00CD403A" w14:paraId="332374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5D764C"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lastRenderedPageBreak/>
              <w:t>А16.26.014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0B901FDF"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Удаление контагиозного моллюска, вскрытие малых ретенционных кист век и конъюнктивы, ячменя, абсцесса века</w:t>
            </w:r>
          </w:p>
        </w:tc>
      </w:tr>
      <w:tr w:rsidR="007C1963" w:rsidRPr="00CD403A" w14:paraId="1A298971"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81C78"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AC8F34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Эпиляция ресниц</w:t>
            </w:r>
          </w:p>
        </w:tc>
      </w:tr>
      <w:tr w:rsidR="007C1963" w:rsidRPr="00F5069E" w14:paraId="14D676BC"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43D0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857369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эпикантуса</w:t>
            </w:r>
          </w:p>
        </w:tc>
      </w:tr>
      <w:tr w:rsidR="007C1963" w:rsidRPr="00F5069E" w14:paraId="5F79F58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95B409"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428776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rPr>
              <w:t>Устранение</w:t>
            </w:r>
            <w:r w:rsidRPr="00DD4EE5">
              <w:rPr>
                <w:rFonts w:eastAsia="Calibri" w:cs="Times New Roman"/>
                <w:szCs w:val="24"/>
                <w:lang w:val="en-US"/>
              </w:rPr>
              <w:t xml:space="preserve"> энтропиона или эктропиона</w:t>
            </w:r>
          </w:p>
        </w:tc>
      </w:tr>
      <w:tr w:rsidR="007C1963" w:rsidRPr="00F5069E" w14:paraId="76710F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CDFD1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7401A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Коррекция блефароптоза</w:t>
            </w:r>
          </w:p>
        </w:tc>
      </w:tr>
      <w:tr w:rsidR="007C1963" w:rsidRPr="00F5069E" w14:paraId="4DA77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C0AC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lang w:val="en-US"/>
              </w:rPr>
              <w:t>A16.26.021</w:t>
            </w:r>
            <w:r w:rsidRPr="00DD4EE5">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B54F1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птоза</w:t>
            </w:r>
          </w:p>
        </w:tc>
      </w:tr>
      <w:tr w:rsidR="007C1963" w:rsidRPr="00CD403A" w14:paraId="3C9DFFAE"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54BC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t>А</w:t>
            </w:r>
            <w:r w:rsidRPr="00DD4EE5">
              <w:rPr>
                <w:color w:val="000000"/>
                <w:lang w:eastAsia="ru-RU" w:bidi="ru-RU"/>
              </w:rPr>
              <w:t>16.26.022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5893AB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Коррекция блефарохалязиса</w:t>
            </w:r>
          </w:p>
        </w:tc>
      </w:tr>
      <w:tr w:rsidR="007C1963" w:rsidRPr="00F5069E" w14:paraId="142A0A6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BCFBC1"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12E00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блефароспазма</w:t>
            </w:r>
          </w:p>
        </w:tc>
      </w:tr>
      <w:tr w:rsidR="007C1963" w:rsidRPr="00F5069E" w14:paraId="353A820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00B52" w14:textId="792AD8DE"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5E3F15F7" w14:textId="7BCEAC37"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Удаление новообразования век</w:t>
            </w:r>
          </w:p>
        </w:tc>
      </w:tr>
      <w:tr w:rsidR="007C1963" w:rsidRPr="00F5069E" w14:paraId="6AF230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0D824E" w14:textId="1A520191" w:rsidR="007C1963" w:rsidRPr="00DD4EE5" w:rsidRDefault="007C1963" w:rsidP="007C1963">
            <w:pPr>
              <w:spacing w:line="240" w:lineRule="auto"/>
              <w:ind w:firstLine="0"/>
              <w:jc w:val="left"/>
              <w:rPr>
                <w:color w:val="000000"/>
                <w:lang w:eastAsia="ru-RU" w:bidi="ru-RU"/>
              </w:rPr>
            </w:pPr>
            <w:r w:rsidRPr="00DD4EE5">
              <w:t>А</w:t>
            </w:r>
            <w:r w:rsidRPr="00DD4EE5">
              <w:rPr>
                <w:color w:val="000000"/>
                <w:lang w:eastAsia="ru-RU" w:bidi="ru-RU"/>
              </w:rPr>
              <w:t>16.26.026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04CBCC3" w14:textId="5712D8CA"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Ушивание раны века</w:t>
            </w:r>
          </w:p>
        </w:tc>
      </w:tr>
      <w:tr w:rsidR="007C1963" w:rsidRPr="00F5069E" w14:paraId="336EB12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25C899" w14:textId="20CA88F1" w:rsidR="007C1963" w:rsidRPr="00DD4EE5" w:rsidRDefault="007C1963" w:rsidP="007C1963">
            <w:pPr>
              <w:spacing w:line="240" w:lineRule="auto"/>
              <w:ind w:firstLine="0"/>
              <w:jc w:val="left"/>
            </w:pPr>
            <w:r w:rsidRPr="00DD4EE5">
              <w:rPr>
                <w:color w:val="000000"/>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D8D5E7C" w14:textId="14F449F7"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Миотомия, тенотомия глазной мышцы</w:t>
            </w:r>
          </w:p>
        </w:tc>
      </w:tr>
      <w:tr w:rsidR="007C1963" w:rsidRPr="00F5069E" w14:paraId="305283B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732E2" w14:textId="55131A1A" w:rsidR="007C1963" w:rsidRPr="00DD4EE5" w:rsidRDefault="007C1963" w:rsidP="007C1963">
            <w:pPr>
              <w:spacing w:line="240" w:lineRule="auto"/>
              <w:ind w:firstLine="0"/>
              <w:jc w:val="left"/>
            </w:pPr>
            <w:r w:rsidRPr="00DD4EE5">
              <w:rPr>
                <w:color w:val="000000"/>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F77C1CB" w14:textId="58DD47FD"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Удаление инородного тела конъюнктивы</w:t>
            </w:r>
          </w:p>
        </w:tc>
      </w:tr>
      <w:tr w:rsidR="007C1963" w:rsidRPr="00F5069E" w14:paraId="101FB86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F47862" w14:textId="0C34EBC3"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ABAECEB" w14:textId="65455AC0"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w:t>
            </w:r>
          </w:p>
        </w:tc>
      </w:tr>
      <w:tr w:rsidR="007C1963" w:rsidRPr="00F5069E" w14:paraId="5FB3C52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24DB83" w14:textId="30B75975"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061080" w14:textId="04EFB1F4"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с использованием трансплантатов </w:t>
            </w:r>
          </w:p>
        </w:tc>
      </w:tr>
      <w:tr w:rsidR="007C1963" w:rsidRPr="00F5069E" w14:paraId="4891BDF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DD9CF5"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FDB3BC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Реваскуляризация заднего сегмента глаза</w:t>
            </w:r>
          </w:p>
        </w:tc>
      </w:tr>
      <w:tr w:rsidR="007C1963" w:rsidRPr="00F5069E" w14:paraId="0888EF6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B5D0C0" w14:textId="647F8952"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1624A7" w14:textId="0BC408ED"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Факоэмульсификация с имплантацией интраокулярной линзы</w:t>
            </w:r>
          </w:p>
        </w:tc>
      </w:tr>
      <w:tr w:rsidR="007C1963" w:rsidRPr="00F5069E" w14:paraId="009094C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5720EC" w14:textId="7A97226B"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896E9B4" w14:textId="1310572A"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Имплантация интраокулярной линзы</w:t>
            </w:r>
          </w:p>
        </w:tc>
      </w:tr>
      <w:tr w:rsidR="007C1963" w:rsidRPr="00F5069E" w14:paraId="12001BE1"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31000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4D9C8FA"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Ретросклеропломбирование</w:t>
            </w:r>
          </w:p>
        </w:tc>
      </w:tr>
      <w:tr w:rsidR="007C1963" w:rsidRPr="00F5069E" w14:paraId="17D75E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A404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AC0F72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Лазерная корепраксия, дисцизия задней капсулы хрусталика</w:t>
            </w:r>
          </w:p>
        </w:tc>
      </w:tr>
      <w:tr w:rsidR="007C1963" w:rsidRPr="00F5069E" w14:paraId="3BC1695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45B71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8E1B7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Лазерная иридэктомия</w:t>
            </w:r>
          </w:p>
        </w:tc>
      </w:tr>
      <w:tr w:rsidR="007C1963" w:rsidRPr="00F5069E" w14:paraId="184B7EA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F33422"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E23A3B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Лазергониотрабекулопунктура</w:t>
            </w:r>
          </w:p>
        </w:tc>
      </w:tr>
      <w:tr w:rsidR="007C1963" w:rsidRPr="00F5069E" w14:paraId="69ECDCF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61C0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3AE89E4" w14:textId="74994F90" w:rsidR="007C1963" w:rsidRPr="00DD4EE5" w:rsidRDefault="00BD4F57" w:rsidP="00BD4F57">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Pr>
                <w:rFonts w:eastAsia="Times New Roman" w:cs="Times New Roman"/>
                <w:szCs w:val="24"/>
                <w:lang w:eastAsia="ru-RU"/>
              </w:rPr>
              <w:t>Лазерный трабекулоспазис</w:t>
            </w:r>
          </w:p>
        </w:tc>
      </w:tr>
      <w:tr w:rsidR="007C1963" w:rsidRPr="00F5069E" w14:paraId="74349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E7156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22DDAE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Фокальная лазерная коагуляция глазного дна</w:t>
            </w:r>
          </w:p>
        </w:tc>
      </w:tr>
      <w:tr w:rsidR="007C1963" w:rsidRPr="00F5069E" w14:paraId="7C9131A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C1CD8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5F5AA40"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 xml:space="preserve">Панретинальная лазерная коагуляция </w:t>
            </w:r>
          </w:p>
        </w:tc>
      </w:tr>
      <w:tr w:rsidR="007C1963" w:rsidRPr="00F5069E" w14:paraId="263B1F1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B2D7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87CC916"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гониодесцеметопунктура</w:t>
            </w:r>
          </w:p>
        </w:tc>
      </w:tr>
      <w:tr w:rsidR="007C1963" w:rsidRPr="00F5069E" w14:paraId="128D49E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23B35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5A47E48"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трабекулопластика</w:t>
            </w:r>
          </w:p>
        </w:tc>
      </w:tr>
    </w:tbl>
    <w:p w14:paraId="609FBCFC" w14:textId="77777777" w:rsidR="00827E2C" w:rsidRPr="00F5069E" w:rsidRDefault="00827E2C" w:rsidP="00827E2C">
      <w:pPr>
        <w:spacing w:line="240" w:lineRule="auto"/>
        <w:ind w:firstLine="720"/>
        <w:rPr>
          <w:rFonts w:eastAsia="Calibri" w:cs="Times New Roman"/>
          <w:sz w:val="14"/>
          <w:szCs w:val="28"/>
        </w:rPr>
      </w:pPr>
    </w:p>
    <w:p w14:paraId="6B21F7C5"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14:paraId="112B33CF"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Перечни сочетанных хирургических вмешательств и однотипных операций на парных органах могут быть дополнены в субъектах Российской Федерации </w:t>
      </w:r>
      <w:r w:rsidRPr="00F5069E">
        <w:rPr>
          <w:rFonts w:eastAsia="Calibri" w:cs="Times New Roman"/>
          <w:sz w:val="28"/>
          <w:szCs w:val="28"/>
        </w:rPr>
        <w:br/>
        <w:t xml:space="preserve">(в том числе путем включения в него симультантных операций на различных органах) и должны быть утверждены тарифным соглашением. </w:t>
      </w:r>
    </w:p>
    <w:p w14:paraId="416F4DC3" w14:textId="77777777" w:rsidR="00827E2C" w:rsidRPr="00BD4F57" w:rsidRDefault="00827E2C" w:rsidP="00827E2C">
      <w:pPr>
        <w:spacing w:line="240" w:lineRule="auto"/>
        <w:rPr>
          <w:rFonts w:eastAsia="Calibri" w:cs="Times New Roman"/>
          <w:b/>
          <w:i/>
          <w:sz w:val="28"/>
          <w:szCs w:val="28"/>
        </w:rPr>
      </w:pPr>
      <w:r w:rsidRPr="00F5069E">
        <w:rPr>
          <w:rFonts w:eastAsia="Calibri" w:cs="Times New Roman"/>
          <w:sz w:val="28"/>
          <w:szCs w:val="28"/>
        </w:rPr>
        <w:t xml:space="preserve">Размер КСЛП для таких случаев рассчитывается таким образом, чтобы полностью компенсировать затраты на медикаменты и расходный материал, а </w:t>
      </w:r>
      <w:r w:rsidRPr="00BD4F57">
        <w:rPr>
          <w:rFonts w:eastAsia="Calibri" w:cs="Times New Roman"/>
          <w:sz w:val="28"/>
          <w:szCs w:val="28"/>
        </w:rPr>
        <w:t>также в отдельных случаях учесть необходимость более длительного пребывания в стационаре.</w:t>
      </w:r>
    </w:p>
    <w:p w14:paraId="66070934" w14:textId="395BFBCE" w:rsidR="00827E2C" w:rsidRPr="00BD4F57" w:rsidRDefault="00760819" w:rsidP="00827E2C">
      <w:pPr>
        <w:pStyle w:val="3"/>
      </w:pPr>
      <w:r w:rsidRPr="00BD4F57">
        <w:t>4</w:t>
      </w:r>
      <w:r w:rsidR="00827E2C" w:rsidRPr="00BD4F57">
        <w:t>.7. Случаи проведения антимикробной терапии инфекций, вызванных полирезистентными микроорганизм</w:t>
      </w:r>
      <w:r w:rsidR="0067620C" w:rsidRPr="00BD4F57">
        <w:t>ами</w:t>
      </w:r>
    </w:p>
    <w:p w14:paraId="36F90827" w14:textId="2809C56C"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14:paraId="0ABA881A" w14:textId="18D7D89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lastRenderedPageBreak/>
        <w:t>1) наличие инфекционного диагноза с кодом МКБ 10, вынесенного в клинический диагноз (</w:t>
      </w:r>
      <w:r w:rsidR="004F65BC" w:rsidRPr="00BD4F57">
        <w:rPr>
          <w:rFonts w:eastAsia="Calibri" w:cs="Times New Roman"/>
          <w:sz w:val="28"/>
          <w:szCs w:val="28"/>
        </w:rPr>
        <w:t xml:space="preserve">столбец </w:t>
      </w:r>
      <w:r w:rsidR="00230CDA" w:rsidRPr="00BD4F57">
        <w:rPr>
          <w:rFonts w:eastAsia="Calibri" w:cs="Times New Roman"/>
          <w:sz w:val="28"/>
          <w:szCs w:val="28"/>
        </w:rPr>
        <w:t>Расшифровки групп</w:t>
      </w:r>
      <w:r w:rsidR="004F65BC" w:rsidRPr="00BD4F57">
        <w:rPr>
          <w:rFonts w:eastAsia="Calibri" w:cs="Times New Roman"/>
          <w:sz w:val="28"/>
          <w:szCs w:val="28"/>
        </w:rPr>
        <w:t xml:space="preserve"> «О</w:t>
      </w:r>
      <w:r w:rsidRPr="00BD4F57">
        <w:rPr>
          <w:rFonts w:eastAsia="Calibri" w:cs="Times New Roman"/>
          <w:sz w:val="28"/>
          <w:szCs w:val="28"/>
        </w:rPr>
        <w:t>сновной</w:t>
      </w:r>
      <w:r w:rsidR="004F65BC" w:rsidRPr="00BD4F57">
        <w:rPr>
          <w:rFonts w:eastAsia="Calibri" w:cs="Times New Roman"/>
          <w:sz w:val="28"/>
          <w:szCs w:val="28"/>
        </w:rPr>
        <w:t xml:space="preserve"> диагноз»</w:t>
      </w:r>
      <w:r w:rsidRPr="00BD4F57">
        <w:rPr>
          <w:rFonts w:eastAsia="Calibri" w:cs="Times New Roman"/>
          <w:sz w:val="28"/>
          <w:szCs w:val="28"/>
        </w:rPr>
        <w:t xml:space="preserve"> или</w:t>
      </w:r>
      <w:r w:rsidR="004F65BC" w:rsidRPr="00BD4F57">
        <w:rPr>
          <w:rFonts w:eastAsia="Calibri" w:cs="Times New Roman"/>
          <w:sz w:val="28"/>
          <w:szCs w:val="28"/>
        </w:rPr>
        <w:t xml:space="preserve"> «Диагноз осложнения»</w:t>
      </w:r>
      <w:r w:rsidRPr="00BD4F57">
        <w:rPr>
          <w:rFonts w:eastAsia="Calibri" w:cs="Times New Roman"/>
          <w:sz w:val="28"/>
          <w:szCs w:val="28"/>
        </w:rPr>
        <w:t>);</w:t>
      </w:r>
    </w:p>
    <w:p w14:paraId="31040F4F" w14:textId="388E2CC4"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w:t>
      </w:r>
      <w:r w:rsidR="0067620C" w:rsidRPr="00BD4F57">
        <w:rPr>
          <w:rFonts w:eastAsia="Calibri" w:cs="Times New Roman"/>
          <w:sz w:val="28"/>
          <w:szCs w:val="28"/>
        </w:rPr>
        <w:t>лакта</w:t>
      </w:r>
      <w:r w:rsidRPr="00BD4F57">
        <w:rPr>
          <w:rFonts w:eastAsia="Calibri" w:cs="Times New Roman"/>
          <w:sz w:val="28"/>
          <w:szCs w:val="28"/>
        </w:rPr>
        <w:t xml:space="preserve">мазы), подтверждающих обоснованность назначения схемы антибактериальной терапии (предполагается наличие результатов на момент </w:t>
      </w:r>
      <w:r w:rsidR="0071116E" w:rsidRPr="00BD4F57">
        <w:rPr>
          <w:rFonts w:eastAsia="Calibri" w:cs="Times New Roman"/>
          <w:sz w:val="28"/>
          <w:szCs w:val="28"/>
        </w:rPr>
        <w:t>завершения случая госпитализации, в том числе прерванного</w:t>
      </w:r>
      <w:r w:rsidRPr="00BD4F57">
        <w:rPr>
          <w:rFonts w:eastAsia="Calibri" w:cs="Times New Roman"/>
          <w:sz w:val="28"/>
          <w:szCs w:val="28"/>
        </w:rPr>
        <w:t>, при этом допускается назначение антимикробной терапии до получения результатов микробиологического исследования);</w:t>
      </w:r>
    </w:p>
    <w:p w14:paraId="03CC1694"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14:paraId="478AED2E" w14:textId="77777777" w:rsidR="00827E2C" w:rsidRDefault="00827E2C" w:rsidP="00827E2C">
      <w:pPr>
        <w:pStyle w:val="a7"/>
        <w:spacing w:line="240" w:lineRule="auto"/>
        <w:ind w:left="0"/>
        <w:rPr>
          <w:rFonts w:eastAsia="Calibri"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827E2C" w:rsidRPr="008405B1" w14:paraId="1022FD1A" w14:textId="77777777" w:rsidTr="00BD4F57">
        <w:trPr>
          <w:trHeight w:val="304"/>
          <w:tblHeader/>
        </w:trPr>
        <w:tc>
          <w:tcPr>
            <w:tcW w:w="993" w:type="dxa"/>
          </w:tcPr>
          <w:p w14:paraId="37B9C724" w14:textId="5EB8AC7A"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w:t>
            </w:r>
            <w:r w:rsidR="00BD4F57" w:rsidRPr="00BD4F57">
              <w:rPr>
                <w:rFonts w:eastAsia="Times New Roman" w:cs="Times New Roman"/>
                <w:kern w:val="32"/>
                <w:sz w:val="28"/>
                <w:szCs w:val="28"/>
                <w:lang w:eastAsia="x-none"/>
              </w:rPr>
              <w:t xml:space="preserve"> п/п</w:t>
            </w:r>
          </w:p>
        </w:tc>
        <w:tc>
          <w:tcPr>
            <w:tcW w:w="4775" w:type="dxa"/>
          </w:tcPr>
          <w:p w14:paraId="6D198A3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color w:val="000000"/>
                <w:kern w:val="32"/>
                <w:sz w:val="28"/>
                <w:szCs w:val="28"/>
                <w:lang w:eastAsia="x-none"/>
              </w:rPr>
            </w:pPr>
            <w:r w:rsidRPr="00BD4F57">
              <w:rPr>
                <w:rFonts w:eastAsia="Times New Roman" w:cs="Times New Roman"/>
                <w:kern w:val="32"/>
                <w:sz w:val="28"/>
                <w:szCs w:val="28"/>
                <w:lang w:eastAsia="x-none"/>
              </w:rPr>
              <w:t xml:space="preserve">Перечень </w:t>
            </w:r>
            <w:r w:rsidRPr="00BD4F57">
              <w:rPr>
                <w:rFonts w:eastAsia="Times New Roman" w:cs="Times New Roman"/>
                <w:kern w:val="32"/>
                <w:sz w:val="28"/>
                <w:szCs w:val="28"/>
                <w:lang w:val="x-none" w:eastAsia="x-none"/>
              </w:rPr>
              <w:t>МНН</w:t>
            </w:r>
          </w:p>
        </w:tc>
        <w:tc>
          <w:tcPr>
            <w:tcW w:w="4111" w:type="dxa"/>
          </w:tcPr>
          <w:p w14:paraId="07D84D88"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 xml:space="preserve">МНН в перечне </w:t>
            </w:r>
            <w:r w:rsidRPr="00BD4F57">
              <w:rPr>
                <w:rFonts w:eastAsia="Times New Roman" w:cs="Times New Roman"/>
                <w:kern w:val="32"/>
                <w:sz w:val="28"/>
                <w:szCs w:val="28"/>
                <w:lang w:val="x-none" w:eastAsia="x-none"/>
              </w:rPr>
              <w:t>ЖНВЛП</w:t>
            </w:r>
          </w:p>
        </w:tc>
      </w:tr>
      <w:tr w:rsidR="00827E2C" w:rsidRPr="008405B1" w14:paraId="780C1F8C" w14:textId="77777777" w:rsidTr="00BD4F57">
        <w:trPr>
          <w:trHeight w:val="304"/>
        </w:trPr>
        <w:tc>
          <w:tcPr>
            <w:tcW w:w="993" w:type="dxa"/>
          </w:tcPr>
          <w:p w14:paraId="295485B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1</w:t>
            </w:r>
          </w:p>
        </w:tc>
        <w:tc>
          <w:tcPr>
            <w:tcW w:w="4775" w:type="dxa"/>
          </w:tcPr>
          <w:p w14:paraId="2A9BA5D0"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color w:val="000000"/>
                <w:kern w:val="32"/>
                <w:sz w:val="28"/>
                <w:szCs w:val="28"/>
                <w:lang w:val="x-none" w:eastAsia="x-none"/>
              </w:rPr>
              <w:t>Линезолид</w:t>
            </w:r>
          </w:p>
        </w:tc>
        <w:tc>
          <w:tcPr>
            <w:tcW w:w="4111" w:type="dxa"/>
          </w:tcPr>
          <w:p w14:paraId="3034E39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4A2F09F" w14:textId="77777777" w:rsidTr="00BD4F57">
        <w:trPr>
          <w:trHeight w:val="304"/>
        </w:trPr>
        <w:tc>
          <w:tcPr>
            <w:tcW w:w="993" w:type="dxa"/>
          </w:tcPr>
          <w:p w14:paraId="04233C3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2</w:t>
            </w:r>
          </w:p>
        </w:tc>
        <w:tc>
          <w:tcPr>
            <w:tcW w:w="4775" w:type="dxa"/>
          </w:tcPr>
          <w:p w14:paraId="56C8E0DE" w14:textId="77777777" w:rsidR="00827E2C" w:rsidRPr="00BD4F57" w:rsidRDefault="00827E2C" w:rsidP="00224FF3">
            <w:pPr>
              <w:widowControl w:val="0"/>
              <w:spacing w:line="240" w:lineRule="auto"/>
              <w:ind w:firstLine="0"/>
              <w:rPr>
                <w:rFonts w:eastAsia="Times New Roman" w:cs="Times New Roman"/>
                <w:kern w:val="32"/>
                <w:sz w:val="28"/>
                <w:szCs w:val="28"/>
                <w:lang w:eastAsia="ru-RU"/>
              </w:rPr>
            </w:pPr>
            <w:r w:rsidRPr="00BD4F57">
              <w:rPr>
                <w:rFonts w:eastAsia="Times New Roman" w:cs="Times New Roman"/>
                <w:color w:val="000000"/>
                <w:kern w:val="32"/>
                <w:sz w:val="28"/>
                <w:szCs w:val="28"/>
                <w:lang w:eastAsia="ru-RU"/>
              </w:rPr>
              <w:t xml:space="preserve">Цефтаролина фосамил </w:t>
            </w:r>
          </w:p>
        </w:tc>
        <w:tc>
          <w:tcPr>
            <w:tcW w:w="4111" w:type="dxa"/>
          </w:tcPr>
          <w:p w14:paraId="73677FE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DE92227" w14:textId="77777777" w:rsidTr="00BD4F57">
        <w:trPr>
          <w:trHeight w:val="304"/>
        </w:trPr>
        <w:tc>
          <w:tcPr>
            <w:tcW w:w="993" w:type="dxa"/>
          </w:tcPr>
          <w:p w14:paraId="59F6020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3</w:t>
            </w:r>
          </w:p>
        </w:tc>
        <w:tc>
          <w:tcPr>
            <w:tcW w:w="4775" w:type="dxa"/>
          </w:tcPr>
          <w:p w14:paraId="4DB82FC4"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Даптомицин</w:t>
            </w:r>
          </w:p>
        </w:tc>
        <w:tc>
          <w:tcPr>
            <w:tcW w:w="4111" w:type="dxa"/>
          </w:tcPr>
          <w:p w14:paraId="2E0D43A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14029AC" w14:textId="77777777" w:rsidTr="00BD4F57">
        <w:trPr>
          <w:trHeight w:val="304"/>
        </w:trPr>
        <w:tc>
          <w:tcPr>
            <w:tcW w:w="993" w:type="dxa"/>
          </w:tcPr>
          <w:p w14:paraId="03D00CC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4</w:t>
            </w:r>
          </w:p>
        </w:tc>
        <w:tc>
          <w:tcPr>
            <w:tcW w:w="4775" w:type="dxa"/>
          </w:tcPr>
          <w:p w14:paraId="5F86391B"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Телаванцин</w:t>
            </w:r>
          </w:p>
        </w:tc>
        <w:tc>
          <w:tcPr>
            <w:tcW w:w="4111" w:type="dxa"/>
          </w:tcPr>
          <w:p w14:paraId="3B49975A"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5288CE" w14:textId="77777777" w:rsidTr="00BD4F57">
        <w:trPr>
          <w:trHeight w:val="304"/>
        </w:trPr>
        <w:tc>
          <w:tcPr>
            <w:tcW w:w="993" w:type="dxa"/>
          </w:tcPr>
          <w:p w14:paraId="658B5405"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5</w:t>
            </w:r>
          </w:p>
        </w:tc>
        <w:tc>
          <w:tcPr>
            <w:tcW w:w="4775" w:type="dxa"/>
          </w:tcPr>
          <w:p w14:paraId="2D2327EC"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Тедизолид</w:t>
            </w:r>
          </w:p>
        </w:tc>
        <w:tc>
          <w:tcPr>
            <w:tcW w:w="4111" w:type="dxa"/>
          </w:tcPr>
          <w:p w14:paraId="38BF55F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BC42E3" w14:textId="77777777" w:rsidTr="00BD4F57">
        <w:trPr>
          <w:trHeight w:val="304"/>
        </w:trPr>
        <w:tc>
          <w:tcPr>
            <w:tcW w:w="993" w:type="dxa"/>
          </w:tcPr>
          <w:p w14:paraId="3C56FBA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6</w:t>
            </w:r>
          </w:p>
        </w:tc>
        <w:tc>
          <w:tcPr>
            <w:tcW w:w="4775" w:type="dxa"/>
          </w:tcPr>
          <w:p w14:paraId="70015E67"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Далбаванцин</w:t>
            </w:r>
          </w:p>
        </w:tc>
        <w:tc>
          <w:tcPr>
            <w:tcW w:w="4111" w:type="dxa"/>
          </w:tcPr>
          <w:p w14:paraId="7F8F97B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6D58B627" w14:textId="77777777" w:rsidTr="00BD4F57">
        <w:trPr>
          <w:trHeight w:val="304"/>
        </w:trPr>
        <w:tc>
          <w:tcPr>
            <w:tcW w:w="993" w:type="dxa"/>
          </w:tcPr>
          <w:p w14:paraId="4B5EDE9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7</w:t>
            </w:r>
          </w:p>
        </w:tc>
        <w:tc>
          <w:tcPr>
            <w:tcW w:w="4775" w:type="dxa"/>
          </w:tcPr>
          <w:p w14:paraId="118E6F26"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 xml:space="preserve">Цефтазидим/авибактам  </w:t>
            </w:r>
          </w:p>
        </w:tc>
        <w:tc>
          <w:tcPr>
            <w:tcW w:w="4111" w:type="dxa"/>
          </w:tcPr>
          <w:p w14:paraId="204AB6E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6051C" w14:textId="77777777" w:rsidTr="00BD4F57">
        <w:trPr>
          <w:trHeight w:val="304"/>
        </w:trPr>
        <w:tc>
          <w:tcPr>
            <w:tcW w:w="993" w:type="dxa"/>
          </w:tcPr>
          <w:p w14:paraId="7F50F35F"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8</w:t>
            </w:r>
          </w:p>
        </w:tc>
        <w:tc>
          <w:tcPr>
            <w:tcW w:w="4775" w:type="dxa"/>
          </w:tcPr>
          <w:p w14:paraId="5F95716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Цефтолозан/тазобактам</w:t>
            </w:r>
          </w:p>
        </w:tc>
        <w:tc>
          <w:tcPr>
            <w:tcW w:w="4111" w:type="dxa"/>
          </w:tcPr>
          <w:p w14:paraId="032D74C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EB29E1E" w14:textId="77777777" w:rsidTr="00BD4F57">
        <w:trPr>
          <w:trHeight w:val="304"/>
        </w:trPr>
        <w:tc>
          <w:tcPr>
            <w:tcW w:w="993" w:type="dxa"/>
          </w:tcPr>
          <w:p w14:paraId="705EBE97"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9</w:t>
            </w:r>
          </w:p>
        </w:tc>
        <w:tc>
          <w:tcPr>
            <w:tcW w:w="4775" w:type="dxa"/>
          </w:tcPr>
          <w:p w14:paraId="7DC29943"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Тигециклин</w:t>
            </w:r>
          </w:p>
        </w:tc>
        <w:tc>
          <w:tcPr>
            <w:tcW w:w="4111" w:type="dxa"/>
          </w:tcPr>
          <w:p w14:paraId="2D7EA5F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D350E04" w14:textId="77777777" w:rsidTr="00BD4F57">
        <w:trPr>
          <w:trHeight w:val="304"/>
        </w:trPr>
        <w:tc>
          <w:tcPr>
            <w:tcW w:w="993" w:type="dxa"/>
          </w:tcPr>
          <w:p w14:paraId="5568E27A"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10</w:t>
            </w:r>
          </w:p>
        </w:tc>
        <w:tc>
          <w:tcPr>
            <w:tcW w:w="4775" w:type="dxa"/>
          </w:tcPr>
          <w:p w14:paraId="33C54CA5"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Меропенем</w:t>
            </w:r>
          </w:p>
        </w:tc>
        <w:tc>
          <w:tcPr>
            <w:tcW w:w="4111" w:type="dxa"/>
          </w:tcPr>
          <w:p w14:paraId="331A261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2E195A3B" w14:textId="77777777" w:rsidTr="00BD4F57">
        <w:trPr>
          <w:trHeight w:val="304"/>
        </w:trPr>
        <w:tc>
          <w:tcPr>
            <w:tcW w:w="993" w:type="dxa"/>
          </w:tcPr>
          <w:p w14:paraId="47675D02"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11</w:t>
            </w:r>
          </w:p>
        </w:tc>
        <w:tc>
          <w:tcPr>
            <w:tcW w:w="4775" w:type="dxa"/>
          </w:tcPr>
          <w:p w14:paraId="63680059"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Дорипенем</w:t>
            </w:r>
          </w:p>
        </w:tc>
        <w:tc>
          <w:tcPr>
            <w:tcW w:w="4111" w:type="dxa"/>
          </w:tcPr>
          <w:p w14:paraId="27E24261"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81C6002" w14:textId="77777777" w:rsidTr="00BD4F57">
        <w:trPr>
          <w:trHeight w:val="304"/>
        </w:trPr>
        <w:tc>
          <w:tcPr>
            <w:tcW w:w="993" w:type="dxa"/>
          </w:tcPr>
          <w:p w14:paraId="1DA75EDB"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12</w:t>
            </w:r>
          </w:p>
        </w:tc>
        <w:tc>
          <w:tcPr>
            <w:tcW w:w="4775" w:type="dxa"/>
          </w:tcPr>
          <w:p w14:paraId="38EEADBC"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Цефепим/ сульбактам</w:t>
            </w:r>
          </w:p>
        </w:tc>
        <w:tc>
          <w:tcPr>
            <w:tcW w:w="4111" w:type="dxa"/>
          </w:tcPr>
          <w:p w14:paraId="378BC549" w14:textId="780FF138" w:rsidR="00827E2C" w:rsidRPr="00BD4F57" w:rsidRDefault="00602DB6" w:rsidP="00224FF3">
            <w:pPr>
              <w:widowControl w:val="0"/>
              <w:spacing w:before="100" w:beforeAutospacing="1" w:after="100" w:afterAutospacing="1" w:line="240" w:lineRule="auto"/>
              <w:ind w:firstLine="0"/>
              <w:jc w:val="center"/>
              <w:outlineLvl w:val="0"/>
              <w:rPr>
                <w:rFonts w:eastAsia="Times New Roman" w:cs="Times New Roman"/>
                <w:strike/>
                <w:kern w:val="32"/>
                <w:sz w:val="28"/>
                <w:szCs w:val="28"/>
                <w:lang w:eastAsia="x-none"/>
              </w:rPr>
            </w:pPr>
            <w:r w:rsidRPr="00BD4F57">
              <w:rPr>
                <w:rFonts w:eastAsia="Times New Roman" w:cs="Times New Roman"/>
                <w:kern w:val="32"/>
                <w:sz w:val="28"/>
                <w:szCs w:val="28"/>
                <w:lang w:eastAsia="x-none"/>
              </w:rPr>
              <w:t>Нет</w:t>
            </w:r>
          </w:p>
        </w:tc>
      </w:tr>
      <w:tr w:rsidR="00827E2C" w:rsidRPr="008405B1" w14:paraId="7CB111AE" w14:textId="77777777" w:rsidTr="00BD4F57">
        <w:trPr>
          <w:trHeight w:val="304"/>
        </w:trPr>
        <w:tc>
          <w:tcPr>
            <w:tcW w:w="993" w:type="dxa"/>
          </w:tcPr>
          <w:p w14:paraId="439BE2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13</w:t>
            </w:r>
          </w:p>
        </w:tc>
        <w:tc>
          <w:tcPr>
            <w:tcW w:w="4775" w:type="dxa"/>
          </w:tcPr>
          <w:p w14:paraId="4E3CD95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Фосфомицин (парентеральная форма)</w:t>
            </w:r>
          </w:p>
        </w:tc>
        <w:tc>
          <w:tcPr>
            <w:tcW w:w="4111" w:type="dxa"/>
          </w:tcPr>
          <w:p w14:paraId="0F6A50F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7180C0" w14:textId="77777777" w:rsidTr="00BD4F57">
        <w:trPr>
          <w:trHeight w:val="304"/>
        </w:trPr>
        <w:tc>
          <w:tcPr>
            <w:tcW w:w="993" w:type="dxa"/>
          </w:tcPr>
          <w:p w14:paraId="30004D6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15</w:t>
            </w:r>
          </w:p>
        </w:tc>
        <w:tc>
          <w:tcPr>
            <w:tcW w:w="4775" w:type="dxa"/>
          </w:tcPr>
          <w:p w14:paraId="16A53DC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Полимиксин В</w:t>
            </w:r>
          </w:p>
        </w:tc>
        <w:tc>
          <w:tcPr>
            <w:tcW w:w="4111" w:type="dxa"/>
          </w:tcPr>
          <w:p w14:paraId="5C40F12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466E07CC" w14:textId="77777777" w:rsidTr="00BD4F57">
        <w:trPr>
          <w:trHeight w:val="304"/>
        </w:trPr>
        <w:tc>
          <w:tcPr>
            <w:tcW w:w="993" w:type="dxa"/>
          </w:tcPr>
          <w:p w14:paraId="176516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16</w:t>
            </w:r>
          </w:p>
        </w:tc>
        <w:tc>
          <w:tcPr>
            <w:tcW w:w="4775" w:type="dxa"/>
          </w:tcPr>
          <w:p w14:paraId="1C0CA5F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Азтреонам</w:t>
            </w:r>
          </w:p>
        </w:tc>
        <w:tc>
          <w:tcPr>
            <w:tcW w:w="4111" w:type="dxa"/>
          </w:tcPr>
          <w:p w14:paraId="2C474D52"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37B4948F" w14:textId="77777777" w:rsidTr="00BD4F57">
        <w:trPr>
          <w:trHeight w:val="304"/>
        </w:trPr>
        <w:tc>
          <w:tcPr>
            <w:tcW w:w="993" w:type="dxa"/>
          </w:tcPr>
          <w:p w14:paraId="062E021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17</w:t>
            </w:r>
          </w:p>
        </w:tc>
        <w:tc>
          <w:tcPr>
            <w:tcW w:w="4775" w:type="dxa"/>
          </w:tcPr>
          <w:p w14:paraId="2E13E6A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Вориконазол</w:t>
            </w:r>
          </w:p>
        </w:tc>
        <w:tc>
          <w:tcPr>
            <w:tcW w:w="4111" w:type="dxa"/>
          </w:tcPr>
          <w:p w14:paraId="4C857A60"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8A11E2" w14:textId="77777777" w:rsidTr="00BD4F57">
        <w:trPr>
          <w:trHeight w:val="304"/>
        </w:trPr>
        <w:tc>
          <w:tcPr>
            <w:tcW w:w="993" w:type="dxa"/>
          </w:tcPr>
          <w:p w14:paraId="25B40A1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18</w:t>
            </w:r>
          </w:p>
        </w:tc>
        <w:tc>
          <w:tcPr>
            <w:tcW w:w="4775" w:type="dxa"/>
          </w:tcPr>
          <w:p w14:paraId="06F2F908"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Каспофунгин</w:t>
            </w:r>
          </w:p>
        </w:tc>
        <w:tc>
          <w:tcPr>
            <w:tcW w:w="4111" w:type="dxa"/>
          </w:tcPr>
          <w:p w14:paraId="32486CF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FF1C0" w14:textId="77777777" w:rsidTr="00BD4F57">
        <w:trPr>
          <w:trHeight w:val="304"/>
        </w:trPr>
        <w:tc>
          <w:tcPr>
            <w:tcW w:w="993" w:type="dxa"/>
          </w:tcPr>
          <w:p w14:paraId="0EDCDB2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19</w:t>
            </w:r>
          </w:p>
        </w:tc>
        <w:tc>
          <w:tcPr>
            <w:tcW w:w="4775" w:type="dxa"/>
          </w:tcPr>
          <w:p w14:paraId="49CF342A"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Микафунгин</w:t>
            </w:r>
          </w:p>
        </w:tc>
        <w:tc>
          <w:tcPr>
            <w:tcW w:w="4111" w:type="dxa"/>
          </w:tcPr>
          <w:p w14:paraId="2D110B6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8A24F8B" w14:textId="77777777" w:rsidTr="00BD4F57">
        <w:trPr>
          <w:trHeight w:val="304"/>
        </w:trPr>
        <w:tc>
          <w:tcPr>
            <w:tcW w:w="993" w:type="dxa"/>
          </w:tcPr>
          <w:p w14:paraId="6D19F91C"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20</w:t>
            </w:r>
          </w:p>
        </w:tc>
        <w:tc>
          <w:tcPr>
            <w:tcW w:w="4775" w:type="dxa"/>
          </w:tcPr>
          <w:p w14:paraId="1876A76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Флуконазол (парентеральная форма)</w:t>
            </w:r>
          </w:p>
        </w:tc>
        <w:tc>
          <w:tcPr>
            <w:tcW w:w="4111" w:type="dxa"/>
          </w:tcPr>
          <w:p w14:paraId="1AFFF68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3EE99CE6" w14:textId="77777777" w:rsidTr="00BD4F57">
        <w:trPr>
          <w:trHeight w:val="304"/>
        </w:trPr>
        <w:tc>
          <w:tcPr>
            <w:tcW w:w="993" w:type="dxa"/>
          </w:tcPr>
          <w:p w14:paraId="35D27CE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21</w:t>
            </w:r>
          </w:p>
        </w:tc>
        <w:tc>
          <w:tcPr>
            <w:tcW w:w="4775" w:type="dxa"/>
          </w:tcPr>
          <w:p w14:paraId="670EC252"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Липосомальный амфотерицин В</w:t>
            </w:r>
          </w:p>
        </w:tc>
        <w:tc>
          <w:tcPr>
            <w:tcW w:w="4111" w:type="dxa"/>
          </w:tcPr>
          <w:p w14:paraId="3C41AF2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7C4472B" w14:textId="77777777" w:rsidTr="00BD4F57">
        <w:trPr>
          <w:trHeight w:val="304"/>
        </w:trPr>
        <w:tc>
          <w:tcPr>
            <w:tcW w:w="993" w:type="dxa"/>
          </w:tcPr>
          <w:p w14:paraId="2334F7B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22</w:t>
            </w:r>
          </w:p>
        </w:tc>
        <w:tc>
          <w:tcPr>
            <w:tcW w:w="4775" w:type="dxa"/>
          </w:tcPr>
          <w:p w14:paraId="420F673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Липидный комплекс амфотерицина В</w:t>
            </w:r>
          </w:p>
        </w:tc>
        <w:tc>
          <w:tcPr>
            <w:tcW w:w="4111" w:type="dxa"/>
          </w:tcPr>
          <w:p w14:paraId="63F6A27B"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2E53CB89" w14:textId="77777777" w:rsidTr="00BD4F57">
        <w:trPr>
          <w:trHeight w:val="304"/>
        </w:trPr>
        <w:tc>
          <w:tcPr>
            <w:tcW w:w="993" w:type="dxa"/>
          </w:tcPr>
          <w:p w14:paraId="0FEAE11D"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23</w:t>
            </w:r>
          </w:p>
        </w:tc>
        <w:tc>
          <w:tcPr>
            <w:tcW w:w="4775" w:type="dxa"/>
          </w:tcPr>
          <w:p w14:paraId="40CADA9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Анидулафунгин</w:t>
            </w:r>
          </w:p>
        </w:tc>
        <w:tc>
          <w:tcPr>
            <w:tcW w:w="4111" w:type="dxa"/>
          </w:tcPr>
          <w:p w14:paraId="4131CB5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bl>
    <w:p w14:paraId="5FB4204F" w14:textId="77777777" w:rsidR="00827E2C" w:rsidRDefault="00827E2C" w:rsidP="00827E2C">
      <w:pPr>
        <w:pStyle w:val="a7"/>
        <w:spacing w:line="240" w:lineRule="auto"/>
        <w:ind w:left="0"/>
        <w:rPr>
          <w:rFonts w:eastAsia="Calibri" w:cs="Times New Roman"/>
          <w:sz w:val="28"/>
          <w:szCs w:val="28"/>
          <w:highlight w:val="yellow"/>
        </w:rPr>
      </w:pPr>
    </w:p>
    <w:p w14:paraId="1C4852DD"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14:paraId="1D9FABCC" w14:textId="30CB41F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Вопросы диагностики антибиотикорезистентности и назначения антимикробной терапии рассмотрены в </w:t>
      </w:r>
      <w:r w:rsidR="00602DB6" w:rsidRPr="00BD4F57">
        <w:rPr>
          <w:rFonts w:eastAsia="Calibri" w:cs="Times New Roman"/>
          <w:sz w:val="28"/>
          <w:szCs w:val="28"/>
        </w:rPr>
        <w:t>м</w:t>
      </w:r>
      <w:r w:rsidRPr="00BD4F57">
        <w:rPr>
          <w:rFonts w:eastAsia="Calibri" w:cs="Times New Roman"/>
          <w:sz w:val="28"/>
          <w:szCs w:val="28"/>
        </w:rPr>
        <w:t>етодических рекомендациях</w:t>
      </w:r>
      <w:r w:rsidR="00602DB6" w:rsidRPr="00BD4F57">
        <w:rPr>
          <w:rFonts w:eastAsia="Calibri" w:cs="Times New Roman"/>
          <w:sz w:val="28"/>
          <w:szCs w:val="28"/>
        </w:rPr>
        <w:t xml:space="preserve">, разработанных и принятых общественными организациями: Российская </w:t>
      </w:r>
      <w:r w:rsidR="00602DB6" w:rsidRPr="00BD4F57">
        <w:rPr>
          <w:rFonts w:eastAsia="Calibri" w:cs="Times New Roman"/>
          <w:sz w:val="28"/>
          <w:szCs w:val="28"/>
        </w:rPr>
        <w:lastRenderedPageBreak/>
        <w:t>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14:paraId="118E7DD7" w14:textId="48F92241" w:rsidR="00827E2C" w:rsidRPr="00BD4F57" w:rsidRDefault="00760819" w:rsidP="00827E2C">
      <w:pPr>
        <w:pStyle w:val="3"/>
      </w:pPr>
      <w:r w:rsidRPr="00BD4F57">
        <w:t>4</w:t>
      </w:r>
      <w:r w:rsidR="00827E2C" w:rsidRPr="00BD4F57">
        <w:t>.8. 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14:paraId="227E5495"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КСЛП применяется в случаях если сроки проведения </w:t>
      </w:r>
      <w:r w:rsidRPr="00BD4F57">
        <w:rPr>
          <w:rFonts w:eastAsia="Calibri" w:cs="Times New Roman"/>
          <w:b/>
          <w:sz w:val="28"/>
          <w:szCs w:val="28"/>
        </w:rPr>
        <w:t>первой</w:t>
      </w:r>
      <w:r w:rsidRPr="00BD4F57">
        <w:rPr>
          <w:rFonts w:eastAsia="Calibri"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14:paraId="33A1F6DD" w14:textId="431EAFDF" w:rsidR="00827E2C" w:rsidRPr="00BD4F57" w:rsidRDefault="00760819" w:rsidP="00827E2C">
      <w:pPr>
        <w:pStyle w:val="3"/>
      </w:pPr>
      <w:r w:rsidRPr="00BD4F57">
        <w:t>4</w:t>
      </w:r>
      <w:r w:rsidR="00827E2C" w:rsidRPr="00BD4F57">
        <w:t>.9.</w:t>
      </w:r>
      <w:r w:rsidR="00BD4F57" w:rsidRPr="00BD4F57">
        <w:rPr>
          <w:lang w:val="en-US"/>
        </w:rPr>
        <w:t> </w:t>
      </w:r>
      <w:r w:rsidR="00827E2C" w:rsidRPr="00BD4F57">
        <w:t>Проведение молекулярно-генетического и/или иммуногистохимического исследования в целях диагностики злокачественных новообразований</w:t>
      </w:r>
    </w:p>
    <w:p w14:paraId="67884A82" w14:textId="2A5235C5" w:rsidR="00827E2C" w:rsidRPr="00414988" w:rsidRDefault="004827E5" w:rsidP="00827E2C">
      <w:pPr>
        <w:pStyle w:val="a7"/>
        <w:spacing w:line="240" w:lineRule="auto"/>
        <w:ind w:left="0"/>
        <w:rPr>
          <w:rFonts w:eastAsia="Calibri" w:cs="Times New Roman"/>
          <w:sz w:val="28"/>
          <w:szCs w:val="28"/>
        </w:rPr>
      </w:pPr>
      <w:r w:rsidRPr="00BD4F57">
        <w:rPr>
          <w:rFonts w:eastAsia="Calibri" w:cs="Times New Roman"/>
          <w:sz w:val="28"/>
          <w:szCs w:val="28"/>
        </w:rPr>
        <w:t>КСЛП п</w:t>
      </w:r>
      <w:r w:rsidR="00827E2C" w:rsidRPr="00BD4F57">
        <w:rPr>
          <w:rFonts w:eastAsia="Calibri" w:cs="Times New Roman"/>
          <w:sz w:val="28"/>
          <w:szCs w:val="28"/>
        </w:rPr>
        <w:t xml:space="preserve">рименяется </w:t>
      </w:r>
      <w:r w:rsidRPr="00BD4F57">
        <w:rPr>
          <w:rFonts w:eastAsia="Calibri" w:cs="Times New Roman"/>
          <w:sz w:val="28"/>
          <w:szCs w:val="28"/>
        </w:rPr>
        <w:t>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Pr="00BD4F57">
        <w:rPr>
          <w:rFonts w:eastAsia="Calibri" w:cs="Times New Roman"/>
          <w:sz w:val="28"/>
          <w:szCs w:val="28"/>
        </w:rPr>
        <w:t>молекулярно-генетического</w:t>
      </w:r>
      <w:r w:rsidR="00827E2C" w:rsidRPr="00BD4F57">
        <w:rPr>
          <w:rFonts w:eastAsia="Calibri" w:cs="Times New Roman"/>
          <w:sz w:val="28"/>
          <w:szCs w:val="28"/>
        </w:rPr>
        <w:t xml:space="preserve"> и/или </w:t>
      </w:r>
      <w:r w:rsidRPr="00BD4F57">
        <w:rPr>
          <w:rFonts w:eastAsia="Calibri" w:cs="Times New Roman"/>
          <w:sz w:val="28"/>
          <w:szCs w:val="28"/>
        </w:rPr>
        <w:t>иммуногистохимического исследования</w:t>
      </w:r>
      <w:r w:rsidR="00827E2C" w:rsidRPr="00BD4F57">
        <w:rPr>
          <w:rFonts w:eastAsia="Calibri" w:cs="Times New Roman"/>
          <w:sz w:val="28"/>
          <w:szCs w:val="28"/>
        </w:rPr>
        <w:t xml:space="preserve"> </w:t>
      </w:r>
      <w:r w:rsidRPr="00BD4F57">
        <w:rPr>
          <w:rFonts w:eastAsia="Calibri" w:cs="Times New Roman"/>
          <w:sz w:val="28"/>
          <w:szCs w:val="28"/>
        </w:rPr>
        <w:t>в ходе</w:t>
      </w:r>
      <w:r w:rsidR="00827E2C" w:rsidRPr="00BD4F57">
        <w:rPr>
          <w:rFonts w:eastAsia="Calibri" w:cs="Times New Roman"/>
          <w:sz w:val="28"/>
          <w:szCs w:val="28"/>
        </w:rPr>
        <w:t xml:space="preserve"> случа</w:t>
      </w:r>
      <w:r w:rsidRPr="00BD4F57">
        <w:rPr>
          <w:rFonts w:eastAsia="Calibri" w:cs="Times New Roman"/>
          <w:sz w:val="28"/>
          <w:szCs w:val="28"/>
        </w:rPr>
        <w:t>ев</w:t>
      </w:r>
      <w:r w:rsidR="00827E2C" w:rsidRPr="00BD4F57">
        <w:rPr>
          <w:rFonts w:eastAsia="Calibri" w:cs="Times New Roman"/>
          <w:sz w:val="28"/>
          <w:szCs w:val="28"/>
        </w:rPr>
        <w:t xml:space="preserve"> диагностики злокачественных новообразований в стационарных условиях, в том числе </w:t>
      </w:r>
      <w:r w:rsidRPr="00BD4F57">
        <w:rPr>
          <w:rFonts w:eastAsia="Calibri" w:cs="Times New Roman"/>
          <w:sz w:val="28"/>
          <w:szCs w:val="28"/>
        </w:rPr>
        <w:t>в случаях госпитализации по поводу</w:t>
      </w:r>
      <w:r w:rsidR="00827E2C" w:rsidRPr="00BD4F57">
        <w:rPr>
          <w:rFonts w:eastAsia="Calibri" w:cs="Times New Roman"/>
          <w:sz w:val="28"/>
          <w:szCs w:val="28"/>
        </w:rPr>
        <w:t xml:space="preserve"> хирургического лечения. </w:t>
      </w:r>
      <w:r w:rsidRPr="00BD4F57">
        <w:rPr>
          <w:rFonts w:eastAsia="Calibri" w:cs="Times New Roman"/>
          <w:sz w:val="28"/>
          <w:szCs w:val="28"/>
        </w:rPr>
        <w:t>Применение КСЛП возможно как 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0092423D" w:rsidRPr="00BD4F57">
        <w:rPr>
          <w:rFonts w:eastAsia="Calibri" w:cs="Times New Roman"/>
          <w:sz w:val="28"/>
          <w:szCs w:val="28"/>
        </w:rPr>
        <w:t>молекулярно-генетического или иммуногистохимического исследования по отдельности</w:t>
      </w:r>
      <w:r w:rsidR="00827E2C" w:rsidRPr="00BD4F57">
        <w:rPr>
          <w:rFonts w:eastAsia="Calibri" w:cs="Times New Roman"/>
          <w:sz w:val="28"/>
          <w:szCs w:val="28"/>
        </w:rPr>
        <w:t>,</w:t>
      </w:r>
      <w:r w:rsidR="0092423D" w:rsidRPr="00BD4F57">
        <w:rPr>
          <w:rFonts w:eastAsia="Calibri" w:cs="Times New Roman"/>
          <w:sz w:val="28"/>
          <w:szCs w:val="28"/>
        </w:rPr>
        <w:t xml:space="preserve"> так и при проведении обоих указанных исследований</w:t>
      </w:r>
      <w:r w:rsidR="00827E2C" w:rsidRPr="00BD4F57">
        <w:rPr>
          <w:rFonts w:eastAsia="Calibri" w:cs="Times New Roman"/>
          <w:sz w:val="28"/>
          <w:szCs w:val="28"/>
        </w:rPr>
        <w:t>.</w:t>
      </w:r>
    </w:p>
    <w:p w14:paraId="64B3AEF2" w14:textId="7E8320BC" w:rsidR="00827E2C" w:rsidRPr="00F5069E" w:rsidRDefault="00760819" w:rsidP="00827E2C">
      <w:pPr>
        <w:pStyle w:val="3"/>
      </w:pPr>
      <w:r>
        <w:t>4</w:t>
      </w:r>
      <w:r w:rsidR="00827E2C">
        <w:t>.10</w:t>
      </w:r>
      <w:r w:rsidR="00827E2C" w:rsidRPr="0051148D">
        <w:t>.</w:t>
      </w:r>
      <w:r w:rsidR="00827E2C" w:rsidRPr="00F5069E">
        <w:t xml:space="preserve"> Случаи проведения отдельных этапов экстракорпорального оплодотворения (ЭКО) </w:t>
      </w:r>
    </w:p>
    <w:p w14:paraId="5C4B5AF2"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14:paraId="51ECD85E"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Стимуляция суперовуляции;</w:t>
      </w:r>
    </w:p>
    <w:p w14:paraId="063581EB"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Получение яйцеклетки;</w:t>
      </w:r>
    </w:p>
    <w:p w14:paraId="4DC5B9D6"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Экстракорпоральное оплодотворение и культивирование эмбрионов;</w:t>
      </w:r>
    </w:p>
    <w:p w14:paraId="357719B0"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Внутриматочное введение (перенос) эмбрионов.</w:t>
      </w:r>
    </w:p>
    <w:p w14:paraId="352151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Дополнительно в процессе проведения процедуры ЭКО возможно осуществление криоконсервации, полученных на III этапе, эмбрионов.</w:t>
      </w:r>
    </w:p>
    <w:p w14:paraId="5A4814EB"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без переноса эмбрионов, оплата случая осуществляется по КСГ ds02.005 «Экстракорпоральное оплодотворение» без применения КСЛП. </w:t>
      </w:r>
    </w:p>
    <w:p w14:paraId="1A5773DC"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если базовая программа ЭКО была завершена по итогам </w:t>
      </w:r>
      <w:r w:rsidRPr="00F5069E">
        <w:rPr>
          <w:rFonts w:eastAsia="Calibri" w:cs="Times New Roman"/>
          <w:sz w:val="28"/>
          <w:szCs w:val="28"/>
          <w:lang w:val="en-US"/>
        </w:rPr>
        <w:t>I</w:t>
      </w:r>
      <w:r w:rsidRPr="00F5069E">
        <w:rPr>
          <w:rFonts w:eastAsia="Calibri" w:cs="Times New Roman"/>
          <w:sz w:val="28"/>
          <w:szCs w:val="28"/>
        </w:rPr>
        <w:t xml:space="preserve"> этапа (стимуляция суперовуляции), </w:t>
      </w:r>
      <w:r w:rsidRPr="00F5069E">
        <w:rPr>
          <w:rFonts w:eastAsia="Calibri" w:cs="Times New Roman"/>
          <w:sz w:val="28"/>
          <w:szCs w:val="28"/>
          <w:lang w:val="en-US"/>
        </w:rPr>
        <w:t>I</w:t>
      </w:r>
      <w:r w:rsidRPr="00F5069E">
        <w:rPr>
          <w:rFonts w:eastAsia="Calibri" w:cs="Times New Roman"/>
          <w:sz w:val="28"/>
          <w:szCs w:val="28"/>
        </w:rPr>
        <w:t xml:space="preserve">-II этапов (получение яйцеклетки), </w:t>
      </w:r>
      <w:r w:rsidRPr="00F5069E">
        <w:rPr>
          <w:rFonts w:eastAsia="Calibri" w:cs="Times New Roman"/>
          <w:sz w:val="28"/>
          <w:szCs w:val="28"/>
          <w:lang w:val="en-US"/>
        </w:rPr>
        <w:t>I</w:t>
      </w:r>
      <w:r w:rsidRPr="00F5069E">
        <w:rPr>
          <w:rFonts w:eastAsia="Calibri" w:cs="Times New Roman"/>
          <w:sz w:val="28"/>
          <w:szCs w:val="28"/>
        </w:rPr>
        <w:t>-</w:t>
      </w:r>
      <w:r w:rsidRPr="00F5069E">
        <w:rPr>
          <w:rFonts w:eastAsia="Calibri" w:cs="Times New Roman"/>
          <w:sz w:val="28"/>
          <w:szCs w:val="28"/>
          <w:lang w:val="en-US"/>
        </w:rPr>
        <w:t>III</w:t>
      </w:r>
      <w:r w:rsidRPr="00F5069E">
        <w:rPr>
          <w:rFonts w:eastAsia="Calibri" w:cs="Times New Roman"/>
          <w:sz w:val="28"/>
          <w:szCs w:val="28"/>
        </w:rPr>
        <w:t xml:space="preserve"> этапов (экстракорпоральное оплодотворение и культивирование эмбрионов) без последующей криоконсервации эмбрионов, к КСГ ds02.005 применяется КСЛП в размере 0,6.</w:t>
      </w:r>
    </w:p>
    <w:p w14:paraId="28047566"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lastRenderedPageBreak/>
        <w:t xml:space="preserve">В случае проведения в рамках одного случая всех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к КСГ применяется повышающий КСЛП в размере 1,1.</w:t>
      </w:r>
    </w:p>
    <w:p w14:paraId="4E187F8E"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ds02.005 с применением КСЛП в размере 0,19.</w:t>
      </w:r>
    </w:p>
    <w:p w14:paraId="1CE23897" w14:textId="77777777" w:rsidR="00827E2C" w:rsidRPr="00A237C0" w:rsidRDefault="00827E2C" w:rsidP="00827E2C">
      <w:pPr>
        <w:spacing w:line="240" w:lineRule="auto"/>
        <w:rPr>
          <w:rFonts w:eastAsia="Calibri" w:cs="Times New Roman"/>
          <w:sz w:val="28"/>
          <w:szCs w:val="28"/>
        </w:rPr>
      </w:pPr>
      <w:r w:rsidRPr="00F5069E">
        <w:rPr>
          <w:rFonts w:eastAsia="Calibri" w:cs="Times New Roman"/>
          <w:sz w:val="28"/>
          <w:szCs w:val="28"/>
        </w:rPr>
        <w:t>Субъектам Российской Федерации необходимо организовать учет проведенных этапов экстракорпорального оплодотворения аналогично учету иных КСЛП. Для этого в реестрах счетов на оплату медицинской помощи для данных случаев дополнительно вводится критерий, на основании которого определяется необходимый коэффициент КСЛП и рассчитывается стоимость случая по КСГ с учетом КСЛП.</w:t>
      </w:r>
      <w:r>
        <w:rPr>
          <w:rFonts w:eastAsia="Calibri" w:cs="Times New Roman"/>
          <w:sz w:val="28"/>
          <w:szCs w:val="28"/>
        </w:rPr>
        <w:t xml:space="preserve"> </w:t>
      </w:r>
    </w:p>
    <w:p w14:paraId="2DA1AFB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Субъекты Российской Федерации также вправе применять принцип выделения подгрупп в рамках КСГ ds02.005 с установлением соответствующих коэффициентов относительной затратоемкости, рассчитанных исходя из значений КСЛП. В данном случае КСЛП к выделяемым подгруппам дополнительно не применяется.</w:t>
      </w:r>
    </w:p>
    <w:p w14:paraId="177CA7AC" w14:textId="666F78CE" w:rsidR="005263F4" w:rsidRPr="00F5069E" w:rsidRDefault="005263F4" w:rsidP="0084441C">
      <w:pPr>
        <w:pStyle w:val="2"/>
        <w:numPr>
          <w:ilvl w:val="0"/>
          <w:numId w:val="27"/>
        </w:numPr>
      </w:pPr>
      <w:r w:rsidRPr="00F5069E">
        <w:t>Оплата прерванных случаев оказания медицинской помощи</w:t>
      </w:r>
    </w:p>
    <w:p w14:paraId="24393526" w14:textId="7DEAB681" w:rsidR="005263F4" w:rsidRPr="00F5069E" w:rsidRDefault="005263F4" w:rsidP="002B6F27">
      <w:pPr>
        <w:widowControl w:val="0"/>
        <w:autoSpaceDE w:val="0"/>
        <w:autoSpaceDN w:val="0"/>
        <w:adjustRightInd w:val="0"/>
        <w:spacing w:line="240" w:lineRule="auto"/>
        <w:rPr>
          <w:rFonts w:eastAsia="Times New Roman" w:cs="Times New Roman"/>
          <w:sz w:val="28"/>
          <w:szCs w:val="28"/>
          <w:lang w:eastAsia="ru-RU"/>
        </w:rPr>
      </w:pPr>
      <w:r w:rsidRPr="00F5069E">
        <w:rPr>
          <w:rFonts w:eastAsia="Times New Roman" w:cs="Times New Roman"/>
          <w:sz w:val="28"/>
          <w:szCs w:val="28"/>
          <w:lang w:eastAsia="ru-RU"/>
        </w:rPr>
        <w:t>К прерванным случа</w:t>
      </w:r>
      <w:r w:rsidR="0082228E" w:rsidRPr="00F5069E">
        <w:rPr>
          <w:rFonts w:eastAsia="Times New Roman" w:cs="Times New Roman"/>
          <w:sz w:val="28"/>
          <w:szCs w:val="28"/>
          <w:lang w:eastAsia="ru-RU"/>
        </w:rPr>
        <w:t>ям</w:t>
      </w:r>
      <w:r w:rsidRPr="00F5069E">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F5069E">
        <w:rPr>
          <w:rFonts w:eastAsia="Times New Roman" w:cs="Times New Roman"/>
          <w:sz w:val="28"/>
          <w:szCs w:val="28"/>
          <w:lang w:eastAsia="ru-RU"/>
        </w:rPr>
        <w:t xml:space="preserve">шего лечения, летальном исходе, </w:t>
      </w:r>
      <w:r w:rsidRPr="00F5069E">
        <w:rPr>
          <w:rFonts w:eastAsia="Times New Roman" w:cs="Times New Roman"/>
          <w:sz w:val="28"/>
          <w:szCs w:val="28"/>
          <w:lang w:eastAsia="ru-RU"/>
        </w:rPr>
        <w:t xml:space="preserve">а также при проведении диагностических исследований. </w:t>
      </w:r>
    </w:p>
    <w:p w14:paraId="5EA0E1AC" w14:textId="288AFE05" w:rsidR="00356C5F"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К </w:t>
      </w:r>
      <w:r w:rsidR="005263F4" w:rsidRPr="00F5069E">
        <w:rPr>
          <w:rFonts w:eastAsia="Calibri" w:cs="Times New Roman"/>
          <w:sz w:val="28"/>
          <w:szCs w:val="28"/>
        </w:rPr>
        <w:t>прерванным</w:t>
      </w:r>
      <w:r w:rsidRPr="00F5069E">
        <w:rPr>
          <w:rFonts w:eastAsia="Calibri" w:cs="Times New Roman"/>
          <w:sz w:val="28"/>
          <w:szCs w:val="28"/>
        </w:rPr>
        <w:t xml:space="preserve"> </w:t>
      </w:r>
      <w:r w:rsidR="005263F4" w:rsidRPr="00F5069E">
        <w:rPr>
          <w:rFonts w:eastAsia="Calibri" w:cs="Times New Roman"/>
          <w:sz w:val="28"/>
          <w:szCs w:val="28"/>
        </w:rPr>
        <w:t xml:space="preserve">также </w:t>
      </w:r>
      <w:r w:rsidRPr="00F5069E">
        <w:rPr>
          <w:rFonts w:eastAsia="Calibri" w:cs="Times New Roman"/>
          <w:sz w:val="28"/>
          <w:szCs w:val="28"/>
        </w:rPr>
        <w:t xml:space="preserve">относятся случаи, при которых длительность госпитализации составляет менее </w:t>
      </w:r>
      <w:r w:rsidR="005263F4" w:rsidRPr="00F5069E">
        <w:rPr>
          <w:rFonts w:eastAsia="Calibri" w:cs="Times New Roman"/>
          <w:sz w:val="28"/>
          <w:szCs w:val="28"/>
        </w:rPr>
        <w:t>3 дней включительно</w:t>
      </w:r>
      <w:r w:rsidRPr="00F5069E">
        <w:rPr>
          <w:rFonts w:eastAsia="Calibri" w:cs="Times New Roman"/>
          <w:sz w:val="28"/>
          <w:szCs w:val="28"/>
        </w:rPr>
        <w:t>,</w:t>
      </w:r>
      <w:r w:rsidR="0082228E" w:rsidRPr="00F5069E">
        <w:rPr>
          <w:rFonts w:eastAsia="Calibri" w:cs="Times New Roman"/>
          <w:sz w:val="28"/>
          <w:szCs w:val="28"/>
        </w:rPr>
        <w:t xml:space="preserve"> </w:t>
      </w:r>
      <w:r w:rsidR="00D35468" w:rsidRPr="00F5069E">
        <w:rPr>
          <w:rFonts w:eastAsia="Calibri" w:cs="Times New Roman"/>
          <w:sz w:val="28"/>
          <w:szCs w:val="28"/>
        </w:rPr>
        <w:t xml:space="preserve">за исключением законченных случаев, для которых длительность 3 дня и менее являются оптимальными сроками лечения. </w:t>
      </w:r>
      <w:r w:rsidR="00D35468" w:rsidRPr="00414988">
        <w:rPr>
          <w:rFonts w:eastAsia="Calibri" w:cs="Times New Roman"/>
          <w:sz w:val="28"/>
          <w:szCs w:val="28"/>
        </w:rPr>
        <w:t>Перечень КСГ, по которым оплата медицинской помощи</w:t>
      </w:r>
      <w:r w:rsidR="00414988" w:rsidRPr="00414988">
        <w:rPr>
          <w:rFonts w:eastAsia="Calibri" w:cs="Times New Roman"/>
          <w:sz w:val="28"/>
          <w:szCs w:val="28"/>
        </w:rPr>
        <w:t xml:space="preserve"> </w:t>
      </w:r>
      <w:r w:rsidR="00D35468" w:rsidRPr="00414988">
        <w:rPr>
          <w:rFonts w:eastAsia="Calibri" w:cs="Times New Roman"/>
          <w:sz w:val="28"/>
          <w:szCs w:val="28"/>
        </w:rPr>
        <w:t>осуществляется в полном объеме при длительности госпитализации 3 дня и менее</w:t>
      </w:r>
      <w:r w:rsidR="00CA3415" w:rsidRPr="00414988">
        <w:rPr>
          <w:rFonts w:eastAsia="Calibri" w:cs="Times New Roman"/>
          <w:sz w:val="28"/>
          <w:szCs w:val="28"/>
        </w:rPr>
        <w:t>,</w:t>
      </w:r>
      <w:r w:rsidR="00D35468" w:rsidRPr="00414988">
        <w:rPr>
          <w:rFonts w:eastAsia="Calibri" w:cs="Times New Roman"/>
          <w:sz w:val="28"/>
          <w:szCs w:val="28"/>
        </w:rPr>
        <w:t xml:space="preserve"> представлен в таблице.</w:t>
      </w:r>
    </w:p>
    <w:p w14:paraId="0ADA58B2" w14:textId="56037B5F" w:rsidR="005E00E6" w:rsidRPr="00F5069E" w:rsidRDefault="005E00E6" w:rsidP="002B6F27">
      <w:pPr>
        <w:spacing w:line="240" w:lineRule="auto"/>
        <w:ind w:firstLine="720"/>
        <w:jc w:val="right"/>
        <w:rPr>
          <w:rFonts w:eastAsia="Calibri" w:cs="Times New Roman"/>
          <w:sz w:val="28"/>
          <w:szCs w:val="28"/>
        </w:rPr>
      </w:pPr>
      <w:r w:rsidRPr="00F5069E">
        <w:rPr>
          <w:rFonts w:eastAsia="Calibri" w:cs="Times New Roman"/>
          <w:sz w:val="28"/>
          <w:szCs w:val="28"/>
        </w:rPr>
        <w:t>Таблица</w:t>
      </w:r>
    </w:p>
    <w:p w14:paraId="6B6DA799" w14:textId="77777777" w:rsidR="0068601A" w:rsidRPr="00F5069E" w:rsidRDefault="0068601A" w:rsidP="002B6F27">
      <w:pPr>
        <w:spacing w:line="240" w:lineRule="auto"/>
        <w:ind w:firstLine="720"/>
        <w:rPr>
          <w:rFonts w:eastAsia="Calibri" w:cs="Times New Roman"/>
          <w:strike/>
          <w:sz w:val="28"/>
          <w:szCs w:val="28"/>
        </w:rPr>
      </w:pPr>
    </w:p>
    <w:tbl>
      <w:tblPr>
        <w:tblStyle w:val="215"/>
        <w:tblW w:w="0" w:type="auto"/>
        <w:tblInd w:w="108" w:type="dxa"/>
        <w:tblLook w:val="04A0" w:firstRow="1" w:lastRow="0" w:firstColumn="1" w:lastColumn="0" w:noHBand="0" w:noVBand="1"/>
      </w:tblPr>
      <w:tblGrid>
        <w:gridCol w:w="1095"/>
        <w:gridCol w:w="8686"/>
      </w:tblGrid>
      <w:tr w:rsidR="0068601A" w:rsidRPr="00F5069E" w14:paraId="656CD210" w14:textId="77777777" w:rsidTr="00B27E65">
        <w:trPr>
          <w:cantSplit/>
          <w:trHeight w:val="284"/>
          <w:tblHeader/>
        </w:trPr>
        <w:tc>
          <w:tcPr>
            <w:tcW w:w="1095" w:type="dxa"/>
            <w:shd w:val="clear" w:color="auto" w:fill="auto"/>
            <w:vAlign w:val="center"/>
          </w:tcPr>
          <w:p w14:paraId="23E74828"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 КСГ</w:t>
            </w:r>
          </w:p>
        </w:tc>
        <w:tc>
          <w:tcPr>
            <w:tcW w:w="8686" w:type="dxa"/>
            <w:shd w:val="clear" w:color="auto" w:fill="auto"/>
            <w:vAlign w:val="center"/>
          </w:tcPr>
          <w:p w14:paraId="7AC7FE1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Наименование КСГ</w:t>
            </w:r>
          </w:p>
        </w:tc>
      </w:tr>
      <w:tr w:rsidR="0068601A" w:rsidRPr="00F5069E" w14:paraId="5BBB0F5F" w14:textId="77777777" w:rsidTr="00B27E65">
        <w:trPr>
          <w:cantSplit/>
          <w:trHeight w:val="284"/>
        </w:trPr>
        <w:tc>
          <w:tcPr>
            <w:tcW w:w="9781" w:type="dxa"/>
            <w:gridSpan w:val="2"/>
            <w:shd w:val="clear" w:color="auto" w:fill="auto"/>
            <w:vAlign w:val="center"/>
          </w:tcPr>
          <w:p w14:paraId="1AC391B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68601A" w:rsidRPr="00F5069E" w14:paraId="2294BCE4" w14:textId="77777777" w:rsidTr="00B27E65">
        <w:trPr>
          <w:cantSplit/>
          <w:trHeight w:val="284"/>
        </w:trPr>
        <w:tc>
          <w:tcPr>
            <w:tcW w:w="1095" w:type="dxa"/>
            <w:shd w:val="clear" w:color="auto" w:fill="auto"/>
            <w:vAlign w:val="center"/>
          </w:tcPr>
          <w:p w14:paraId="32499830"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st02.001</w:t>
            </w:r>
          </w:p>
        </w:tc>
        <w:tc>
          <w:tcPr>
            <w:tcW w:w="8686" w:type="dxa"/>
            <w:shd w:val="clear" w:color="auto" w:fill="auto"/>
            <w:vAlign w:val="center"/>
          </w:tcPr>
          <w:p w14:paraId="4C6039C3"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Осложнения, связанные с беременностью</w:t>
            </w:r>
          </w:p>
        </w:tc>
      </w:tr>
      <w:tr w:rsidR="0068601A" w:rsidRPr="00F5069E" w14:paraId="2091F4CD" w14:textId="77777777" w:rsidTr="00B27E65">
        <w:trPr>
          <w:cantSplit/>
          <w:trHeight w:val="284"/>
        </w:trPr>
        <w:tc>
          <w:tcPr>
            <w:tcW w:w="1095" w:type="dxa"/>
            <w:shd w:val="clear" w:color="auto" w:fill="auto"/>
            <w:vAlign w:val="center"/>
          </w:tcPr>
          <w:p w14:paraId="3F1F428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st02.002</w:t>
            </w:r>
          </w:p>
        </w:tc>
        <w:tc>
          <w:tcPr>
            <w:tcW w:w="8686" w:type="dxa"/>
            <w:shd w:val="clear" w:color="auto" w:fill="auto"/>
            <w:vAlign w:val="center"/>
          </w:tcPr>
          <w:p w14:paraId="2D473A3D"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Беременность, закончившаяся абортивным исходом</w:t>
            </w:r>
          </w:p>
        </w:tc>
      </w:tr>
      <w:tr w:rsidR="0068601A" w:rsidRPr="00F5069E" w14:paraId="1851D200" w14:textId="77777777" w:rsidTr="00B27E65">
        <w:trPr>
          <w:cantSplit/>
          <w:trHeight w:val="284"/>
        </w:trPr>
        <w:tc>
          <w:tcPr>
            <w:tcW w:w="1095" w:type="dxa"/>
            <w:shd w:val="clear" w:color="auto" w:fill="auto"/>
            <w:vAlign w:val="center"/>
          </w:tcPr>
          <w:p w14:paraId="1A69309F"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st02.003</w:t>
            </w:r>
          </w:p>
        </w:tc>
        <w:tc>
          <w:tcPr>
            <w:tcW w:w="8686" w:type="dxa"/>
            <w:shd w:val="clear" w:color="auto" w:fill="auto"/>
            <w:vAlign w:val="center"/>
          </w:tcPr>
          <w:p w14:paraId="507AF690"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Родоразрешение</w:t>
            </w:r>
          </w:p>
        </w:tc>
      </w:tr>
      <w:tr w:rsidR="0068601A" w:rsidRPr="00F5069E" w14:paraId="50AA202D" w14:textId="77777777" w:rsidTr="00B27E65">
        <w:trPr>
          <w:cantSplit/>
          <w:trHeight w:val="284"/>
        </w:trPr>
        <w:tc>
          <w:tcPr>
            <w:tcW w:w="1095" w:type="dxa"/>
            <w:shd w:val="clear" w:color="auto" w:fill="auto"/>
            <w:vAlign w:val="center"/>
          </w:tcPr>
          <w:p w14:paraId="15F1FBC1"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st02.004</w:t>
            </w:r>
          </w:p>
        </w:tc>
        <w:tc>
          <w:tcPr>
            <w:tcW w:w="8686" w:type="dxa"/>
            <w:shd w:val="clear" w:color="auto" w:fill="auto"/>
            <w:vAlign w:val="center"/>
          </w:tcPr>
          <w:p w14:paraId="7F53E5F7"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Кесарево сечение</w:t>
            </w:r>
          </w:p>
        </w:tc>
      </w:tr>
      <w:tr w:rsidR="0068601A" w:rsidRPr="00F5069E" w14:paraId="02D207E3" w14:textId="77777777" w:rsidTr="00B27E65">
        <w:trPr>
          <w:cantSplit/>
          <w:trHeight w:val="284"/>
        </w:trPr>
        <w:tc>
          <w:tcPr>
            <w:tcW w:w="1095" w:type="dxa"/>
            <w:shd w:val="clear" w:color="auto" w:fill="auto"/>
            <w:vAlign w:val="center"/>
          </w:tcPr>
          <w:p w14:paraId="29A14A79"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st02.010</w:t>
            </w:r>
          </w:p>
        </w:tc>
        <w:tc>
          <w:tcPr>
            <w:tcW w:w="8686" w:type="dxa"/>
            <w:shd w:val="clear" w:color="auto" w:fill="auto"/>
            <w:vAlign w:val="center"/>
          </w:tcPr>
          <w:p w14:paraId="2BB2BB8E" w14:textId="5B20E62E"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1)</w:t>
            </w:r>
          </w:p>
        </w:tc>
      </w:tr>
      <w:tr w:rsidR="0068601A" w:rsidRPr="00F5069E" w14:paraId="2EF8159E" w14:textId="77777777" w:rsidTr="00B27E65">
        <w:trPr>
          <w:cantSplit/>
          <w:trHeight w:val="284"/>
        </w:trPr>
        <w:tc>
          <w:tcPr>
            <w:tcW w:w="1095" w:type="dxa"/>
            <w:shd w:val="clear" w:color="auto" w:fill="auto"/>
            <w:vAlign w:val="center"/>
          </w:tcPr>
          <w:p w14:paraId="4E854603"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st02.011</w:t>
            </w:r>
          </w:p>
        </w:tc>
        <w:tc>
          <w:tcPr>
            <w:tcW w:w="8686" w:type="dxa"/>
            <w:shd w:val="clear" w:color="auto" w:fill="auto"/>
            <w:vAlign w:val="center"/>
          </w:tcPr>
          <w:p w14:paraId="69DBC3EC" w14:textId="09FF8C41"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2)</w:t>
            </w:r>
          </w:p>
        </w:tc>
      </w:tr>
      <w:tr w:rsidR="0068601A" w:rsidRPr="00F5069E" w14:paraId="2996CF9C" w14:textId="77777777" w:rsidTr="00B27E65">
        <w:trPr>
          <w:cantSplit/>
          <w:trHeight w:val="284"/>
        </w:trPr>
        <w:tc>
          <w:tcPr>
            <w:tcW w:w="1095" w:type="dxa"/>
            <w:shd w:val="clear" w:color="auto" w:fill="auto"/>
            <w:vAlign w:val="center"/>
          </w:tcPr>
          <w:p w14:paraId="7E6222EA"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st03.002</w:t>
            </w:r>
          </w:p>
        </w:tc>
        <w:tc>
          <w:tcPr>
            <w:tcW w:w="8686" w:type="dxa"/>
            <w:shd w:val="clear" w:color="auto" w:fill="auto"/>
            <w:vAlign w:val="center"/>
          </w:tcPr>
          <w:p w14:paraId="15E26704"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Ангионевротический отек, анафилактический шок</w:t>
            </w:r>
          </w:p>
        </w:tc>
      </w:tr>
      <w:tr w:rsidR="0068601A" w:rsidRPr="00F5069E" w14:paraId="392DC353" w14:textId="77777777" w:rsidTr="00B27E65">
        <w:trPr>
          <w:cantSplit/>
          <w:trHeight w:val="284"/>
        </w:trPr>
        <w:tc>
          <w:tcPr>
            <w:tcW w:w="1095" w:type="dxa"/>
            <w:shd w:val="clear" w:color="auto" w:fill="auto"/>
            <w:vAlign w:val="center"/>
          </w:tcPr>
          <w:p w14:paraId="19A74E45"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st05.006</w:t>
            </w:r>
          </w:p>
        </w:tc>
        <w:tc>
          <w:tcPr>
            <w:tcW w:w="8686" w:type="dxa"/>
            <w:shd w:val="clear" w:color="auto" w:fill="auto"/>
          </w:tcPr>
          <w:p w14:paraId="42726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взрослые*</w:t>
            </w:r>
          </w:p>
        </w:tc>
      </w:tr>
      <w:tr w:rsidR="0068601A" w:rsidRPr="00F5069E" w14:paraId="553F8F4C" w14:textId="77777777" w:rsidTr="00B27E65">
        <w:trPr>
          <w:cantSplit/>
          <w:trHeight w:val="284"/>
        </w:trPr>
        <w:tc>
          <w:tcPr>
            <w:tcW w:w="1095" w:type="dxa"/>
            <w:shd w:val="clear" w:color="auto" w:fill="auto"/>
            <w:vAlign w:val="center"/>
          </w:tcPr>
          <w:p w14:paraId="2BAB129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st05.007</w:t>
            </w:r>
          </w:p>
        </w:tc>
        <w:tc>
          <w:tcPr>
            <w:tcW w:w="8686" w:type="dxa"/>
            <w:shd w:val="clear" w:color="auto" w:fill="auto"/>
          </w:tcPr>
          <w:p w14:paraId="5CF59AC6"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других злокачественных новообразованиях лимфоидной и кроветворной тканей, взрослые*</w:t>
            </w:r>
          </w:p>
        </w:tc>
      </w:tr>
      <w:tr w:rsidR="0068601A" w:rsidRPr="00F5069E" w14:paraId="14F5DA1F" w14:textId="77777777" w:rsidTr="00B27E65">
        <w:trPr>
          <w:cantSplit/>
          <w:trHeight w:val="284"/>
        </w:trPr>
        <w:tc>
          <w:tcPr>
            <w:tcW w:w="1095" w:type="dxa"/>
            <w:shd w:val="clear" w:color="auto" w:fill="auto"/>
            <w:vAlign w:val="center"/>
          </w:tcPr>
          <w:p w14:paraId="026929A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st05.008</w:t>
            </w:r>
          </w:p>
        </w:tc>
        <w:tc>
          <w:tcPr>
            <w:tcW w:w="8686" w:type="dxa"/>
            <w:shd w:val="clear" w:color="auto" w:fill="auto"/>
          </w:tcPr>
          <w:p w14:paraId="176EE938"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доброкачественных заболеваниях крови и пузырном заносе*</w:t>
            </w:r>
          </w:p>
        </w:tc>
      </w:tr>
      <w:tr w:rsidR="0068601A" w:rsidRPr="00F5069E" w14:paraId="7B93776A" w14:textId="77777777" w:rsidTr="00B27E65">
        <w:trPr>
          <w:cantSplit/>
          <w:trHeight w:val="284"/>
        </w:trPr>
        <w:tc>
          <w:tcPr>
            <w:tcW w:w="1095" w:type="dxa"/>
            <w:shd w:val="clear" w:color="auto" w:fill="auto"/>
            <w:vAlign w:val="center"/>
          </w:tcPr>
          <w:p w14:paraId="36BD9A66"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lastRenderedPageBreak/>
              <w:t>st05.009</w:t>
            </w:r>
          </w:p>
        </w:tc>
        <w:tc>
          <w:tcPr>
            <w:tcW w:w="8686" w:type="dxa"/>
            <w:shd w:val="clear" w:color="auto" w:fill="auto"/>
          </w:tcPr>
          <w:p w14:paraId="22D90B4E"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F5069E" w14:paraId="21ADB14C" w14:textId="77777777" w:rsidTr="00B27E65">
        <w:trPr>
          <w:cantSplit/>
          <w:trHeight w:val="284"/>
        </w:trPr>
        <w:tc>
          <w:tcPr>
            <w:tcW w:w="1095" w:type="dxa"/>
            <w:shd w:val="clear" w:color="auto" w:fill="auto"/>
            <w:vAlign w:val="center"/>
          </w:tcPr>
          <w:p w14:paraId="635913A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st05.010</w:t>
            </w:r>
          </w:p>
        </w:tc>
        <w:tc>
          <w:tcPr>
            <w:tcW w:w="8686" w:type="dxa"/>
            <w:shd w:val="clear" w:color="auto" w:fill="auto"/>
          </w:tcPr>
          <w:p w14:paraId="6B547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дети*</w:t>
            </w:r>
          </w:p>
        </w:tc>
      </w:tr>
      <w:tr w:rsidR="0068601A" w:rsidRPr="00F5069E" w14:paraId="517BF067" w14:textId="77777777" w:rsidTr="00B27E65">
        <w:trPr>
          <w:cantSplit/>
          <w:trHeight w:val="284"/>
        </w:trPr>
        <w:tc>
          <w:tcPr>
            <w:tcW w:w="1095" w:type="dxa"/>
            <w:shd w:val="clear" w:color="auto" w:fill="auto"/>
            <w:vAlign w:val="center"/>
          </w:tcPr>
          <w:p w14:paraId="1F776EE1" w14:textId="77777777" w:rsidR="0068601A" w:rsidRPr="00EA11E0" w:rsidRDefault="0068601A" w:rsidP="002B6F27">
            <w:pPr>
              <w:spacing w:line="240" w:lineRule="auto"/>
              <w:ind w:firstLine="0"/>
              <w:jc w:val="center"/>
              <w:rPr>
                <w:rFonts w:eastAsia="Calibri" w:cs="Times New Roman"/>
                <w:szCs w:val="24"/>
              </w:rPr>
            </w:pPr>
            <w:r w:rsidRPr="00EA11E0">
              <w:rPr>
                <w:rFonts w:eastAsia="Calibri" w:cs="Times New Roman"/>
                <w:szCs w:val="24"/>
              </w:rPr>
              <w:t>st05.011</w:t>
            </w:r>
          </w:p>
        </w:tc>
        <w:tc>
          <w:tcPr>
            <w:tcW w:w="8686" w:type="dxa"/>
            <w:shd w:val="clear" w:color="auto" w:fill="auto"/>
          </w:tcPr>
          <w:p w14:paraId="43E55F0B" w14:textId="77777777" w:rsidR="0068601A" w:rsidRPr="00EA11E0" w:rsidRDefault="0068601A" w:rsidP="002B6F27">
            <w:pPr>
              <w:spacing w:line="240" w:lineRule="auto"/>
              <w:ind w:firstLine="0"/>
              <w:jc w:val="left"/>
              <w:rPr>
                <w:rFonts w:eastAsia="Calibri" w:cs="Times New Roman"/>
                <w:lang w:val="ru-RU"/>
              </w:rPr>
            </w:pPr>
            <w:r w:rsidRPr="00EA11E0">
              <w:rPr>
                <w:rFonts w:eastAsia="Calibri" w:cs="Times New Roman"/>
                <w:lang w:val="ru-RU"/>
              </w:rPr>
              <w:t>Лекарственная терапия при других злокачественных новообразованиях лимфоидной и кроветворной тканей, дети*</w:t>
            </w:r>
          </w:p>
        </w:tc>
      </w:tr>
      <w:tr w:rsidR="001B5287" w:rsidRPr="001B5287" w14:paraId="156A66EA" w14:textId="77777777" w:rsidTr="00B27E65">
        <w:trPr>
          <w:cantSplit/>
          <w:trHeight w:val="284"/>
        </w:trPr>
        <w:tc>
          <w:tcPr>
            <w:tcW w:w="1095" w:type="dxa"/>
            <w:shd w:val="clear" w:color="auto" w:fill="auto"/>
            <w:vAlign w:val="bottom"/>
          </w:tcPr>
          <w:p w14:paraId="785AE001" w14:textId="3EDAFAA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st12.010</w:t>
            </w:r>
          </w:p>
        </w:tc>
        <w:tc>
          <w:tcPr>
            <w:tcW w:w="8686" w:type="dxa"/>
            <w:shd w:val="clear" w:color="auto" w:fill="auto"/>
            <w:vAlign w:val="bottom"/>
          </w:tcPr>
          <w:p w14:paraId="51506CCA" w14:textId="370400AA"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с осложнениями, взрослые</w:t>
            </w:r>
          </w:p>
        </w:tc>
      </w:tr>
      <w:tr w:rsidR="001B5287" w:rsidRPr="001B5287" w14:paraId="5DCC9E54" w14:textId="77777777" w:rsidTr="00B27E65">
        <w:trPr>
          <w:cantSplit/>
          <w:trHeight w:val="284"/>
        </w:trPr>
        <w:tc>
          <w:tcPr>
            <w:tcW w:w="1095" w:type="dxa"/>
            <w:shd w:val="clear" w:color="auto" w:fill="auto"/>
            <w:vAlign w:val="bottom"/>
          </w:tcPr>
          <w:p w14:paraId="2C3A7C1B" w14:textId="2F9A3EE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st12.011</w:t>
            </w:r>
          </w:p>
        </w:tc>
        <w:tc>
          <w:tcPr>
            <w:tcW w:w="8686" w:type="dxa"/>
            <w:shd w:val="clear" w:color="auto" w:fill="auto"/>
            <w:vAlign w:val="bottom"/>
          </w:tcPr>
          <w:p w14:paraId="5AB7F205" w14:textId="4B6C89F3"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дети</w:t>
            </w:r>
          </w:p>
        </w:tc>
      </w:tr>
      <w:tr w:rsidR="005A4EDE" w:rsidRPr="00F5069E" w14:paraId="3A34CE7E" w14:textId="77777777" w:rsidTr="00B27E65">
        <w:trPr>
          <w:cantSplit/>
          <w:trHeight w:val="284"/>
        </w:trPr>
        <w:tc>
          <w:tcPr>
            <w:tcW w:w="1095" w:type="dxa"/>
            <w:shd w:val="clear" w:color="auto" w:fill="auto"/>
            <w:vAlign w:val="center"/>
          </w:tcPr>
          <w:p w14:paraId="34D04F78" w14:textId="06B60191" w:rsidR="005A4EDE" w:rsidRPr="00EA11E0" w:rsidRDefault="005A4EDE" w:rsidP="002B6F27">
            <w:pPr>
              <w:spacing w:line="240" w:lineRule="auto"/>
              <w:ind w:firstLine="0"/>
              <w:jc w:val="center"/>
              <w:rPr>
                <w:rFonts w:eastAsia="Calibri" w:cs="Times New Roman"/>
                <w:szCs w:val="24"/>
              </w:rPr>
            </w:pPr>
            <w:r w:rsidRPr="00EA11E0">
              <w:rPr>
                <w:rFonts w:cs="Times New Roman"/>
              </w:rPr>
              <w:t>st14.002</w:t>
            </w:r>
          </w:p>
        </w:tc>
        <w:tc>
          <w:tcPr>
            <w:tcW w:w="8686" w:type="dxa"/>
            <w:shd w:val="clear" w:color="auto" w:fill="auto"/>
          </w:tcPr>
          <w:p w14:paraId="36857DB8" w14:textId="0F66CE4D" w:rsidR="005A4EDE" w:rsidRPr="00EA11E0" w:rsidRDefault="005A4EDE" w:rsidP="002B6F27">
            <w:pPr>
              <w:spacing w:line="240" w:lineRule="auto"/>
              <w:ind w:firstLine="0"/>
              <w:jc w:val="left"/>
              <w:rPr>
                <w:rFonts w:eastAsia="Calibri" w:cs="Times New Roman"/>
                <w:szCs w:val="24"/>
                <w:lang w:val="ru-RU"/>
              </w:rPr>
            </w:pPr>
            <w:r w:rsidRPr="00EA11E0">
              <w:rPr>
                <w:rFonts w:cs="Times New Roman"/>
                <w:lang w:val="ru-RU"/>
              </w:rPr>
              <w:t>Операции на кишечнике и анальной области (уровень 2)</w:t>
            </w:r>
          </w:p>
        </w:tc>
      </w:tr>
      <w:tr w:rsidR="005A4EDE" w:rsidRPr="00F5069E" w14:paraId="02DD67E7" w14:textId="77777777" w:rsidTr="00B27E65">
        <w:trPr>
          <w:cantSplit/>
          <w:trHeight w:val="284"/>
        </w:trPr>
        <w:tc>
          <w:tcPr>
            <w:tcW w:w="1095" w:type="dxa"/>
            <w:shd w:val="clear" w:color="auto" w:fill="auto"/>
            <w:vAlign w:val="center"/>
          </w:tcPr>
          <w:p w14:paraId="1AC27D3B" w14:textId="77777777" w:rsidR="005A4EDE" w:rsidRPr="00F5069E" w:rsidRDefault="005A4EDE" w:rsidP="002B6F27">
            <w:pPr>
              <w:spacing w:line="240" w:lineRule="auto"/>
              <w:ind w:firstLine="0"/>
              <w:jc w:val="center"/>
              <w:rPr>
                <w:rFonts w:eastAsia="Calibri" w:cs="Times New Roman"/>
                <w:szCs w:val="24"/>
              </w:rPr>
            </w:pPr>
            <w:r w:rsidRPr="00F5069E">
              <w:rPr>
                <w:rFonts w:eastAsia="Calibri" w:cs="Times New Roman"/>
                <w:szCs w:val="24"/>
              </w:rPr>
              <w:t>st15.008</w:t>
            </w:r>
          </w:p>
        </w:tc>
        <w:tc>
          <w:tcPr>
            <w:tcW w:w="8686" w:type="dxa"/>
            <w:shd w:val="clear" w:color="auto" w:fill="auto"/>
            <w:vAlign w:val="bottom"/>
          </w:tcPr>
          <w:p w14:paraId="324B03CC" w14:textId="77777777" w:rsidR="005A4EDE" w:rsidRPr="00F5069E" w:rsidRDefault="005A4EDE" w:rsidP="002B6F27">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(уровень1)*</w:t>
            </w:r>
          </w:p>
        </w:tc>
      </w:tr>
      <w:tr w:rsidR="005A4EDE" w:rsidRPr="00F5069E" w14:paraId="1E7AA026" w14:textId="77777777" w:rsidTr="00B27E65">
        <w:trPr>
          <w:cantSplit/>
          <w:trHeight w:val="284"/>
        </w:trPr>
        <w:tc>
          <w:tcPr>
            <w:tcW w:w="1095" w:type="dxa"/>
            <w:shd w:val="clear" w:color="auto" w:fill="auto"/>
            <w:vAlign w:val="center"/>
          </w:tcPr>
          <w:p w14:paraId="02E7C4A4" w14:textId="77777777" w:rsidR="005A4EDE" w:rsidRPr="00EA11E0" w:rsidRDefault="005A4EDE" w:rsidP="002B6F27">
            <w:pPr>
              <w:spacing w:line="240" w:lineRule="auto"/>
              <w:ind w:firstLine="0"/>
              <w:jc w:val="center"/>
              <w:rPr>
                <w:rFonts w:eastAsia="Calibri" w:cs="Times New Roman"/>
                <w:szCs w:val="24"/>
              </w:rPr>
            </w:pPr>
            <w:r w:rsidRPr="00EA11E0">
              <w:rPr>
                <w:rFonts w:eastAsia="Calibri" w:cs="Times New Roman"/>
                <w:szCs w:val="24"/>
              </w:rPr>
              <w:t>st15.009</w:t>
            </w:r>
          </w:p>
        </w:tc>
        <w:tc>
          <w:tcPr>
            <w:tcW w:w="8686" w:type="dxa"/>
            <w:shd w:val="clear" w:color="auto" w:fill="auto"/>
            <w:vAlign w:val="bottom"/>
          </w:tcPr>
          <w:p w14:paraId="106F7225" w14:textId="11F8C712" w:rsidR="005A4EDE" w:rsidRPr="00EA11E0" w:rsidRDefault="005A4EDE" w:rsidP="002B6F27">
            <w:pPr>
              <w:spacing w:line="240" w:lineRule="auto"/>
              <w:ind w:firstLine="0"/>
              <w:jc w:val="left"/>
              <w:rPr>
                <w:rFonts w:eastAsia="Calibri" w:cs="Times New Roman"/>
                <w:szCs w:val="24"/>
                <w:lang w:val="ru-RU"/>
              </w:rPr>
            </w:pPr>
            <w:r w:rsidRPr="00EA11E0">
              <w:rPr>
                <w:rFonts w:eastAsia="Calibri" w:cs="Times New Roman"/>
                <w:szCs w:val="24"/>
                <w:lang w:val="ru-RU"/>
              </w:rPr>
              <w:t xml:space="preserve">Неврологические заболевания, лечение с применением ботулотоксина </w:t>
            </w:r>
            <w:r w:rsidRPr="00EA11E0">
              <w:rPr>
                <w:rFonts w:eastAsia="Calibri" w:cs="Times New Roman"/>
                <w:szCs w:val="24"/>
                <w:lang w:val="ru-RU"/>
              </w:rPr>
              <w:br/>
              <w:t>(уровень 2)*</w:t>
            </w:r>
          </w:p>
        </w:tc>
      </w:tr>
      <w:tr w:rsidR="005A4EDE" w:rsidRPr="00F5069E" w14:paraId="1D09621B" w14:textId="77777777" w:rsidTr="00B27E65">
        <w:trPr>
          <w:cantSplit/>
          <w:trHeight w:val="284"/>
        </w:trPr>
        <w:tc>
          <w:tcPr>
            <w:tcW w:w="1095" w:type="dxa"/>
            <w:shd w:val="clear" w:color="auto" w:fill="auto"/>
            <w:vAlign w:val="center"/>
          </w:tcPr>
          <w:p w14:paraId="615E922F" w14:textId="77777777" w:rsidR="005A4EDE" w:rsidRPr="00EA11E0" w:rsidRDefault="005A4EDE" w:rsidP="002B6F27">
            <w:pPr>
              <w:spacing w:line="240" w:lineRule="auto"/>
              <w:ind w:firstLine="0"/>
              <w:jc w:val="center"/>
              <w:rPr>
                <w:rFonts w:eastAsia="Calibri" w:cs="Times New Roman"/>
                <w:szCs w:val="24"/>
                <w:lang w:val="ru-RU"/>
              </w:rPr>
            </w:pPr>
            <w:r w:rsidRPr="00EA11E0">
              <w:rPr>
                <w:rFonts w:eastAsia="Calibri" w:cs="Times New Roman"/>
                <w:szCs w:val="24"/>
              </w:rPr>
              <w:t>st</w:t>
            </w:r>
            <w:r w:rsidRPr="00EA11E0">
              <w:rPr>
                <w:rFonts w:eastAsia="Calibri" w:cs="Times New Roman"/>
                <w:szCs w:val="24"/>
                <w:lang w:val="ru-RU"/>
              </w:rPr>
              <w:t>16.005</w:t>
            </w:r>
          </w:p>
        </w:tc>
        <w:tc>
          <w:tcPr>
            <w:tcW w:w="8686" w:type="dxa"/>
            <w:shd w:val="clear" w:color="auto" w:fill="auto"/>
            <w:vAlign w:val="center"/>
          </w:tcPr>
          <w:p w14:paraId="041B0E89" w14:textId="77777777" w:rsidR="005A4EDE" w:rsidRPr="00EA11E0" w:rsidRDefault="005A4EDE" w:rsidP="002B6F27">
            <w:pPr>
              <w:spacing w:line="216" w:lineRule="auto"/>
              <w:ind w:firstLine="0"/>
              <w:jc w:val="left"/>
              <w:rPr>
                <w:rFonts w:eastAsia="Calibri" w:cs="Times New Roman"/>
                <w:szCs w:val="24"/>
                <w:lang w:val="ru-RU"/>
              </w:rPr>
            </w:pPr>
            <w:r w:rsidRPr="00EA11E0">
              <w:rPr>
                <w:rFonts w:eastAsia="Calibri" w:cs="Times New Roman"/>
                <w:szCs w:val="24"/>
                <w:lang w:val="ru-RU"/>
              </w:rPr>
              <w:t>Сотрясение головного мозга</w:t>
            </w:r>
          </w:p>
        </w:tc>
      </w:tr>
      <w:tr w:rsidR="006151C0" w:rsidRPr="00F5069E" w14:paraId="50C2AF98" w14:textId="77777777" w:rsidTr="00B27E65">
        <w:trPr>
          <w:cantSplit/>
          <w:trHeight w:val="284"/>
        </w:trPr>
        <w:tc>
          <w:tcPr>
            <w:tcW w:w="1095" w:type="dxa"/>
            <w:shd w:val="clear" w:color="auto" w:fill="auto"/>
            <w:vAlign w:val="center"/>
          </w:tcPr>
          <w:p w14:paraId="5695154E" w14:textId="0DE42DAD" w:rsidR="006151C0" w:rsidRPr="00EA11E0" w:rsidRDefault="006151C0" w:rsidP="002B6F27">
            <w:pPr>
              <w:spacing w:line="240" w:lineRule="auto"/>
              <w:ind w:firstLine="0"/>
              <w:jc w:val="center"/>
              <w:rPr>
                <w:rFonts w:eastAsia="Calibri" w:cs="Times New Roman"/>
                <w:szCs w:val="24"/>
              </w:rPr>
            </w:pPr>
            <w:r w:rsidRPr="00EA11E0">
              <w:rPr>
                <w:rFonts w:cs="Times New Roman"/>
              </w:rPr>
              <w:t>st19.007</w:t>
            </w:r>
          </w:p>
        </w:tc>
        <w:tc>
          <w:tcPr>
            <w:tcW w:w="8686" w:type="dxa"/>
            <w:shd w:val="clear" w:color="auto" w:fill="auto"/>
          </w:tcPr>
          <w:p w14:paraId="305F3D62" w14:textId="05B8F056"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при злокачественных новообразованиях почки и мочевыделительной системы (уровень 2)</w:t>
            </w:r>
          </w:p>
        </w:tc>
      </w:tr>
      <w:tr w:rsidR="006151C0" w:rsidRPr="00F5069E" w14:paraId="175D4629" w14:textId="77777777" w:rsidTr="00B27E65">
        <w:trPr>
          <w:cantSplit/>
          <w:trHeight w:val="284"/>
        </w:trPr>
        <w:tc>
          <w:tcPr>
            <w:tcW w:w="1095" w:type="dxa"/>
            <w:shd w:val="clear" w:color="auto" w:fill="auto"/>
            <w:vAlign w:val="center"/>
          </w:tcPr>
          <w:p w14:paraId="0C057277" w14:textId="77777777" w:rsidR="006151C0" w:rsidRPr="004805C4" w:rsidRDefault="006151C0" w:rsidP="002B6F27">
            <w:pPr>
              <w:spacing w:line="240" w:lineRule="auto"/>
              <w:ind w:firstLine="0"/>
              <w:jc w:val="center"/>
              <w:rPr>
                <w:rFonts w:eastAsia="Calibri" w:cs="Times New Roman"/>
                <w:szCs w:val="24"/>
                <w:lang w:val="ru-RU"/>
              </w:rPr>
            </w:pPr>
            <w:r w:rsidRPr="004805C4">
              <w:rPr>
                <w:rFonts w:eastAsia="Calibri" w:cs="Times New Roman"/>
                <w:szCs w:val="24"/>
              </w:rPr>
              <w:t>st</w:t>
            </w:r>
            <w:r w:rsidRPr="004805C4">
              <w:rPr>
                <w:rFonts w:eastAsia="Calibri" w:cs="Times New Roman"/>
                <w:szCs w:val="24"/>
                <w:lang w:val="ru-RU"/>
              </w:rPr>
              <w:t>19.027</w:t>
            </w:r>
          </w:p>
        </w:tc>
        <w:tc>
          <w:tcPr>
            <w:tcW w:w="8686" w:type="dxa"/>
            <w:shd w:val="clear" w:color="auto" w:fill="auto"/>
            <w:vAlign w:val="center"/>
          </w:tcPr>
          <w:p w14:paraId="4804EB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7FD4877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w:t>
            </w:r>
          </w:p>
        </w:tc>
      </w:tr>
      <w:tr w:rsidR="006151C0" w:rsidRPr="00F5069E" w14:paraId="5706BD4C" w14:textId="77777777" w:rsidTr="00B27E65">
        <w:trPr>
          <w:cantSplit/>
          <w:trHeight w:val="284"/>
        </w:trPr>
        <w:tc>
          <w:tcPr>
            <w:tcW w:w="1095" w:type="dxa"/>
            <w:shd w:val="clear" w:color="auto" w:fill="auto"/>
            <w:vAlign w:val="center"/>
          </w:tcPr>
          <w:p w14:paraId="70593E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st19.028</w:t>
            </w:r>
          </w:p>
        </w:tc>
        <w:tc>
          <w:tcPr>
            <w:tcW w:w="8686" w:type="dxa"/>
            <w:shd w:val="clear" w:color="auto" w:fill="auto"/>
            <w:vAlign w:val="center"/>
          </w:tcPr>
          <w:p w14:paraId="2AB70A2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B0D446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2)*</w:t>
            </w:r>
          </w:p>
        </w:tc>
      </w:tr>
      <w:tr w:rsidR="006151C0" w:rsidRPr="00F5069E" w14:paraId="6AA9D650" w14:textId="77777777" w:rsidTr="00B27E65">
        <w:trPr>
          <w:cantSplit/>
          <w:trHeight w:val="284"/>
        </w:trPr>
        <w:tc>
          <w:tcPr>
            <w:tcW w:w="1095" w:type="dxa"/>
            <w:shd w:val="clear" w:color="auto" w:fill="auto"/>
            <w:vAlign w:val="center"/>
          </w:tcPr>
          <w:p w14:paraId="3898F33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st19.029</w:t>
            </w:r>
          </w:p>
        </w:tc>
        <w:tc>
          <w:tcPr>
            <w:tcW w:w="8686" w:type="dxa"/>
            <w:shd w:val="clear" w:color="auto" w:fill="auto"/>
            <w:vAlign w:val="center"/>
          </w:tcPr>
          <w:p w14:paraId="5EB64576"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1193B59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3)*</w:t>
            </w:r>
          </w:p>
        </w:tc>
      </w:tr>
      <w:tr w:rsidR="006151C0" w:rsidRPr="00F5069E" w14:paraId="2A8166D8" w14:textId="77777777" w:rsidTr="00B27E65">
        <w:trPr>
          <w:cantSplit/>
          <w:trHeight w:val="284"/>
        </w:trPr>
        <w:tc>
          <w:tcPr>
            <w:tcW w:w="1095" w:type="dxa"/>
            <w:shd w:val="clear" w:color="auto" w:fill="auto"/>
            <w:vAlign w:val="center"/>
          </w:tcPr>
          <w:p w14:paraId="108FBC51"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st19.030</w:t>
            </w:r>
          </w:p>
        </w:tc>
        <w:tc>
          <w:tcPr>
            <w:tcW w:w="8686" w:type="dxa"/>
            <w:shd w:val="clear" w:color="auto" w:fill="auto"/>
            <w:vAlign w:val="center"/>
          </w:tcPr>
          <w:p w14:paraId="75382F9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78593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4)*</w:t>
            </w:r>
          </w:p>
        </w:tc>
      </w:tr>
      <w:tr w:rsidR="006151C0" w:rsidRPr="00F5069E" w14:paraId="3800D247" w14:textId="77777777" w:rsidTr="00B27E65">
        <w:trPr>
          <w:cantSplit/>
          <w:trHeight w:val="284"/>
        </w:trPr>
        <w:tc>
          <w:tcPr>
            <w:tcW w:w="1095" w:type="dxa"/>
            <w:shd w:val="clear" w:color="auto" w:fill="auto"/>
            <w:vAlign w:val="center"/>
          </w:tcPr>
          <w:p w14:paraId="4153344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st19.031</w:t>
            </w:r>
          </w:p>
        </w:tc>
        <w:tc>
          <w:tcPr>
            <w:tcW w:w="8686" w:type="dxa"/>
            <w:shd w:val="clear" w:color="auto" w:fill="auto"/>
            <w:vAlign w:val="center"/>
          </w:tcPr>
          <w:p w14:paraId="3008558A"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AC6644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5)*</w:t>
            </w:r>
          </w:p>
        </w:tc>
      </w:tr>
      <w:tr w:rsidR="006151C0" w:rsidRPr="00F5069E" w14:paraId="0D35886C" w14:textId="77777777" w:rsidTr="00B27E65">
        <w:trPr>
          <w:cantSplit/>
          <w:trHeight w:val="284"/>
        </w:trPr>
        <w:tc>
          <w:tcPr>
            <w:tcW w:w="1095" w:type="dxa"/>
            <w:shd w:val="clear" w:color="auto" w:fill="auto"/>
            <w:vAlign w:val="center"/>
          </w:tcPr>
          <w:p w14:paraId="128FBE4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st19.032</w:t>
            </w:r>
          </w:p>
        </w:tc>
        <w:tc>
          <w:tcPr>
            <w:tcW w:w="8686" w:type="dxa"/>
            <w:shd w:val="clear" w:color="auto" w:fill="auto"/>
            <w:vAlign w:val="center"/>
          </w:tcPr>
          <w:p w14:paraId="2F8313B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529730B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6)*</w:t>
            </w:r>
          </w:p>
        </w:tc>
      </w:tr>
      <w:tr w:rsidR="006151C0" w:rsidRPr="00F5069E" w14:paraId="5AAF1C4E" w14:textId="77777777" w:rsidTr="00B27E65">
        <w:trPr>
          <w:cantSplit/>
          <w:trHeight w:val="284"/>
        </w:trPr>
        <w:tc>
          <w:tcPr>
            <w:tcW w:w="1095" w:type="dxa"/>
            <w:shd w:val="clear" w:color="auto" w:fill="auto"/>
            <w:vAlign w:val="center"/>
          </w:tcPr>
          <w:p w14:paraId="59BF4ED4"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st19.033</w:t>
            </w:r>
          </w:p>
        </w:tc>
        <w:tc>
          <w:tcPr>
            <w:tcW w:w="8686" w:type="dxa"/>
            <w:shd w:val="clear" w:color="auto" w:fill="auto"/>
            <w:vAlign w:val="center"/>
          </w:tcPr>
          <w:p w14:paraId="1B4012AE" w14:textId="5532D0F1"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41953C3" w14:textId="4626AFCB"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7)*</w:t>
            </w:r>
          </w:p>
        </w:tc>
      </w:tr>
      <w:tr w:rsidR="006151C0" w:rsidRPr="00F5069E" w14:paraId="600D9F1B" w14:textId="77777777" w:rsidTr="00B27E65">
        <w:trPr>
          <w:cantSplit/>
          <w:trHeight w:val="284"/>
        </w:trPr>
        <w:tc>
          <w:tcPr>
            <w:tcW w:w="1095" w:type="dxa"/>
            <w:shd w:val="clear" w:color="auto" w:fill="auto"/>
            <w:vAlign w:val="center"/>
          </w:tcPr>
          <w:p w14:paraId="0ADDCC9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st19.034</w:t>
            </w:r>
          </w:p>
        </w:tc>
        <w:tc>
          <w:tcPr>
            <w:tcW w:w="8686" w:type="dxa"/>
            <w:shd w:val="clear" w:color="auto" w:fill="auto"/>
            <w:vAlign w:val="center"/>
          </w:tcPr>
          <w:p w14:paraId="79FE2759"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6387C84"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8)*</w:t>
            </w:r>
          </w:p>
        </w:tc>
      </w:tr>
      <w:tr w:rsidR="006151C0" w:rsidRPr="00F5069E" w14:paraId="2026FA1B" w14:textId="77777777" w:rsidTr="00B27E65">
        <w:trPr>
          <w:cantSplit/>
          <w:trHeight w:val="284"/>
        </w:trPr>
        <w:tc>
          <w:tcPr>
            <w:tcW w:w="1095" w:type="dxa"/>
            <w:shd w:val="clear" w:color="auto" w:fill="auto"/>
            <w:vAlign w:val="center"/>
          </w:tcPr>
          <w:p w14:paraId="059DAFC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st19.035</w:t>
            </w:r>
          </w:p>
        </w:tc>
        <w:tc>
          <w:tcPr>
            <w:tcW w:w="8686" w:type="dxa"/>
            <w:shd w:val="clear" w:color="auto" w:fill="auto"/>
            <w:vAlign w:val="center"/>
          </w:tcPr>
          <w:p w14:paraId="0D6CCDB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21BD0D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9)*</w:t>
            </w:r>
          </w:p>
        </w:tc>
      </w:tr>
      <w:tr w:rsidR="006151C0" w:rsidRPr="00F5069E" w14:paraId="3ABB68B8" w14:textId="77777777" w:rsidTr="00B27E65">
        <w:trPr>
          <w:cantSplit/>
          <w:trHeight w:val="284"/>
        </w:trPr>
        <w:tc>
          <w:tcPr>
            <w:tcW w:w="1095" w:type="dxa"/>
            <w:shd w:val="clear" w:color="auto" w:fill="auto"/>
            <w:vAlign w:val="center"/>
          </w:tcPr>
          <w:p w14:paraId="1255B4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st19.036</w:t>
            </w:r>
          </w:p>
        </w:tc>
        <w:tc>
          <w:tcPr>
            <w:tcW w:w="8686" w:type="dxa"/>
            <w:shd w:val="clear" w:color="auto" w:fill="auto"/>
            <w:vAlign w:val="center"/>
          </w:tcPr>
          <w:p w14:paraId="7CF1D2C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6430AF2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10)*</w:t>
            </w:r>
          </w:p>
        </w:tc>
      </w:tr>
      <w:tr w:rsidR="00E362C7" w:rsidRPr="00E362C7" w14:paraId="10C01A35" w14:textId="77777777" w:rsidTr="00B27E65">
        <w:trPr>
          <w:trHeight w:val="600"/>
        </w:trPr>
        <w:tc>
          <w:tcPr>
            <w:tcW w:w="1095" w:type="dxa"/>
            <w:vAlign w:val="center"/>
            <w:hideMark/>
          </w:tcPr>
          <w:p w14:paraId="2D5FB44A" w14:textId="77777777" w:rsidR="00E362C7" w:rsidRPr="00EA11E0" w:rsidRDefault="00E362C7" w:rsidP="00E362C7">
            <w:pPr>
              <w:spacing w:line="240" w:lineRule="auto"/>
              <w:ind w:firstLine="0"/>
              <w:jc w:val="left"/>
              <w:rPr>
                <w:rFonts w:cs="Times New Roman"/>
              </w:rPr>
            </w:pPr>
            <w:r w:rsidRPr="00EA11E0">
              <w:rPr>
                <w:rFonts w:cs="Times New Roman"/>
              </w:rPr>
              <w:t>st19.056</w:t>
            </w:r>
          </w:p>
        </w:tc>
        <w:tc>
          <w:tcPr>
            <w:tcW w:w="8686" w:type="dxa"/>
            <w:vAlign w:val="center"/>
            <w:hideMark/>
          </w:tcPr>
          <w:p w14:paraId="1A6DA389"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4B943B9F" w14:textId="3D64EEE1"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11)*</w:t>
            </w:r>
          </w:p>
        </w:tc>
      </w:tr>
      <w:tr w:rsidR="00E362C7" w:rsidRPr="00E362C7" w14:paraId="21AA141F" w14:textId="77777777" w:rsidTr="00B27E65">
        <w:trPr>
          <w:trHeight w:val="600"/>
        </w:trPr>
        <w:tc>
          <w:tcPr>
            <w:tcW w:w="1095" w:type="dxa"/>
            <w:vAlign w:val="center"/>
            <w:hideMark/>
          </w:tcPr>
          <w:p w14:paraId="34BA15C2" w14:textId="77777777" w:rsidR="00E362C7" w:rsidRPr="00EA11E0" w:rsidRDefault="00E362C7" w:rsidP="00E362C7">
            <w:pPr>
              <w:spacing w:line="240" w:lineRule="auto"/>
              <w:ind w:firstLine="0"/>
              <w:jc w:val="left"/>
              <w:rPr>
                <w:rFonts w:cs="Times New Roman"/>
              </w:rPr>
            </w:pPr>
            <w:r w:rsidRPr="00EA11E0">
              <w:rPr>
                <w:rFonts w:cs="Times New Roman"/>
              </w:rPr>
              <w:t>st19.057</w:t>
            </w:r>
          </w:p>
        </w:tc>
        <w:tc>
          <w:tcPr>
            <w:tcW w:w="8686" w:type="dxa"/>
            <w:vAlign w:val="center"/>
            <w:hideMark/>
          </w:tcPr>
          <w:p w14:paraId="1CBDC440"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61E17749" w14:textId="4B45EB5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12)*</w:t>
            </w:r>
          </w:p>
        </w:tc>
      </w:tr>
      <w:tr w:rsidR="00E362C7" w:rsidRPr="00E362C7" w14:paraId="173CEE58" w14:textId="77777777" w:rsidTr="00B27E65">
        <w:trPr>
          <w:trHeight w:val="600"/>
        </w:trPr>
        <w:tc>
          <w:tcPr>
            <w:tcW w:w="1095" w:type="dxa"/>
            <w:vAlign w:val="center"/>
            <w:hideMark/>
          </w:tcPr>
          <w:p w14:paraId="14D2B29F" w14:textId="77777777" w:rsidR="00E362C7" w:rsidRPr="00EA11E0" w:rsidRDefault="00E362C7" w:rsidP="00E362C7">
            <w:pPr>
              <w:spacing w:line="240" w:lineRule="auto"/>
              <w:ind w:firstLine="0"/>
              <w:jc w:val="left"/>
              <w:rPr>
                <w:rFonts w:cs="Times New Roman"/>
              </w:rPr>
            </w:pPr>
            <w:r w:rsidRPr="00EA11E0">
              <w:rPr>
                <w:rFonts w:cs="Times New Roman"/>
              </w:rPr>
              <w:t>st19.058</w:t>
            </w:r>
          </w:p>
        </w:tc>
        <w:tc>
          <w:tcPr>
            <w:tcW w:w="8686" w:type="dxa"/>
            <w:vAlign w:val="center"/>
            <w:hideMark/>
          </w:tcPr>
          <w:p w14:paraId="23D0826B"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721B2A91" w14:textId="17717FE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13)*</w:t>
            </w:r>
          </w:p>
        </w:tc>
      </w:tr>
      <w:tr w:rsidR="006151C0" w:rsidRPr="00F5069E" w14:paraId="2A011082" w14:textId="77777777" w:rsidTr="00B27E65">
        <w:trPr>
          <w:cantSplit/>
          <w:trHeight w:val="284"/>
        </w:trPr>
        <w:tc>
          <w:tcPr>
            <w:tcW w:w="1095" w:type="dxa"/>
            <w:shd w:val="clear" w:color="auto" w:fill="auto"/>
            <w:vAlign w:val="center"/>
          </w:tcPr>
          <w:p w14:paraId="42AD2B9E"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st19.038</w:t>
            </w:r>
          </w:p>
        </w:tc>
        <w:tc>
          <w:tcPr>
            <w:tcW w:w="8686" w:type="dxa"/>
            <w:shd w:val="clear" w:color="auto" w:fill="auto"/>
            <w:vAlign w:val="center"/>
          </w:tcPr>
          <w:p w14:paraId="086F1EE6" w14:textId="7DB82AF5" w:rsidR="006151C0" w:rsidRPr="00EA11E0" w:rsidRDefault="006151C0" w:rsidP="00EA11E0">
            <w:pPr>
              <w:spacing w:line="216" w:lineRule="auto"/>
              <w:ind w:firstLine="0"/>
              <w:jc w:val="left"/>
              <w:rPr>
                <w:rFonts w:eastAsia="Calibri" w:cs="Times New Roman"/>
                <w:szCs w:val="24"/>
                <w:lang w:val="ru-RU"/>
              </w:rPr>
            </w:pPr>
            <w:r w:rsidRPr="00EA11E0">
              <w:rPr>
                <w:rFonts w:eastAsia="Calibri" w:cs="Times New Roman"/>
                <w:szCs w:val="24"/>
                <w:lang w:val="ru-RU"/>
              </w:rPr>
              <w:t xml:space="preserve">Установка, замена порт системы (катетера) для лекарственной терапии </w:t>
            </w:r>
            <w:r w:rsidR="00EA11E0" w:rsidRPr="00EA11E0">
              <w:rPr>
                <w:rFonts w:eastAsia="Calibri" w:cs="Times New Roman"/>
                <w:szCs w:val="24"/>
                <w:lang w:val="ru-RU"/>
              </w:rPr>
              <w:t>злокачественных новообразований</w:t>
            </w:r>
          </w:p>
        </w:tc>
      </w:tr>
      <w:tr w:rsidR="006151C0" w:rsidRPr="00F5069E" w14:paraId="50029F56" w14:textId="77777777" w:rsidTr="00B27E65">
        <w:trPr>
          <w:cantSplit/>
          <w:trHeight w:val="284"/>
        </w:trPr>
        <w:tc>
          <w:tcPr>
            <w:tcW w:w="1095" w:type="dxa"/>
            <w:shd w:val="clear" w:color="auto" w:fill="auto"/>
            <w:vAlign w:val="center"/>
          </w:tcPr>
          <w:p w14:paraId="05E3127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st20.005</w:t>
            </w:r>
          </w:p>
        </w:tc>
        <w:tc>
          <w:tcPr>
            <w:tcW w:w="8686" w:type="dxa"/>
            <w:shd w:val="clear" w:color="auto" w:fill="auto"/>
            <w:vAlign w:val="center"/>
          </w:tcPr>
          <w:p w14:paraId="7348EEE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6151C0" w:rsidRPr="00F5069E" w14:paraId="6DA15AD5" w14:textId="77777777" w:rsidTr="00B27E65">
        <w:trPr>
          <w:cantSplit/>
          <w:trHeight w:val="284"/>
        </w:trPr>
        <w:tc>
          <w:tcPr>
            <w:tcW w:w="1095" w:type="dxa"/>
            <w:shd w:val="clear" w:color="auto" w:fill="auto"/>
            <w:vAlign w:val="center"/>
          </w:tcPr>
          <w:p w14:paraId="0FA78AB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st20.006</w:t>
            </w:r>
          </w:p>
        </w:tc>
        <w:tc>
          <w:tcPr>
            <w:tcW w:w="8686" w:type="dxa"/>
            <w:shd w:val="clear" w:color="auto" w:fill="auto"/>
            <w:vAlign w:val="center"/>
          </w:tcPr>
          <w:p w14:paraId="2981A4F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6151C0" w:rsidRPr="00F5069E" w14:paraId="6981D0E6" w14:textId="77777777" w:rsidTr="00B27E65">
        <w:trPr>
          <w:cantSplit/>
          <w:trHeight w:val="284"/>
        </w:trPr>
        <w:tc>
          <w:tcPr>
            <w:tcW w:w="1095" w:type="dxa"/>
            <w:shd w:val="clear" w:color="auto" w:fill="auto"/>
            <w:vAlign w:val="center"/>
          </w:tcPr>
          <w:p w14:paraId="6226A0C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st20.010</w:t>
            </w:r>
          </w:p>
        </w:tc>
        <w:tc>
          <w:tcPr>
            <w:tcW w:w="8686" w:type="dxa"/>
            <w:shd w:val="clear" w:color="auto" w:fill="auto"/>
            <w:vAlign w:val="center"/>
          </w:tcPr>
          <w:p w14:paraId="7EF3C963" w14:textId="77777777" w:rsidR="006151C0" w:rsidRPr="00F5069E" w:rsidRDefault="006151C0" w:rsidP="002B6F27">
            <w:pPr>
              <w:spacing w:line="216" w:lineRule="auto"/>
              <w:ind w:firstLine="0"/>
              <w:jc w:val="left"/>
              <w:rPr>
                <w:rFonts w:eastAsia="Times New Roman" w:cs="Times New Roman"/>
                <w:szCs w:val="24"/>
                <w:lang w:eastAsia="ru-RU"/>
              </w:rPr>
            </w:pPr>
            <w:r w:rsidRPr="00F5069E">
              <w:rPr>
                <w:rFonts w:eastAsia="Times New Roman" w:cs="Times New Roman"/>
                <w:szCs w:val="24"/>
                <w:lang w:eastAsia="ru-RU"/>
              </w:rPr>
              <w:t>Замена речевого процессора</w:t>
            </w:r>
          </w:p>
        </w:tc>
      </w:tr>
      <w:tr w:rsidR="006151C0" w:rsidRPr="00F5069E" w14:paraId="1A170372" w14:textId="77777777" w:rsidTr="00B27E65">
        <w:trPr>
          <w:cantSplit/>
          <w:trHeight w:val="284"/>
        </w:trPr>
        <w:tc>
          <w:tcPr>
            <w:tcW w:w="1095" w:type="dxa"/>
            <w:shd w:val="clear" w:color="auto" w:fill="auto"/>
            <w:vAlign w:val="center"/>
          </w:tcPr>
          <w:p w14:paraId="3438042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st21.001</w:t>
            </w:r>
          </w:p>
        </w:tc>
        <w:tc>
          <w:tcPr>
            <w:tcW w:w="8686" w:type="dxa"/>
            <w:shd w:val="clear" w:color="auto" w:fill="auto"/>
            <w:vAlign w:val="center"/>
          </w:tcPr>
          <w:p w14:paraId="6404755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6151C0" w:rsidRPr="00F5069E" w14:paraId="4F9D102C" w14:textId="77777777" w:rsidTr="00B27E65">
        <w:trPr>
          <w:cantSplit/>
          <w:trHeight w:val="284"/>
        </w:trPr>
        <w:tc>
          <w:tcPr>
            <w:tcW w:w="1095" w:type="dxa"/>
            <w:shd w:val="clear" w:color="auto" w:fill="auto"/>
            <w:vAlign w:val="center"/>
          </w:tcPr>
          <w:p w14:paraId="7FEBE8A7"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st21.002</w:t>
            </w:r>
          </w:p>
        </w:tc>
        <w:tc>
          <w:tcPr>
            <w:tcW w:w="8686" w:type="dxa"/>
            <w:shd w:val="clear" w:color="auto" w:fill="auto"/>
            <w:vAlign w:val="center"/>
          </w:tcPr>
          <w:p w14:paraId="1849505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6151C0" w:rsidRPr="00F5069E" w14:paraId="2E268F57" w14:textId="77777777" w:rsidTr="00B27E65">
        <w:trPr>
          <w:cantSplit/>
          <w:trHeight w:val="284"/>
        </w:trPr>
        <w:tc>
          <w:tcPr>
            <w:tcW w:w="1095" w:type="dxa"/>
            <w:shd w:val="clear" w:color="auto" w:fill="auto"/>
            <w:vAlign w:val="center"/>
          </w:tcPr>
          <w:p w14:paraId="578242A6"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st21.003</w:t>
            </w:r>
          </w:p>
        </w:tc>
        <w:tc>
          <w:tcPr>
            <w:tcW w:w="8686" w:type="dxa"/>
            <w:shd w:val="clear" w:color="auto" w:fill="auto"/>
            <w:vAlign w:val="center"/>
          </w:tcPr>
          <w:p w14:paraId="3B43ABE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6151C0" w:rsidRPr="00F5069E" w14:paraId="7618B950" w14:textId="77777777" w:rsidTr="00B27E65">
        <w:trPr>
          <w:cantSplit/>
          <w:trHeight w:val="284"/>
        </w:trPr>
        <w:tc>
          <w:tcPr>
            <w:tcW w:w="1095" w:type="dxa"/>
            <w:shd w:val="clear" w:color="auto" w:fill="auto"/>
            <w:vAlign w:val="center"/>
          </w:tcPr>
          <w:p w14:paraId="1855CEF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st21.004</w:t>
            </w:r>
          </w:p>
        </w:tc>
        <w:tc>
          <w:tcPr>
            <w:tcW w:w="8686" w:type="dxa"/>
            <w:shd w:val="clear" w:color="auto" w:fill="auto"/>
            <w:vAlign w:val="center"/>
          </w:tcPr>
          <w:p w14:paraId="2EF1320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6151C0" w:rsidRPr="00F5069E" w14:paraId="59D911E6" w14:textId="77777777" w:rsidTr="00B27E65">
        <w:trPr>
          <w:cantSplit/>
          <w:trHeight w:val="284"/>
        </w:trPr>
        <w:tc>
          <w:tcPr>
            <w:tcW w:w="1095" w:type="dxa"/>
            <w:shd w:val="clear" w:color="auto" w:fill="auto"/>
            <w:vAlign w:val="center"/>
          </w:tcPr>
          <w:p w14:paraId="2D8A278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st21.005</w:t>
            </w:r>
          </w:p>
        </w:tc>
        <w:tc>
          <w:tcPr>
            <w:tcW w:w="8686" w:type="dxa"/>
            <w:shd w:val="clear" w:color="auto" w:fill="auto"/>
            <w:vAlign w:val="center"/>
          </w:tcPr>
          <w:p w14:paraId="281C1ED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6151C0" w:rsidRPr="00F5069E" w14:paraId="004F0E57" w14:textId="77777777" w:rsidTr="00B27E65">
        <w:trPr>
          <w:cantSplit/>
          <w:trHeight w:val="284"/>
        </w:trPr>
        <w:tc>
          <w:tcPr>
            <w:tcW w:w="1095" w:type="dxa"/>
            <w:shd w:val="clear" w:color="auto" w:fill="auto"/>
            <w:vAlign w:val="center"/>
          </w:tcPr>
          <w:p w14:paraId="779089EE"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lastRenderedPageBreak/>
              <w:t>st21.006</w:t>
            </w:r>
          </w:p>
        </w:tc>
        <w:tc>
          <w:tcPr>
            <w:tcW w:w="8686" w:type="dxa"/>
            <w:shd w:val="clear" w:color="auto" w:fill="auto"/>
            <w:vAlign w:val="center"/>
          </w:tcPr>
          <w:p w14:paraId="7F08667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6)</w:t>
            </w:r>
          </w:p>
        </w:tc>
      </w:tr>
      <w:tr w:rsidR="006151C0" w:rsidRPr="00F5069E" w14:paraId="3463DC61" w14:textId="77777777" w:rsidTr="00B27E65">
        <w:trPr>
          <w:cantSplit/>
          <w:trHeight w:val="284"/>
        </w:trPr>
        <w:tc>
          <w:tcPr>
            <w:tcW w:w="1095" w:type="dxa"/>
            <w:shd w:val="clear" w:color="auto" w:fill="auto"/>
            <w:vAlign w:val="center"/>
          </w:tcPr>
          <w:p w14:paraId="73E5DADF"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st25.004</w:t>
            </w:r>
          </w:p>
        </w:tc>
        <w:tc>
          <w:tcPr>
            <w:tcW w:w="8686" w:type="dxa"/>
            <w:shd w:val="clear" w:color="auto" w:fill="auto"/>
            <w:vAlign w:val="center"/>
          </w:tcPr>
          <w:p w14:paraId="540A90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Диагностическое обследование сердечно-сосудистой системы</w:t>
            </w:r>
          </w:p>
        </w:tc>
      </w:tr>
      <w:tr w:rsidR="006151C0" w:rsidRPr="00F5069E" w14:paraId="203120B9" w14:textId="77777777" w:rsidTr="00B27E65">
        <w:trPr>
          <w:cantSplit/>
          <w:trHeight w:val="284"/>
        </w:trPr>
        <w:tc>
          <w:tcPr>
            <w:tcW w:w="1095" w:type="dxa"/>
            <w:shd w:val="clear" w:color="auto" w:fill="auto"/>
            <w:vAlign w:val="center"/>
          </w:tcPr>
          <w:p w14:paraId="760A3F4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st27.012</w:t>
            </w:r>
          </w:p>
        </w:tc>
        <w:tc>
          <w:tcPr>
            <w:tcW w:w="8686" w:type="dxa"/>
            <w:shd w:val="clear" w:color="auto" w:fill="auto"/>
            <w:vAlign w:val="center"/>
          </w:tcPr>
          <w:p w14:paraId="0229FF3B"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Отравления и другие воздействия внешних причин </w:t>
            </w:r>
          </w:p>
        </w:tc>
      </w:tr>
      <w:tr w:rsidR="006151C0" w:rsidRPr="004C05B9" w14:paraId="14DDED33" w14:textId="77777777" w:rsidTr="00B27E65">
        <w:trPr>
          <w:cantSplit/>
          <w:trHeight w:val="284"/>
        </w:trPr>
        <w:tc>
          <w:tcPr>
            <w:tcW w:w="1095" w:type="dxa"/>
            <w:shd w:val="clear" w:color="auto" w:fill="auto"/>
            <w:vAlign w:val="center"/>
          </w:tcPr>
          <w:p w14:paraId="1F374114" w14:textId="10F78A70" w:rsidR="006151C0" w:rsidRPr="00EA11E0" w:rsidRDefault="006151C0" w:rsidP="002B6F27">
            <w:pPr>
              <w:spacing w:line="240" w:lineRule="auto"/>
              <w:ind w:firstLine="0"/>
              <w:jc w:val="center"/>
              <w:rPr>
                <w:rFonts w:eastAsia="Calibri" w:cs="Times New Roman"/>
                <w:szCs w:val="24"/>
              </w:rPr>
            </w:pPr>
            <w:r w:rsidRPr="00EA11E0">
              <w:rPr>
                <w:rFonts w:cs="Times New Roman"/>
              </w:rPr>
              <w:t>st30.006</w:t>
            </w:r>
          </w:p>
        </w:tc>
        <w:tc>
          <w:tcPr>
            <w:tcW w:w="8686" w:type="dxa"/>
            <w:shd w:val="clear" w:color="auto" w:fill="auto"/>
          </w:tcPr>
          <w:p w14:paraId="25C86BD7" w14:textId="0386AA3B"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мужских половых органах, взрослые (уровень 1)</w:t>
            </w:r>
          </w:p>
        </w:tc>
      </w:tr>
      <w:tr w:rsidR="006151C0" w:rsidRPr="004C05B9" w14:paraId="5DEA5E44" w14:textId="77777777" w:rsidTr="00B27E65">
        <w:trPr>
          <w:cantSplit/>
          <w:trHeight w:val="284"/>
        </w:trPr>
        <w:tc>
          <w:tcPr>
            <w:tcW w:w="1095" w:type="dxa"/>
            <w:shd w:val="clear" w:color="auto" w:fill="auto"/>
            <w:vAlign w:val="center"/>
          </w:tcPr>
          <w:p w14:paraId="7F71C80A" w14:textId="20C012FC"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st30.010</w:t>
            </w:r>
          </w:p>
        </w:tc>
        <w:tc>
          <w:tcPr>
            <w:tcW w:w="8686" w:type="dxa"/>
            <w:shd w:val="clear" w:color="auto" w:fill="auto"/>
          </w:tcPr>
          <w:p w14:paraId="4B141EB2" w14:textId="03A501C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1)</w:t>
            </w:r>
          </w:p>
        </w:tc>
      </w:tr>
      <w:tr w:rsidR="006151C0" w:rsidRPr="004C05B9" w14:paraId="58D6B20D" w14:textId="77777777" w:rsidTr="00B27E65">
        <w:trPr>
          <w:cantSplit/>
          <w:trHeight w:val="284"/>
        </w:trPr>
        <w:tc>
          <w:tcPr>
            <w:tcW w:w="1095" w:type="dxa"/>
            <w:shd w:val="clear" w:color="auto" w:fill="auto"/>
            <w:vAlign w:val="center"/>
          </w:tcPr>
          <w:p w14:paraId="77BE5E23" w14:textId="6C41D38E"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st30.011</w:t>
            </w:r>
          </w:p>
        </w:tc>
        <w:tc>
          <w:tcPr>
            <w:tcW w:w="8686" w:type="dxa"/>
            <w:shd w:val="clear" w:color="auto" w:fill="auto"/>
          </w:tcPr>
          <w:p w14:paraId="5D2E6B49" w14:textId="345DEB7E"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2)</w:t>
            </w:r>
          </w:p>
        </w:tc>
      </w:tr>
      <w:tr w:rsidR="006151C0" w:rsidRPr="004C05B9" w14:paraId="70CCE7B2" w14:textId="77777777" w:rsidTr="00B27E65">
        <w:trPr>
          <w:cantSplit/>
          <w:trHeight w:val="284"/>
        </w:trPr>
        <w:tc>
          <w:tcPr>
            <w:tcW w:w="1095" w:type="dxa"/>
            <w:shd w:val="clear" w:color="auto" w:fill="auto"/>
            <w:vAlign w:val="center"/>
          </w:tcPr>
          <w:p w14:paraId="3F9A1BEA" w14:textId="122012D3"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st30.012</w:t>
            </w:r>
          </w:p>
        </w:tc>
        <w:tc>
          <w:tcPr>
            <w:tcW w:w="8686" w:type="dxa"/>
            <w:shd w:val="clear" w:color="auto" w:fill="auto"/>
          </w:tcPr>
          <w:p w14:paraId="162DA984" w14:textId="737ED82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3)</w:t>
            </w:r>
          </w:p>
        </w:tc>
      </w:tr>
      <w:tr w:rsidR="006151C0" w:rsidRPr="00F5069E" w14:paraId="2FD676C9" w14:textId="77777777" w:rsidTr="00B27E65">
        <w:trPr>
          <w:cantSplit/>
          <w:trHeight w:val="284"/>
        </w:trPr>
        <w:tc>
          <w:tcPr>
            <w:tcW w:w="1095" w:type="dxa"/>
            <w:shd w:val="clear" w:color="auto" w:fill="auto"/>
            <w:vAlign w:val="center"/>
          </w:tcPr>
          <w:p w14:paraId="2EDF25BB" w14:textId="09B3C580"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st30.014</w:t>
            </w:r>
          </w:p>
        </w:tc>
        <w:tc>
          <w:tcPr>
            <w:tcW w:w="8686" w:type="dxa"/>
            <w:shd w:val="clear" w:color="auto" w:fill="auto"/>
          </w:tcPr>
          <w:p w14:paraId="41B74B74" w14:textId="50AC6484"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5)</w:t>
            </w:r>
          </w:p>
        </w:tc>
      </w:tr>
      <w:tr w:rsidR="006151C0" w:rsidRPr="00F5069E" w14:paraId="65077DC2" w14:textId="77777777" w:rsidTr="00B27E65">
        <w:trPr>
          <w:cantSplit/>
          <w:trHeight w:val="284"/>
        </w:trPr>
        <w:tc>
          <w:tcPr>
            <w:tcW w:w="1095" w:type="dxa"/>
            <w:shd w:val="clear" w:color="auto" w:fill="auto"/>
            <w:vAlign w:val="center"/>
          </w:tcPr>
          <w:p w14:paraId="17C12C15"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st31.017</w:t>
            </w:r>
          </w:p>
        </w:tc>
        <w:tc>
          <w:tcPr>
            <w:tcW w:w="8686" w:type="dxa"/>
            <w:shd w:val="clear" w:color="auto" w:fill="auto"/>
            <w:vAlign w:val="center"/>
          </w:tcPr>
          <w:p w14:paraId="68C4E80F"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Доброкачественные новообразования, новообразования </w:t>
            </w:r>
            <w:r w:rsidRPr="00EA11E0">
              <w:rPr>
                <w:rFonts w:eastAsia="Calibri" w:cs="Times New Roman"/>
                <w:szCs w:val="24"/>
              </w:rPr>
              <w:t>in</w:t>
            </w:r>
            <w:r w:rsidRPr="00EA11E0">
              <w:rPr>
                <w:rFonts w:eastAsia="Calibri" w:cs="Times New Roman"/>
                <w:szCs w:val="24"/>
                <w:lang w:val="ru-RU"/>
              </w:rPr>
              <w:t xml:space="preserve"> </w:t>
            </w:r>
            <w:r w:rsidRPr="00EA11E0">
              <w:rPr>
                <w:rFonts w:eastAsia="Calibri" w:cs="Times New Roman"/>
                <w:szCs w:val="24"/>
              </w:rPr>
              <w:t>situ</w:t>
            </w:r>
            <w:r w:rsidRPr="00EA11E0">
              <w:rPr>
                <w:rFonts w:eastAsia="Calibri" w:cs="Times New Roman"/>
                <w:szCs w:val="24"/>
                <w:lang w:val="ru-RU"/>
              </w:rPr>
              <w:t xml:space="preserve"> кожи, жировой ткани и другие болезни кожи</w:t>
            </w:r>
          </w:p>
        </w:tc>
      </w:tr>
      <w:tr w:rsidR="00372F78" w:rsidRPr="00F5069E" w14:paraId="1B4FCC83" w14:textId="77777777" w:rsidTr="00B27E65">
        <w:trPr>
          <w:cantSplit/>
          <w:trHeight w:val="284"/>
        </w:trPr>
        <w:tc>
          <w:tcPr>
            <w:tcW w:w="1095" w:type="dxa"/>
            <w:shd w:val="clear" w:color="auto" w:fill="auto"/>
            <w:vAlign w:val="center"/>
          </w:tcPr>
          <w:p w14:paraId="5215D844" w14:textId="2A436013" w:rsidR="00372F78" w:rsidRPr="00EA11E0" w:rsidRDefault="00372F78" w:rsidP="002B6F27">
            <w:pPr>
              <w:spacing w:line="240" w:lineRule="auto"/>
              <w:ind w:firstLine="0"/>
              <w:jc w:val="center"/>
              <w:rPr>
                <w:rFonts w:eastAsia="Calibri" w:cs="Times New Roman"/>
                <w:szCs w:val="24"/>
              </w:rPr>
            </w:pPr>
            <w:r w:rsidRPr="00EA11E0">
              <w:rPr>
                <w:rFonts w:eastAsia="Calibri" w:cs="Times New Roman"/>
                <w:szCs w:val="24"/>
              </w:rPr>
              <w:t>st32.002</w:t>
            </w:r>
          </w:p>
        </w:tc>
        <w:tc>
          <w:tcPr>
            <w:tcW w:w="8686" w:type="dxa"/>
            <w:shd w:val="clear" w:color="auto" w:fill="auto"/>
            <w:vAlign w:val="center"/>
          </w:tcPr>
          <w:p w14:paraId="2B168DEF" w14:textId="19FF00F1" w:rsidR="00372F78" w:rsidRPr="00EA11E0" w:rsidRDefault="00372F78"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желчном пузыре и желчевыводящих путях (уровень 2)</w:t>
            </w:r>
          </w:p>
        </w:tc>
      </w:tr>
      <w:tr w:rsidR="004927AF" w:rsidRPr="00F5069E" w14:paraId="55E842AA" w14:textId="77777777" w:rsidTr="00B27E65">
        <w:trPr>
          <w:cantSplit/>
          <w:trHeight w:val="284"/>
        </w:trPr>
        <w:tc>
          <w:tcPr>
            <w:tcW w:w="1095" w:type="dxa"/>
            <w:shd w:val="clear" w:color="auto" w:fill="auto"/>
            <w:vAlign w:val="center"/>
          </w:tcPr>
          <w:p w14:paraId="6AEB6797" w14:textId="4ECDCBF6" w:rsidR="004927AF" w:rsidRPr="00EA11E0" w:rsidRDefault="009F69B6" w:rsidP="002B6F27">
            <w:pPr>
              <w:spacing w:line="240" w:lineRule="auto"/>
              <w:ind w:firstLine="0"/>
              <w:jc w:val="center"/>
              <w:rPr>
                <w:rFonts w:eastAsia="Calibri" w:cs="Times New Roman"/>
                <w:szCs w:val="24"/>
              </w:rPr>
            </w:pPr>
            <w:r w:rsidRPr="00EA11E0">
              <w:rPr>
                <w:rFonts w:eastAsia="Calibri" w:cs="Times New Roman"/>
                <w:szCs w:val="24"/>
              </w:rPr>
              <w:t>st32.012</w:t>
            </w:r>
          </w:p>
        </w:tc>
        <w:tc>
          <w:tcPr>
            <w:tcW w:w="8686" w:type="dxa"/>
            <w:shd w:val="clear" w:color="auto" w:fill="auto"/>
            <w:vAlign w:val="center"/>
          </w:tcPr>
          <w:p w14:paraId="63F1FF9E" w14:textId="5C8CC125" w:rsidR="004927AF" w:rsidRPr="00EA11E0" w:rsidRDefault="001B5287" w:rsidP="002B6F27">
            <w:pPr>
              <w:spacing w:line="216" w:lineRule="auto"/>
              <w:ind w:firstLine="0"/>
              <w:jc w:val="left"/>
              <w:rPr>
                <w:rFonts w:eastAsia="Calibri" w:cs="Times New Roman"/>
                <w:szCs w:val="24"/>
              </w:rPr>
            </w:pPr>
            <w:r w:rsidRPr="00EA11E0">
              <w:rPr>
                <w:rFonts w:eastAsia="Calibri" w:cs="Times New Roman"/>
                <w:szCs w:val="24"/>
              </w:rPr>
              <w:t>Аппендэктомия, взрослые (уровень 2)</w:t>
            </w:r>
          </w:p>
        </w:tc>
      </w:tr>
      <w:tr w:rsidR="004927AF" w:rsidRPr="00F5069E" w14:paraId="705F9C29" w14:textId="77777777" w:rsidTr="00B27E65">
        <w:trPr>
          <w:cantSplit/>
          <w:trHeight w:val="284"/>
        </w:trPr>
        <w:tc>
          <w:tcPr>
            <w:tcW w:w="1095" w:type="dxa"/>
            <w:shd w:val="clear" w:color="auto" w:fill="auto"/>
            <w:vAlign w:val="center"/>
          </w:tcPr>
          <w:p w14:paraId="62D6BD40" w14:textId="5E7A8EA3"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st32.016</w:t>
            </w:r>
          </w:p>
        </w:tc>
        <w:tc>
          <w:tcPr>
            <w:tcW w:w="8686" w:type="dxa"/>
            <w:shd w:val="clear" w:color="auto" w:fill="auto"/>
            <w:vAlign w:val="center"/>
          </w:tcPr>
          <w:p w14:paraId="63272913" w14:textId="5493BFBA" w:rsidR="004927AF" w:rsidRPr="00EA11E0" w:rsidRDefault="001B5287" w:rsidP="002B6F27">
            <w:pPr>
              <w:spacing w:line="216" w:lineRule="auto"/>
              <w:ind w:firstLine="0"/>
              <w:jc w:val="left"/>
              <w:rPr>
                <w:rFonts w:eastAsia="Calibri" w:cs="Times New Roman"/>
                <w:szCs w:val="24"/>
                <w:lang w:val="ru-RU"/>
              </w:rPr>
            </w:pPr>
            <w:r w:rsidRPr="00EA11E0">
              <w:rPr>
                <w:rFonts w:eastAsia="Calibri" w:cs="Times New Roman"/>
                <w:szCs w:val="24"/>
                <w:lang w:val="ru-RU"/>
              </w:rPr>
              <w:t>Другие операции на органах брюшной полости (уровень 1)</w:t>
            </w:r>
          </w:p>
        </w:tc>
      </w:tr>
      <w:tr w:rsidR="006151C0" w:rsidRPr="00F5069E" w14:paraId="2098FF2D" w14:textId="77777777" w:rsidTr="00B27E65">
        <w:trPr>
          <w:cantSplit/>
          <w:trHeight w:val="284"/>
        </w:trPr>
        <w:tc>
          <w:tcPr>
            <w:tcW w:w="1095" w:type="dxa"/>
            <w:shd w:val="clear" w:color="auto" w:fill="auto"/>
            <w:vAlign w:val="center"/>
          </w:tcPr>
          <w:p w14:paraId="6B707469"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st34.002</w:t>
            </w:r>
          </w:p>
        </w:tc>
        <w:tc>
          <w:tcPr>
            <w:tcW w:w="8686" w:type="dxa"/>
            <w:shd w:val="clear" w:color="auto" w:fill="auto"/>
            <w:vAlign w:val="center"/>
          </w:tcPr>
          <w:p w14:paraId="542EC06D"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органах полости рта (уровень 1)</w:t>
            </w:r>
          </w:p>
        </w:tc>
      </w:tr>
      <w:tr w:rsidR="006151C0" w:rsidRPr="00F5069E" w14:paraId="4223335E" w14:textId="77777777" w:rsidTr="00B27E65">
        <w:trPr>
          <w:cantSplit/>
          <w:trHeight w:val="284"/>
        </w:trPr>
        <w:tc>
          <w:tcPr>
            <w:tcW w:w="1095" w:type="dxa"/>
            <w:shd w:val="clear" w:color="auto" w:fill="auto"/>
            <w:vAlign w:val="center"/>
          </w:tcPr>
          <w:p w14:paraId="2882123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st36.001</w:t>
            </w:r>
          </w:p>
        </w:tc>
        <w:tc>
          <w:tcPr>
            <w:tcW w:w="8686" w:type="dxa"/>
            <w:shd w:val="clear" w:color="auto" w:fill="auto"/>
            <w:vAlign w:val="center"/>
          </w:tcPr>
          <w:p w14:paraId="210118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Комплексное лечение с применением препаратов иммуноглобулина*</w:t>
            </w:r>
          </w:p>
        </w:tc>
      </w:tr>
      <w:tr w:rsidR="006151C0" w:rsidRPr="00F5069E" w14:paraId="39830A9F" w14:textId="77777777" w:rsidTr="00B27E65">
        <w:trPr>
          <w:cantSplit/>
          <w:trHeight w:val="284"/>
        </w:trPr>
        <w:tc>
          <w:tcPr>
            <w:tcW w:w="1095" w:type="dxa"/>
            <w:shd w:val="clear" w:color="auto" w:fill="auto"/>
            <w:vAlign w:val="center"/>
          </w:tcPr>
          <w:p w14:paraId="5B7684A0"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st36.003</w:t>
            </w:r>
          </w:p>
        </w:tc>
        <w:tc>
          <w:tcPr>
            <w:tcW w:w="8686" w:type="dxa"/>
            <w:shd w:val="clear" w:color="auto" w:fill="auto"/>
            <w:vAlign w:val="center"/>
          </w:tcPr>
          <w:p w14:paraId="6CCAC20B" w14:textId="77777777" w:rsidR="006151C0" w:rsidRPr="00EA11E0" w:rsidRDefault="006151C0" w:rsidP="002B6F27">
            <w:pPr>
              <w:spacing w:line="240" w:lineRule="auto"/>
              <w:ind w:firstLine="0"/>
              <w:jc w:val="left"/>
              <w:rPr>
                <w:rFonts w:eastAsia="Calibri" w:cs="Times New Roman"/>
                <w:szCs w:val="24"/>
                <w:lang w:val="ru-RU"/>
              </w:rPr>
            </w:pPr>
            <w:r w:rsidRPr="00EA11E0">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6151C0" w:rsidRPr="00F5069E" w14:paraId="0D59E43E" w14:textId="77777777" w:rsidTr="00B27E65">
        <w:trPr>
          <w:cantSplit/>
          <w:trHeight w:val="284"/>
        </w:trPr>
        <w:tc>
          <w:tcPr>
            <w:tcW w:w="1095" w:type="dxa"/>
            <w:shd w:val="clear" w:color="auto" w:fill="auto"/>
            <w:vAlign w:val="center"/>
          </w:tcPr>
          <w:p w14:paraId="733B3B8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st36.007</w:t>
            </w:r>
          </w:p>
        </w:tc>
        <w:tc>
          <w:tcPr>
            <w:tcW w:w="8686" w:type="dxa"/>
            <w:shd w:val="clear" w:color="auto" w:fill="auto"/>
            <w:vAlign w:val="center"/>
          </w:tcPr>
          <w:p w14:paraId="42673B47" w14:textId="77777777" w:rsidR="006151C0" w:rsidRPr="00EA11E0" w:rsidRDefault="006151C0" w:rsidP="002B6F27">
            <w:pPr>
              <w:spacing w:line="216" w:lineRule="auto"/>
              <w:ind w:firstLine="0"/>
              <w:jc w:val="left"/>
              <w:rPr>
                <w:rFonts w:eastAsia="Times New Roman" w:cs="Times New Roman"/>
                <w:szCs w:val="24"/>
                <w:lang w:val="ru-RU" w:eastAsia="ru-RU"/>
              </w:rPr>
            </w:pPr>
            <w:r w:rsidRPr="00EA11E0">
              <w:rPr>
                <w:rFonts w:eastAsia="Times New Roman" w:cs="Times New Roman"/>
                <w:szCs w:val="24"/>
                <w:lang w:val="ru-RU" w:eastAsia="ru-RU"/>
              </w:rPr>
              <w:t>Установка, замена, заправка помп для лекарственных препаратов</w:t>
            </w:r>
          </w:p>
        </w:tc>
      </w:tr>
      <w:tr w:rsidR="006151C0" w:rsidRPr="00F5069E" w14:paraId="45B65F9D" w14:textId="77777777" w:rsidTr="00B27E65">
        <w:trPr>
          <w:cantSplit/>
          <w:trHeight w:val="284"/>
        </w:trPr>
        <w:tc>
          <w:tcPr>
            <w:tcW w:w="1095" w:type="dxa"/>
            <w:shd w:val="clear" w:color="auto" w:fill="auto"/>
          </w:tcPr>
          <w:p w14:paraId="5EA5AB20" w14:textId="40875666" w:rsidR="006151C0" w:rsidRPr="00EA11E0" w:rsidRDefault="006151C0" w:rsidP="002B6F27">
            <w:pPr>
              <w:spacing w:line="240" w:lineRule="auto"/>
              <w:ind w:firstLine="0"/>
              <w:jc w:val="center"/>
              <w:rPr>
                <w:rFonts w:eastAsia="Calibri" w:cs="Times New Roman"/>
                <w:szCs w:val="24"/>
              </w:rPr>
            </w:pPr>
            <w:r w:rsidRPr="00EA11E0">
              <w:t>st36.009</w:t>
            </w:r>
          </w:p>
        </w:tc>
        <w:tc>
          <w:tcPr>
            <w:tcW w:w="8686" w:type="dxa"/>
            <w:shd w:val="clear" w:color="auto" w:fill="auto"/>
          </w:tcPr>
          <w:p w14:paraId="14A2D447" w14:textId="5E68178E" w:rsidR="006151C0" w:rsidRPr="00EA11E0" w:rsidRDefault="006151C0" w:rsidP="002B6F27">
            <w:pPr>
              <w:spacing w:line="216" w:lineRule="auto"/>
              <w:ind w:firstLine="0"/>
              <w:jc w:val="left"/>
              <w:rPr>
                <w:rFonts w:eastAsia="Times New Roman" w:cs="Times New Roman"/>
                <w:szCs w:val="24"/>
                <w:lang w:val="ru-RU" w:eastAsia="ru-RU"/>
              </w:rPr>
            </w:pPr>
            <w:r w:rsidRPr="00EA11E0">
              <w:t>Реинфузия аутокрови</w:t>
            </w:r>
          </w:p>
        </w:tc>
      </w:tr>
      <w:tr w:rsidR="006151C0" w:rsidRPr="00F5069E" w14:paraId="5F3417B5" w14:textId="77777777" w:rsidTr="00B27E65">
        <w:trPr>
          <w:cantSplit/>
          <w:trHeight w:val="284"/>
        </w:trPr>
        <w:tc>
          <w:tcPr>
            <w:tcW w:w="1095" w:type="dxa"/>
            <w:shd w:val="clear" w:color="auto" w:fill="auto"/>
          </w:tcPr>
          <w:p w14:paraId="007EF03E" w14:textId="5A5C832B" w:rsidR="006151C0" w:rsidRPr="00EA11E0" w:rsidRDefault="006151C0" w:rsidP="002B6F27">
            <w:pPr>
              <w:spacing w:line="240" w:lineRule="auto"/>
              <w:ind w:firstLine="0"/>
              <w:jc w:val="center"/>
              <w:rPr>
                <w:rFonts w:eastAsia="Calibri" w:cs="Times New Roman"/>
                <w:szCs w:val="24"/>
              </w:rPr>
            </w:pPr>
            <w:r w:rsidRPr="00EA11E0">
              <w:t>st36.010</w:t>
            </w:r>
          </w:p>
        </w:tc>
        <w:tc>
          <w:tcPr>
            <w:tcW w:w="8686" w:type="dxa"/>
            <w:shd w:val="clear" w:color="auto" w:fill="auto"/>
          </w:tcPr>
          <w:p w14:paraId="20D324B6" w14:textId="4B62F19D" w:rsidR="006151C0" w:rsidRPr="00EA11E0" w:rsidRDefault="006151C0" w:rsidP="002B6F27">
            <w:pPr>
              <w:spacing w:line="216" w:lineRule="auto"/>
              <w:ind w:firstLine="0"/>
              <w:jc w:val="left"/>
              <w:rPr>
                <w:rFonts w:eastAsia="Times New Roman" w:cs="Times New Roman"/>
                <w:szCs w:val="24"/>
                <w:lang w:val="ru-RU" w:eastAsia="ru-RU"/>
              </w:rPr>
            </w:pPr>
            <w:r w:rsidRPr="00EA11E0">
              <w:t>Баллонная внутриаортальная контрпульсация</w:t>
            </w:r>
          </w:p>
        </w:tc>
      </w:tr>
      <w:tr w:rsidR="006151C0" w:rsidRPr="00F5069E" w14:paraId="0D907919" w14:textId="77777777" w:rsidTr="00B27E65">
        <w:trPr>
          <w:cantSplit/>
          <w:trHeight w:val="284"/>
        </w:trPr>
        <w:tc>
          <w:tcPr>
            <w:tcW w:w="1095" w:type="dxa"/>
            <w:shd w:val="clear" w:color="auto" w:fill="auto"/>
          </w:tcPr>
          <w:p w14:paraId="6C7E6BEE" w14:textId="2DDC03FB" w:rsidR="006151C0" w:rsidRPr="00EA11E0" w:rsidRDefault="006151C0" w:rsidP="002B6F27">
            <w:pPr>
              <w:spacing w:line="240" w:lineRule="auto"/>
              <w:ind w:firstLine="0"/>
              <w:jc w:val="center"/>
              <w:rPr>
                <w:rFonts w:eastAsia="Calibri" w:cs="Times New Roman"/>
                <w:szCs w:val="24"/>
              </w:rPr>
            </w:pPr>
            <w:r w:rsidRPr="00EA11E0">
              <w:t>st36.011</w:t>
            </w:r>
          </w:p>
        </w:tc>
        <w:tc>
          <w:tcPr>
            <w:tcW w:w="8686" w:type="dxa"/>
            <w:shd w:val="clear" w:color="auto" w:fill="auto"/>
          </w:tcPr>
          <w:p w14:paraId="48FF84A5" w14:textId="2364B77F" w:rsidR="006151C0" w:rsidRPr="00EA11E0" w:rsidRDefault="006151C0" w:rsidP="002B6F27">
            <w:pPr>
              <w:spacing w:line="216" w:lineRule="auto"/>
              <w:ind w:firstLine="0"/>
              <w:jc w:val="left"/>
              <w:rPr>
                <w:rFonts w:eastAsia="Times New Roman" w:cs="Times New Roman"/>
                <w:szCs w:val="24"/>
                <w:lang w:val="ru-RU" w:eastAsia="ru-RU"/>
              </w:rPr>
            </w:pPr>
            <w:r w:rsidRPr="00EA11E0">
              <w:t>Экстракорпоральная мембранная оксигенация</w:t>
            </w:r>
          </w:p>
        </w:tc>
      </w:tr>
      <w:tr w:rsidR="006151C0" w:rsidRPr="00F5069E" w14:paraId="2D329E51" w14:textId="77777777" w:rsidTr="00B27E65">
        <w:trPr>
          <w:cantSplit/>
          <w:trHeight w:val="284"/>
        </w:trPr>
        <w:tc>
          <w:tcPr>
            <w:tcW w:w="9781" w:type="dxa"/>
            <w:gridSpan w:val="2"/>
            <w:shd w:val="clear" w:color="auto" w:fill="auto"/>
            <w:vAlign w:val="center"/>
          </w:tcPr>
          <w:p w14:paraId="4C95E302" w14:textId="77777777" w:rsidR="006151C0" w:rsidRPr="00F5069E" w:rsidRDefault="006151C0" w:rsidP="002B6F27">
            <w:pPr>
              <w:spacing w:line="216" w:lineRule="auto"/>
              <w:ind w:firstLine="0"/>
              <w:jc w:val="center"/>
              <w:rPr>
                <w:rFonts w:eastAsia="Times New Roman" w:cs="Times New Roman"/>
                <w:b/>
                <w:szCs w:val="24"/>
                <w:lang w:eastAsia="ru-RU"/>
              </w:rPr>
            </w:pPr>
            <w:r w:rsidRPr="00F5069E">
              <w:rPr>
                <w:rFonts w:eastAsia="Times New Roman" w:cs="Times New Roman"/>
                <w:b/>
                <w:szCs w:val="24"/>
                <w:lang w:eastAsia="ru-RU"/>
              </w:rPr>
              <w:t>Дневной стационар</w:t>
            </w:r>
          </w:p>
        </w:tc>
      </w:tr>
      <w:tr w:rsidR="006151C0" w:rsidRPr="00F5069E" w14:paraId="0EC1B977" w14:textId="77777777" w:rsidTr="00B27E65">
        <w:trPr>
          <w:cantSplit/>
          <w:trHeight w:val="284"/>
        </w:trPr>
        <w:tc>
          <w:tcPr>
            <w:tcW w:w="1095" w:type="dxa"/>
            <w:shd w:val="clear" w:color="auto" w:fill="auto"/>
            <w:vAlign w:val="center"/>
          </w:tcPr>
          <w:p w14:paraId="09F0540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ds02.001</w:t>
            </w:r>
          </w:p>
        </w:tc>
        <w:tc>
          <w:tcPr>
            <w:tcW w:w="8686" w:type="dxa"/>
            <w:shd w:val="clear" w:color="auto" w:fill="auto"/>
            <w:vAlign w:val="center"/>
          </w:tcPr>
          <w:p w14:paraId="63D573A0"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Осложнения беременности, родов, послеродового периода</w:t>
            </w:r>
          </w:p>
        </w:tc>
      </w:tr>
      <w:tr w:rsidR="006151C0" w:rsidRPr="00F5069E" w14:paraId="4574BCBB" w14:textId="77777777" w:rsidTr="00B27E65">
        <w:trPr>
          <w:cantSplit/>
          <w:trHeight w:val="284"/>
        </w:trPr>
        <w:tc>
          <w:tcPr>
            <w:tcW w:w="1095" w:type="dxa"/>
            <w:shd w:val="clear" w:color="auto" w:fill="auto"/>
            <w:vAlign w:val="center"/>
          </w:tcPr>
          <w:p w14:paraId="0FA02F7F" w14:textId="73F7EAEC" w:rsidR="006151C0" w:rsidRPr="00F5069E" w:rsidRDefault="006151C0" w:rsidP="002B6F27">
            <w:pPr>
              <w:spacing w:line="240" w:lineRule="auto"/>
              <w:ind w:firstLine="0"/>
              <w:jc w:val="center"/>
              <w:rPr>
                <w:rFonts w:eastAsia="Calibri" w:cs="Times New Roman"/>
                <w:szCs w:val="24"/>
              </w:rPr>
            </w:pPr>
            <w:r w:rsidRPr="00F5069E">
              <w:rPr>
                <w:rFonts w:eastAsia="Times New Roman" w:cs="Times New Roman"/>
                <w:color w:val="000000"/>
                <w:lang w:eastAsia="ru-RU"/>
              </w:rPr>
              <w:t>ds02.006</w:t>
            </w:r>
          </w:p>
        </w:tc>
        <w:tc>
          <w:tcPr>
            <w:tcW w:w="8686" w:type="dxa"/>
            <w:shd w:val="clear" w:color="auto" w:fill="auto"/>
            <w:vAlign w:val="center"/>
          </w:tcPr>
          <w:p w14:paraId="0F4AD908" w14:textId="08FC4976" w:rsidR="006151C0" w:rsidRPr="00F5069E" w:rsidRDefault="006151C0" w:rsidP="002B6F27">
            <w:pPr>
              <w:spacing w:line="240" w:lineRule="auto"/>
              <w:ind w:firstLine="0"/>
              <w:jc w:val="left"/>
              <w:rPr>
                <w:rFonts w:eastAsia="Calibri" w:cs="Times New Roman"/>
                <w:szCs w:val="24"/>
              </w:rPr>
            </w:pPr>
            <w:r w:rsidRPr="00F5069E">
              <w:rPr>
                <w:rFonts w:eastAsia="Times New Roman" w:cs="Times New Roman"/>
                <w:color w:val="000000"/>
                <w:lang w:eastAsia="ru-RU"/>
              </w:rPr>
              <w:t>Искусственное прерывание беременности (аборт)</w:t>
            </w:r>
          </w:p>
        </w:tc>
      </w:tr>
      <w:tr w:rsidR="006151C0" w:rsidRPr="00F5069E" w14:paraId="6CEEBCF3" w14:textId="77777777" w:rsidTr="00B27E65">
        <w:trPr>
          <w:cantSplit/>
          <w:trHeight w:val="284"/>
        </w:trPr>
        <w:tc>
          <w:tcPr>
            <w:tcW w:w="1095" w:type="dxa"/>
            <w:shd w:val="clear" w:color="auto" w:fill="auto"/>
            <w:vAlign w:val="center"/>
          </w:tcPr>
          <w:p w14:paraId="38F4B2C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ds02.007</w:t>
            </w:r>
          </w:p>
        </w:tc>
        <w:tc>
          <w:tcPr>
            <w:tcW w:w="8686" w:type="dxa"/>
            <w:shd w:val="clear" w:color="auto" w:fill="auto"/>
            <w:vAlign w:val="center"/>
          </w:tcPr>
          <w:p w14:paraId="1E7AED4F" w14:textId="77777777" w:rsidR="006151C0" w:rsidRPr="00F5069E" w:rsidRDefault="006151C0" w:rsidP="002B6F27">
            <w:pPr>
              <w:spacing w:line="240" w:lineRule="auto"/>
              <w:ind w:firstLine="0"/>
              <w:jc w:val="left"/>
              <w:rPr>
                <w:rFonts w:eastAsia="Calibri" w:cs="Times New Roman"/>
                <w:szCs w:val="24"/>
              </w:rPr>
            </w:pPr>
            <w:r w:rsidRPr="00F5069E">
              <w:rPr>
                <w:rFonts w:eastAsia="Calibri" w:cs="Times New Roman"/>
                <w:szCs w:val="24"/>
              </w:rPr>
              <w:t>Аборт медикаментозный</w:t>
            </w:r>
          </w:p>
        </w:tc>
      </w:tr>
      <w:tr w:rsidR="006151C0" w:rsidRPr="00F5069E" w14:paraId="6EFA18F8" w14:textId="77777777" w:rsidTr="00B27E65">
        <w:trPr>
          <w:cantSplit/>
          <w:trHeight w:val="284"/>
        </w:trPr>
        <w:tc>
          <w:tcPr>
            <w:tcW w:w="1095" w:type="dxa"/>
            <w:shd w:val="clear" w:color="auto" w:fill="auto"/>
            <w:vAlign w:val="center"/>
          </w:tcPr>
          <w:p w14:paraId="1DD39A8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ds05.003</w:t>
            </w:r>
          </w:p>
        </w:tc>
        <w:tc>
          <w:tcPr>
            <w:tcW w:w="8686" w:type="dxa"/>
            <w:shd w:val="clear" w:color="auto" w:fill="auto"/>
            <w:vAlign w:val="bottom"/>
          </w:tcPr>
          <w:p w14:paraId="59DC2EBE"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взрослые*</w:t>
            </w:r>
          </w:p>
        </w:tc>
      </w:tr>
      <w:tr w:rsidR="006151C0" w:rsidRPr="00F5069E" w14:paraId="473D4B62" w14:textId="77777777" w:rsidTr="00B27E65">
        <w:trPr>
          <w:cantSplit/>
          <w:trHeight w:val="284"/>
        </w:trPr>
        <w:tc>
          <w:tcPr>
            <w:tcW w:w="1095" w:type="dxa"/>
            <w:shd w:val="clear" w:color="auto" w:fill="auto"/>
            <w:vAlign w:val="center"/>
          </w:tcPr>
          <w:p w14:paraId="0B9CDC28"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ds05.004</w:t>
            </w:r>
          </w:p>
        </w:tc>
        <w:tc>
          <w:tcPr>
            <w:tcW w:w="8686" w:type="dxa"/>
            <w:shd w:val="clear" w:color="auto" w:fill="auto"/>
            <w:vAlign w:val="bottom"/>
          </w:tcPr>
          <w:p w14:paraId="1BB699F7"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6151C0" w:rsidRPr="00F5069E" w14:paraId="4550AE68" w14:textId="77777777" w:rsidTr="00B27E65">
        <w:trPr>
          <w:cantSplit/>
          <w:trHeight w:val="284"/>
        </w:trPr>
        <w:tc>
          <w:tcPr>
            <w:tcW w:w="1095" w:type="dxa"/>
            <w:shd w:val="clear" w:color="auto" w:fill="auto"/>
            <w:vAlign w:val="center"/>
          </w:tcPr>
          <w:p w14:paraId="1581C05A"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ds05.005</w:t>
            </w:r>
          </w:p>
        </w:tc>
        <w:tc>
          <w:tcPr>
            <w:tcW w:w="8686" w:type="dxa"/>
            <w:shd w:val="clear" w:color="auto" w:fill="auto"/>
            <w:vAlign w:val="bottom"/>
          </w:tcPr>
          <w:p w14:paraId="2DBCF6B1"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доброкачественных заболеваниях крови и пузырном заносе*</w:t>
            </w:r>
          </w:p>
        </w:tc>
      </w:tr>
      <w:tr w:rsidR="006151C0" w:rsidRPr="00F5069E" w14:paraId="785F47B8" w14:textId="77777777" w:rsidTr="00B27E65">
        <w:trPr>
          <w:cantSplit/>
          <w:trHeight w:val="284"/>
        </w:trPr>
        <w:tc>
          <w:tcPr>
            <w:tcW w:w="1095" w:type="dxa"/>
            <w:shd w:val="clear" w:color="auto" w:fill="auto"/>
            <w:vAlign w:val="center"/>
          </w:tcPr>
          <w:p w14:paraId="433F97E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ds05.006</w:t>
            </w:r>
          </w:p>
        </w:tc>
        <w:tc>
          <w:tcPr>
            <w:tcW w:w="8686" w:type="dxa"/>
            <w:shd w:val="clear" w:color="auto" w:fill="auto"/>
            <w:vAlign w:val="bottom"/>
          </w:tcPr>
          <w:p w14:paraId="79B38E19"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151C0" w:rsidRPr="00F5069E" w14:paraId="6970ED0D" w14:textId="77777777" w:rsidTr="00B27E65">
        <w:trPr>
          <w:cantSplit/>
          <w:trHeight w:val="284"/>
        </w:trPr>
        <w:tc>
          <w:tcPr>
            <w:tcW w:w="1095" w:type="dxa"/>
            <w:shd w:val="clear" w:color="auto" w:fill="auto"/>
            <w:vAlign w:val="center"/>
          </w:tcPr>
          <w:p w14:paraId="7A4F5AB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ds05.007</w:t>
            </w:r>
          </w:p>
        </w:tc>
        <w:tc>
          <w:tcPr>
            <w:tcW w:w="8686" w:type="dxa"/>
            <w:shd w:val="clear" w:color="auto" w:fill="auto"/>
            <w:vAlign w:val="bottom"/>
          </w:tcPr>
          <w:p w14:paraId="515949CC"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дети*</w:t>
            </w:r>
          </w:p>
        </w:tc>
      </w:tr>
      <w:tr w:rsidR="004927AF" w:rsidRPr="00F5069E" w14:paraId="72687DCD" w14:textId="77777777" w:rsidTr="00B27E65">
        <w:trPr>
          <w:cantSplit/>
          <w:trHeight w:val="284"/>
        </w:trPr>
        <w:tc>
          <w:tcPr>
            <w:tcW w:w="1095" w:type="dxa"/>
            <w:shd w:val="clear" w:color="auto" w:fill="auto"/>
            <w:vAlign w:val="center"/>
          </w:tcPr>
          <w:p w14:paraId="2C42F2AD"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ds15.002</w:t>
            </w:r>
          </w:p>
        </w:tc>
        <w:tc>
          <w:tcPr>
            <w:tcW w:w="8686" w:type="dxa"/>
            <w:shd w:val="clear" w:color="auto" w:fill="auto"/>
            <w:vAlign w:val="bottom"/>
          </w:tcPr>
          <w:p w14:paraId="1F64A05B" w14:textId="720DDA14"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1)*</w:t>
            </w:r>
          </w:p>
        </w:tc>
      </w:tr>
      <w:tr w:rsidR="004927AF" w:rsidRPr="00F5069E" w14:paraId="0DAAD7D1" w14:textId="77777777" w:rsidTr="00B27E65">
        <w:trPr>
          <w:cantSplit/>
          <w:trHeight w:val="284"/>
        </w:trPr>
        <w:tc>
          <w:tcPr>
            <w:tcW w:w="1095" w:type="dxa"/>
            <w:shd w:val="clear" w:color="auto" w:fill="auto"/>
            <w:vAlign w:val="center"/>
          </w:tcPr>
          <w:p w14:paraId="2DAF0AE6" w14:textId="77777777" w:rsidR="004927AF" w:rsidRPr="00F5069E" w:rsidRDefault="004927AF" w:rsidP="002B6F27">
            <w:pPr>
              <w:spacing w:line="240" w:lineRule="auto"/>
              <w:ind w:firstLine="0"/>
              <w:jc w:val="center"/>
              <w:rPr>
                <w:rFonts w:eastAsia="Calibri" w:cs="Times New Roman"/>
                <w:szCs w:val="24"/>
                <w:lang w:val="ru-RU"/>
              </w:rPr>
            </w:pPr>
            <w:r w:rsidRPr="00F5069E">
              <w:rPr>
                <w:rFonts w:eastAsia="Calibri" w:cs="Times New Roman"/>
                <w:szCs w:val="24"/>
              </w:rPr>
              <w:t>ds</w:t>
            </w:r>
            <w:r w:rsidRPr="00F5069E">
              <w:rPr>
                <w:rFonts w:eastAsia="Calibri" w:cs="Times New Roman"/>
                <w:szCs w:val="24"/>
                <w:lang w:val="ru-RU"/>
              </w:rPr>
              <w:t>15.003</w:t>
            </w:r>
          </w:p>
        </w:tc>
        <w:tc>
          <w:tcPr>
            <w:tcW w:w="8686" w:type="dxa"/>
            <w:shd w:val="clear" w:color="auto" w:fill="auto"/>
            <w:vAlign w:val="bottom"/>
          </w:tcPr>
          <w:p w14:paraId="2F41E2E9" w14:textId="18742508"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2)*</w:t>
            </w:r>
          </w:p>
        </w:tc>
      </w:tr>
      <w:tr w:rsidR="004927AF" w:rsidRPr="00F5069E" w14:paraId="230091FA" w14:textId="77777777" w:rsidTr="00B27E65">
        <w:trPr>
          <w:cantSplit/>
          <w:trHeight w:val="284"/>
        </w:trPr>
        <w:tc>
          <w:tcPr>
            <w:tcW w:w="1095" w:type="dxa"/>
            <w:shd w:val="clear" w:color="auto" w:fill="auto"/>
            <w:vAlign w:val="center"/>
          </w:tcPr>
          <w:p w14:paraId="6E26383A" w14:textId="77777777" w:rsidR="004927AF" w:rsidRPr="004805C4" w:rsidRDefault="004927AF" w:rsidP="002B6F27">
            <w:pPr>
              <w:spacing w:line="240" w:lineRule="auto"/>
              <w:ind w:firstLine="0"/>
              <w:jc w:val="center"/>
              <w:rPr>
                <w:rFonts w:eastAsia="Calibri" w:cs="Times New Roman"/>
                <w:szCs w:val="24"/>
                <w:lang w:val="ru-RU"/>
              </w:rPr>
            </w:pPr>
            <w:r w:rsidRPr="004805C4">
              <w:rPr>
                <w:rFonts w:eastAsia="Calibri" w:cs="Times New Roman"/>
                <w:szCs w:val="24"/>
              </w:rPr>
              <w:t>ds</w:t>
            </w:r>
            <w:r w:rsidRPr="004805C4">
              <w:rPr>
                <w:rFonts w:eastAsia="Calibri" w:cs="Times New Roman"/>
                <w:szCs w:val="24"/>
                <w:lang w:val="ru-RU"/>
              </w:rPr>
              <w:t>19.018</w:t>
            </w:r>
          </w:p>
        </w:tc>
        <w:tc>
          <w:tcPr>
            <w:tcW w:w="8686" w:type="dxa"/>
            <w:shd w:val="clear" w:color="auto" w:fill="auto"/>
            <w:vAlign w:val="bottom"/>
          </w:tcPr>
          <w:p w14:paraId="4B47F7F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4927AF" w:rsidRPr="00F5069E" w14:paraId="727CB49B" w14:textId="77777777" w:rsidTr="00B27E65">
        <w:trPr>
          <w:cantSplit/>
          <w:trHeight w:val="284"/>
        </w:trPr>
        <w:tc>
          <w:tcPr>
            <w:tcW w:w="1095" w:type="dxa"/>
            <w:shd w:val="clear" w:color="auto" w:fill="auto"/>
            <w:vAlign w:val="center"/>
          </w:tcPr>
          <w:p w14:paraId="67ECF6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ds19.019</w:t>
            </w:r>
          </w:p>
        </w:tc>
        <w:tc>
          <w:tcPr>
            <w:tcW w:w="8686" w:type="dxa"/>
            <w:shd w:val="clear" w:color="auto" w:fill="auto"/>
            <w:vAlign w:val="bottom"/>
          </w:tcPr>
          <w:p w14:paraId="08A9BB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4927AF" w:rsidRPr="00F5069E" w14:paraId="5F9360C8" w14:textId="77777777" w:rsidTr="00B27E65">
        <w:trPr>
          <w:cantSplit/>
          <w:trHeight w:val="284"/>
        </w:trPr>
        <w:tc>
          <w:tcPr>
            <w:tcW w:w="1095" w:type="dxa"/>
            <w:shd w:val="clear" w:color="auto" w:fill="auto"/>
            <w:vAlign w:val="center"/>
          </w:tcPr>
          <w:p w14:paraId="3529936C"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ds19.020</w:t>
            </w:r>
          </w:p>
        </w:tc>
        <w:tc>
          <w:tcPr>
            <w:tcW w:w="8686" w:type="dxa"/>
            <w:shd w:val="clear" w:color="auto" w:fill="auto"/>
            <w:vAlign w:val="bottom"/>
          </w:tcPr>
          <w:p w14:paraId="17096C7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4927AF" w:rsidRPr="00F5069E" w14:paraId="50D8117F" w14:textId="77777777" w:rsidTr="00B27E65">
        <w:trPr>
          <w:cantSplit/>
          <w:trHeight w:val="284"/>
        </w:trPr>
        <w:tc>
          <w:tcPr>
            <w:tcW w:w="1095" w:type="dxa"/>
            <w:shd w:val="clear" w:color="auto" w:fill="auto"/>
            <w:vAlign w:val="center"/>
          </w:tcPr>
          <w:p w14:paraId="33F4B80B"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ds19.021</w:t>
            </w:r>
          </w:p>
        </w:tc>
        <w:tc>
          <w:tcPr>
            <w:tcW w:w="8686" w:type="dxa"/>
            <w:shd w:val="clear" w:color="auto" w:fill="auto"/>
            <w:vAlign w:val="bottom"/>
          </w:tcPr>
          <w:p w14:paraId="4E453A3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4927AF" w:rsidRPr="00F5069E" w14:paraId="28DBCFA8" w14:textId="77777777" w:rsidTr="00B27E65">
        <w:trPr>
          <w:cantSplit/>
          <w:trHeight w:val="284"/>
        </w:trPr>
        <w:tc>
          <w:tcPr>
            <w:tcW w:w="1095" w:type="dxa"/>
            <w:shd w:val="clear" w:color="auto" w:fill="auto"/>
            <w:vAlign w:val="center"/>
          </w:tcPr>
          <w:p w14:paraId="0C241F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ds19.022</w:t>
            </w:r>
          </w:p>
        </w:tc>
        <w:tc>
          <w:tcPr>
            <w:tcW w:w="8686" w:type="dxa"/>
            <w:shd w:val="clear" w:color="auto" w:fill="auto"/>
            <w:vAlign w:val="bottom"/>
          </w:tcPr>
          <w:p w14:paraId="60C962AF"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4927AF" w:rsidRPr="00F5069E" w14:paraId="0B8B9B57" w14:textId="77777777" w:rsidTr="00B27E65">
        <w:trPr>
          <w:cantSplit/>
          <w:trHeight w:val="284"/>
        </w:trPr>
        <w:tc>
          <w:tcPr>
            <w:tcW w:w="1095" w:type="dxa"/>
            <w:shd w:val="clear" w:color="auto" w:fill="auto"/>
            <w:vAlign w:val="center"/>
          </w:tcPr>
          <w:p w14:paraId="13BA3215"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ds19.023</w:t>
            </w:r>
          </w:p>
        </w:tc>
        <w:tc>
          <w:tcPr>
            <w:tcW w:w="8686" w:type="dxa"/>
            <w:shd w:val="clear" w:color="auto" w:fill="auto"/>
            <w:vAlign w:val="bottom"/>
          </w:tcPr>
          <w:p w14:paraId="691FFF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4927AF" w:rsidRPr="00F5069E" w14:paraId="6E4A1E2E" w14:textId="77777777" w:rsidTr="00B27E65">
        <w:trPr>
          <w:cantSplit/>
          <w:trHeight w:val="284"/>
        </w:trPr>
        <w:tc>
          <w:tcPr>
            <w:tcW w:w="1095" w:type="dxa"/>
            <w:shd w:val="clear" w:color="auto" w:fill="auto"/>
            <w:vAlign w:val="center"/>
          </w:tcPr>
          <w:p w14:paraId="05D2FFDF"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lastRenderedPageBreak/>
              <w:t>ds19.024</w:t>
            </w:r>
          </w:p>
        </w:tc>
        <w:tc>
          <w:tcPr>
            <w:tcW w:w="8686" w:type="dxa"/>
            <w:shd w:val="clear" w:color="auto" w:fill="auto"/>
            <w:vAlign w:val="bottom"/>
          </w:tcPr>
          <w:p w14:paraId="0AAEC86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4927AF" w:rsidRPr="00F5069E" w14:paraId="30C9D691" w14:textId="77777777" w:rsidTr="00B27E65">
        <w:trPr>
          <w:cantSplit/>
          <w:trHeight w:val="284"/>
        </w:trPr>
        <w:tc>
          <w:tcPr>
            <w:tcW w:w="1095" w:type="dxa"/>
            <w:shd w:val="clear" w:color="auto" w:fill="auto"/>
            <w:vAlign w:val="center"/>
          </w:tcPr>
          <w:p w14:paraId="2C74CEF6"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ds19.025</w:t>
            </w:r>
          </w:p>
        </w:tc>
        <w:tc>
          <w:tcPr>
            <w:tcW w:w="8686" w:type="dxa"/>
            <w:shd w:val="clear" w:color="auto" w:fill="auto"/>
            <w:vAlign w:val="bottom"/>
          </w:tcPr>
          <w:p w14:paraId="18347DC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4927AF" w:rsidRPr="00F5069E" w14:paraId="6BBE9BF4" w14:textId="77777777" w:rsidTr="00B27E65">
        <w:trPr>
          <w:cantSplit/>
          <w:trHeight w:val="284"/>
        </w:trPr>
        <w:tc>
          <w:tcPr>
            <w:tcW w:w="1095" w:type="dxa"/>
            <w:shd w:val="clear" w:color="auto" w:fill="auto"/>
            <w:vAlign w:val="center"/>
          </w:tcPr>
          <w:p w14:paraId="4A395703"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ds19.026</w:t>
            </w:r>
          </w:p>
        </w:tc>
        <w:tc>
          <w:tcPr>
            <w:tcW w:w="8686" w:type="dxa"/>
            <w:shd w:val="clear" w:color="auto" w:fill="auto"/>
            <w:vAlign w:val="bottom"/>
          </w:tcPr>
          <w:p w14:paraId="14CBDBDE"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4927AF" w:rsidRPr="00F5069E" w14:paraId="3EB5F798" w14:textId="77777777" w:rsidTr="00B27E65">
        <w:trPr>
          <w:cantSplit/>
          <w:trHeight w:val="284"/>
        </w:trPr>
        <w:tc>
          <w:tcPr>
            <w:tcW w:w="1095" w:type="dxa"/>
            <w:shd w:val="clear" w:color="auto" w:fill="auto"/>
            <w:vAlign w:val="center"/>
          </w:tcPr>
          <w:p w14:paraId="0A71C459"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ds19.027</w:t>
            </w:r>
          </w:p>
        </w:tc>
        <w:tc>
          <w:tcPr>
            <w:tcW w:w="8686" w:type="dxa"/>
            <w:shd w:val="clear" w:color="auto" w:fill="auto"/>
            <w:vAlign w:val="bottom"/>
          </w:tcPr>
          <w:p w14:paraId="4986429A"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B27E65" w:rsidRPr="00B27E65" w14:paraId="1E222E00" w14:textId="77777777" w:rsidTr="00B27E65">
        <w:trPr>
          <w:trHeight w:val="600"/>
        </w:trPr>
        <w:tc>
          <w:tcPr>
            <w:tcW w:w="1095" w:type="dxa"/>
            <w:hideMark/>
          </w:tcPr>
          <w:p w14:paraId="1BFBCE63"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ds19.030</w:t>
            </w:r>
          </w:p>
        </w:tc>
        <w:tc>
          <w:tcPr>
            <w:tcW w:w="8686" w:type="dxa"/>
            <w:hideMark/>
          </w:tcPr>
          <w:p w14:paraId="26296C08" w14:textId="0DCEB0EF"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B27E65" w:rsidRPr="00B27E65" w14:paraId="05AF06F2" w14:textId="77777777" w:rsidTr="00B27E65">
        <w:trPr>
          <w:trHeight w:val="600"/>
        </w:trPr>
        <w:tc>
          <w:tcPr>
            <w:tcW w:w="1095" w:type="dxa"/>
            <w:hideMark/>
          </w:tcPr>
          <w:p w14:paraId="204B673B"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ds19.031</w:t>
            </w:r>
          </w:p>
        </w:tc>
        <w:tc>
          <w:tcPr>
            <w:tcW w:w="8686" w:type="dxa"/>
            <w:hideMark/>
          </w:tcPr>
          <w:p w14:paraId="07C402E0" w14:textId="006408CE"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B27E65" w:rsidRPr="00B27E65" w14:paraId="53925BC1" w14:textId="77777777" w:rsidTr="00B27E65">
        <w:trPr>
          <w:trHeight w:val="600"/>
        </w:trPr>
        <w:tc>
          <w:tcPr>
            <w:tcW w:w="1095" w:type="dxa"/>
            <w:hideMark/>
          </w:tcPr>
          <w:p w14:paraId="26AA34E7"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ds19.032</w:t>
            </w:r>
          </w:p>
        </w:tc>
        <w:tc>
          <w:tcPr>
            <w:tcW w:w="8686" w:type="dxa"/>
            <w:hideMark/>
          </w:tcPr>
          <w:p w14:paraId="6ABC443A" w14:textId="1112E939"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4927AF" w:rsidRPr="00F5069E" w14:paraId="5B60E54F" w14:textId="77777777" w:rsidTr="00B27E65">
        <w:trPr>
          <w:cantSplit/>
          <w:trHeight w:val="284"/>
        </w:trPr>
        <w:tc>
          <w:tcPr>
            <w:tcW w:w="1095" w:type="dxa"/>
            <w:shd w:val="clear" w:color="auto" w:fill="auto"/>
            <w:vAlign w:val="center"/>
          </w:tcPr>
          <w:p w14:paraId="65E86067"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ds19.028</w:t>
            </w:r>
          </w:p>
        </w:tc>
        <w:tc>
          <w:tcPr>
            <w:tcW w:w="8686" w:type="dxa"/>
            <w:shd w:val="clear" w:color="auto" w:fill="auto"/>
            <w:vAlign w:val="bottom"/>
          </w:tcPr>
          <w:p w14:paraId="1EC7359F" w14:textId="41420E49" w:rsidR="004927AF" w:rsidRPr="00EA11E0" w:rsidRDefault="004927AF" w:rsidP="00EA11E0">
            <w:pPr>
              <w:spacing w:line="240" w:lineRule="auto"/>
              <w:ind w:firstLine="0"/>
              <w:jc w:val="left"/>
              <w:rPr>
                <w:rFonts w:eastAsia="Calibri" w:cs="Times New Roman"/>
                <w:szCs w:val="24"/>
                <w:lang w:val="ru-RU"/>
              </w:rPr>
            </w:pPr>
            <w:r w:rsidRPr="00EA11E0">
              <w:rPr>
                <w:rFonts w:eastAsia="Calibri" w:cs="Times New Roman"/>
                <w:szCs w:val="24"/>
                <w:lang w:val="ru-RU"/>
              </w:rPr>
              <w:t>Установка, замена порт системы (катетера) для лекарственной терапии злокачественных н</w:t>
            </w:r>
            <w:r w:rsidR="00EA11E0" w:rsidRPr="00EA11E0">
              <w:rPr>
                <w:rFonts w:eastAsia="Calibri" w:cs="Times New Roman"/>
                <w:szCs w:val="24"/>
                <w:lang w:val="ru-RU"/>
              </w:rPr>
              <w:t>овообразований</w:t>
            </w:r>
          </w:p>
        </w:tc>
      </w:tr>
      <w:tr w:rsidR="004927AF" w:rsidRPr="00F5069E" w14:paraId="21715B78" w14:textId="77777777" w:rsidTr="00B27E65">
        <w:trPr>
          <w:cantSplit/>
          <w:trHeight w:val="284"/>
        </w:trPr>
        <w:tc>
          <w:tcPr>
            <w:tcW w:w="1095" w:type="dxa"/>
            <w:shd w:val="clear" w:color="auto" w:fill="auto"/>
            <w:vAlign w:val="center"/>
          </w:tcPr>
          <w:p w14:paraId="2F49EBA8"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ds19.029</w:t>
            </w:r>
          </w:p>
        </w:tc>
        <w:tc>
          <w:tcPr>
            <w:tcW w:w="8686" w:type="dxa"/>
            <w:shd w:val="clear" w:color="auto" w:fill="auto"/>
            <w:vAlign w:val="bottom"/>
          </w:tcPr>
          <w:p w14:paraId="41E24B59"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927AF" w:rsidRPr="00F5069E" w14:paraId="6858F194" w14:textId="77777777" w:rsidTr="00B27E65">
        <w:trPr>
          <w:cantSplit/>
          <w:trHeight w:val="284"/>
        </w:trPr>
        <w:tc>
          <w:tcPr>
            <w:tcW w:w="1095" w:type="dxa"/>
            <w:shd w:val="clear" w:color="auto" w:fill="auto"/>
            <w:vAlign w:val="center"/>
          </w:tcPr>
          <w:p w14:paraId="353E08F5" w14:textId="34C2D1DE" w:rsidR="004927AF" w:rsidRPr="00EA11E0" w:rsidRDefault="004805C4" w:rsidP="002B6F27">
            <w:pPr>
              <w:spacing w:line="240" w:lineRule="auto"/>
              <w:ind w:firstLine="0"/>
              <w:jc w:val="center"/>
              <w:rPr>
                <w:rFonts w:eastAsia="Calibri" w:cs="Times New Roman"/>
                <w:szCs w:val="24"/>
              </w:rPr>
            </w:pPr>
            <w:r w:rsidRPr="00EA11E0">
              <w:rPr>
                <w:rFonts w:eastAsia="Calibri" w:cs="Times New Roman"/>
                <w:szCs w:val="24"/>
              </w:rPr>
              <w:t>ds19.033</w:t>
            </w:r>
          </w:p>
        </w:tc>
        <w:tc>
          <w:tcPr>
            <w:tcW w:w="8686" w:type="dxa"/>
            <w:shd w:val="clear" w:color="auto" w:fill="auto"/>
          </w:tcPr>
          <w:p w14:paraId="27EA7360" w14:textId="79607D9F" w:rsidR="004927AF" w:rsidRPr="00EA11E0" w:rsidRDefault="004927AF" w:rsidP="002B6F27">
            <w:pPr>
              <w:spacing w:line="240" w:lineRule="auto"/>
              <w:ind w:firstLine="0"/>
              <w:jc w:val="left"/>
              <w:rPr>
                <w:rFonts w:eastAsia="Calibri" w:cs="Times New Roman"/>
                <w:szCs w:val="24"/>
                <w:lang w:val="ru-RU"/>
              </w:rPr>
            </w:pPr>
            <w:r w:rsidRPr="00EA11E0">
              <w:rPr>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4927AF" w:rsidRPr="00F5069E" w14:paraId="6A1C6221" w14:textId="77777777" w:rsidTr="00B27E65">
        <w:trPr>
          <w:cantSplit/>
          <w:trHeight w:val="284"/>
        </w:trPr>
        <w:tc>
          <w:tcPr>
            <w:tcW w:w="1095" w:type="dxa"/>
            <w:shd w:val="clear" w:color="auto" w:fill="auto"/>
            <w:vAlign w:val="center"/>
          </w:tcPr>
          <w:p w14:paraId="14CEBEAC"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ds20.002</w:t>
            </w:r>
          </w:p>
        </w:tc>
        <w:tc>
          <w:tcPr>
            <w:tcW w:w="8686" w:type="dxa"/>
            <w:shd w:val="clear" w:color="auto" w:fill="auto"/>
            <w:vAlign w:val="bottom"/>
          </w:tcPr>
          <w:p w14:paraId="5A75892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4927AF" w:rsidRPr="00F5069E" w14:paraId="79C53AEB" w14:textId="77777777" w:rsidTr="00B27E65">
        <w:trPr>
          <w:cantSplit/>
          <w:trHeight w:val="284"/>
        </w:trPr>
        <w:tc>
          <w:tcPr>
            <w:tcW w:w="1095" w:type="dxa"/>
            <w:shd w:val="clear" w:color="auto" w:fill="auto"/>
            <w:vAlign w:val="center"/>
          </w:tcPr>
          <w:p w14:paraId="5DED839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ds20.003</w:t>
            </w:r>
          </w:p>
        </w:tc>
        <w:tc>
          <w:tcPr>
            <w:tcW w:w="8686" w:type="dxa"/>
            <w:shd w:val="clear" w:color="auto" w:fill="auto"/>
            <w:vAlign w:val="bottom"/>
          </w:tcPr>
          <w:p w14:paraId="7BDD745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4927AF" w:rsidRPr="00F5069E" w14:paraId="56285FC7" w14:textId="77777777" w:rsidTr="00B27E65">
        <w:trPr>
          <w:cantSplit/>
          <w:trHeight w:val="284"/>
        </w:trPr>
        <w:tc>
          <w:tcPr>
            <w:tcW w:w="1095" w:type="dxa"/>
            <w:shd w:val="clear" w:color="auto" w:fill="auto"/>
            <w:vAlign w:val="center"/>
          </w:tcPr>
          <w:p w14:paraId="1E723964"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ds20.006</w:t>
            </w:r>
          </w:p>
        </w:tc>
        <w:tc>
          <w:tcPr>
            <w:tcW w:w="8686" w:type="dxa"/>
            <w:shd w:val="clear" w:color="auto" w:fill="auto"/>
            <w:vAlign w:val="center"/>
          </w:tcPr>
          <w:p w14:paraId="1F107A16" w14:textId="77777777" w:rsidR="004927AF" w:rsidRPr="00F5069E" w:rsidRDefault="004927AF" w:rsidP="002B6F27">
            <w:pPr>
              <w:spacing w:line="240" w:lineRule="auto"/>
              <w:ind w:firstLine="0"/>
              <w:jc w:val="left"/>
              <w:rPr>
                <w:rFonts w:eastAsia="Calibri" w:cs="Times New Roman"/>
                <w:szCs w:val="24"/>
              </w:rPr>
            </w:pPr>
            <w:r w:rsidRPr="00F5069E">
              <w:rPr>
                <w:rFonts w:eastAsia="Calibri" w:cs="Times New Roman"/>
                <w:szCs w:val="24"/>
              </w:rPr>
              <w:t>Замена речевого процессора</w:t>
            </w:r>
          </w:p>
        </w:tc>
      </w:tr>
      <w:tr w:rsidR="004927AF" w:rsidRPr="00F5069E" w14:paraId="407469AC" w14:textId="77777777" w:rsidTr="00B27E65">
        <w:trPr>
          <w:cantSplit/>
          <w:trHeight w:val="284"/>
        </w:trPr>
        <w:tc>
          <w:tcPr>
            <w:tcW w:w="1095" w:type="dxa"/>
            <w:shd w:val="clear" w:color="auto" w:fill="auto"/>
            <w:vAlign w:val="center"/>
          </w:tcPr>
          <w:p w14:paraId="65EF41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ds21.002</w:t>
            </w:r>
          </w:p>
        </w:tc>
        <w:tc>
          <w:tcPr>
            <w:tcW w:w="8686" w:type="dxa"/>
            <w:shd w:val="clear" w:color="auto" w:fill="auto"/>
            <w:vAlign w:val="bottom"/>
          </w:tcPr>
          <w:p w14:paraId="26B31D3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4927AF" w:rsidRPr="00F5069E" w14:paraId="1FC7DA78" w14:textId="77777777" w:rsidTr="00B27E65">
        <w:trPr>
          <w:cantSplit/>
          <w:trHeight w:val="284"/>
        </w:trPr>
        <w:tc>
          <w:tcPr>
            <w:tcW w:w="1095" w:type="dxa"/>
            <w:shd w:val="clear" w:color="auto" w:fill="auto"/>
            <w:vAlign w:val="center"/>
          </w:tcPr>
          <w:p w14:paraId="4D06C925"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ds21.003</w:t>
            </w:r>
          </w:p>
        </w:tc>
        <w:tc>
          <w:tcPr>
            <w:tcW w:w="8686" w:type="dxa"/>
            <w:shd w:val="clear" w:color="auto" w:fill="auto"/>
            <w:vAlign w:val="bottom"/>
          </w:tcPr>
          <w:p w14:paraId="185F6C3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4927AF" w:rsidRPr="00F5069E" w14:paraId="4352EB13" w14:textId="77777777" w:rsidTr="00B27E65">
        <w:trPr>
          <w:cantSplit/>
          <w:trHeight w:val="284"/>
        </w:trPr>
        <w:tc>
          <w:tcPr>
            <w:tcW w:w="1095" w:type="dxa"/>
            <w:shd w:val="clear" w:color="auto" w:fill="auto"/>
            <w:vAlign w:val="center"/>
          </w:tcPr>
          <w:p w14:paraId="5114E8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ds21.004</w:t>
            </w:r>
          </w:p>
        </w:tc>
        <w:tc>
          <w:tcPr>
            <w:tcW w:w="8686" w:type="dxa"/>
            <w:shd w:val="clear" w:color="auto" w:fill="auto"/>
            <w:vAlign w:val="bottom"/>
          </w:tcPr>
          <w:p w14:paraId="2A2AB448"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4927AF" w:rsidRPr="00F5069E" w14:paraId="1727AD51" w14:textId="77777777" w:rsidTr="00B27E65">
        <w:trPr>
          <w:cantSplit/>
          <w:trHeight w:val="284"/>
        </w:trPr>
        <w:tc>
          <w:tcPr>
            <w:tcW w:w="1095" w:type="dxa"/>
            <w:shd w:val="clear" w:color="auto" w:fill="auto"/>
            <w:vAlign w:val="center"/>
          </w:tcPr>
          <w:p w14:paraId="5F11053A"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ds21.005</w:t>
            </w:r>
          </w:p>
        </w:tc>
        <w:tc>
          <w:tcPr>
            <w:tcW w:w="8686" w:type="dxa"/>
            <w:shd w:val="clear" w:color="auto" w:fill="auto"/>
            <w:vAlign w:val="bottom"/>
          </w:tcPr>
          <w:p w14:paraId="2B026D4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4927AF" w:rsidRPr="00F5069E" w14:paraId="7B9F4486" w14:textId="77777777" w:rsidTr="00B27E65">
        <w:trPr>
          <w:cantSplit/>
          <w:trHeight w:val="284"/>
        </w:trPr>
        <w:tc>
          <w:tcPr>
            <w:tcW w:w="1095" w:type="dxa"/>
            <w:shd w:val="clear" w:color="auto" w:fill="auto"/>
            <w:vAlign w:val="center"/>
          </w:tcPr>
          <w:p w14:paraId="6830B2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ds21.006</w:t>
            </w:r>
          </w:p>
        </w:tc>
        <w:tc>
          <w:tcPr>
            <w:tcW w:w="8686" w:type="dxa"/>
            <w:shd w:val="clear" w:color="auto" w:fill="auto"/>
            <w:vAlign w:val="bottom"/>
          </w:tcPr>
          <w:p w14:paraId="2F3ABE3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4927AF" w:rsidRPr="00F5069E" w14:paraId="6739146B" w14:textId="77777777" w:rsidTr="00B27E65">
        <w:trPr>
          <w:cantSplit/>
          <w:trHeight w:val="284"/>
        </w:trPr>
        <w:tc>
          <w:tcPr>
            <w:tcW w:w="1095" w:type="dxa"/>
            <w:shd w:val="clear" w:color="auto" w:fill="auto"/>
            <w:vAlign w:val="center"/>
          </w:tcPr>
          <w:p w14:paraId="2814CA0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ds25.001</w:t>
            </w:r>
          </w:p>
        </w:tc>
        <w:tc>
          <w:tcPr>
            <w:tcW w:w="8686" w:type="dxa"/>
            <w:shd w:val="clear" w:color="auto" w:fill="auto"/>
            <w:vAlign w:val="center"/>
          </w:tcPr>
          <w:p w14:paraId="409675FC" w14:textId="479FBFEC"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Диагностическое обследование </w:t>
            </w:r>
            <w:r w:rsidR="003F779B" w:rsidRPr="003F779B">
              <w:rPr>
                <w:rFonts w:eastAsia="Calibri" w:cs="Times New Roman"/>
                <w:szCs w:val="24"/>
                <w:lang w:val="ru-RU"/>
              </w:rPr>
              <w:t>сердечно-сосудистой системы</w:t>
            </w:r>
          </w:p>
        </w:tc>
      </w:tr>
      <w:tr w:rsidR="004927AF" w:rsidRPr="00F5069E" w14:paraId="72FB8090" w14:textId="77777777" w:rsidTr="00B27E65">
        <w:trPr>
          <w:cantSplit/>
          <w:trHeight w:val="284"/>
        </w:trPr>
        <w:tc>
          <w:tcPr>
            <w:tcW w:w="1095" w:type="dxa"/>
            <w:shd w:val="clear" w:color="auto" w:fill="auto"/>
            <w:vAlign w:val="center"/>
          </w:tcPr>
          <w:p w14:paraId="13D13ED7"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ds27.001</w:t>
            </w:r>
          </w:p>
        </w:tc>
        <w:tc>
          <w:tcPr>
            <w:tcW w:w="8686" w:type="dxa"/>
            <w:shd w:val="clear" w:color="auto" w:fill="auto"/>
            <w:vAlign w:val="center"/>
          </w:tcPr>
          <w:p w14:paraId="5D647C25"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Отравления и другие воздействия внешних причин</w:t>
            </w:r>
          </w:p>
        </w:tc>
      </w:tr>
      <w:tr w:rsidR="004927AF" w:rsidRPr="00F5069E" w14:paraId="64C45B1C" w14:textId="77777777" w:rsidTr="00B27E65">
        <w:trPr>
          <w:cantSplit/>
          <w:trHeight w:val="284"/>
        </w:trPr>
        <w:tc>
          <w:tcPr>
            <w:tcW w:w="1095" w:type="dxa"/>
            <w:shd w:val="clear" w:color="auto" w:fill="auto"/>
            <w:vAlign w:val="center"/>
          </w:tcPr>
          <w:p w14:paraId="35800E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ds34.002</w:t>
            </w:r>
          </w:p>
        </w:tc>
        <w:tc>
          <w:tcPr>
            <w:tcW w:w="8686" w:type="dxa"/>
            <w:shd w:val="clear" w:color="auto" w:fill="auto"/>
            <w:vAlign w:val="center"/>
          </w:tcPr>
          <w:p w14:paraId="0CB70841"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органах полости рта (уровень 1)</w:t>
            </w:r>
          </w:p>
        </w:tc>
      </w:tr>
      <w:tr w:rsidR="004927AF" w:rsidRPr="00F5069E" w14:paraId="0E9E6687" w14:textId="77777777" w:rsidTr="00B27E65">
        <w:trPr>
          <w:cantSplit/>
          <w:trHeight w:val="284"/>
        </w:trPr>
        <w:tc>
          <w:tcPr>
            <w:tcW w:w="1095" w:type="dxa"/>
            <w:shd w:val="clear" w:color="auto" w:fill="auto"/>
            <w:vAlign w:val="center"/>
          </w:tcPr>
          <w:p w14:paraId="5BE83589"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ds36.001</w:t>
            </w:r>
          </w:p>
        </w:tc>
        <w:tc>
          <w:tcPr>
            <w:tcW w:w="8686" w:type="dxa"/>
            <w:shd w:val="clear" w:color="auto" w:fill="auto"/>
            <w:vAlign w:val="center"/>
          </w:tcPr>
          <w:p w14:paraId="765AA5FA"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Комплексное лечение с применением препаратов иммуноглобулина*</w:t>
            </w:r>
          </w:p>
        </w:tc>
      </w:tr>
      <w:tr w:rsidR="004927AF" w:rsidRPr="00F5069E" w14:paraId="11CC19B5" w14:textId="77777777" w:rsidTr="00B27E65">
        <w:trPr>
          <w:cantSplit/>
          <w:trHeight w:val="284"/>
        </w:trPr>
        <w:tc>
          <w:tcPr>
            <w:tcW w:w="1095" w:type="dxa"/>
            <w:shd w:val="clear" w:color="auto" w:fill="auto"/>
            <w:vAlign w:val="center"/>
          </w:tcPr>
          <w:p w14:paraId="6DD0028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ds36.004</w:t>
            </w:r>
          </w:p>
        </w:tc>
        <w:tc>
          <w:tcPr>
            <w:tcW w:w="8686" w:type="dxa"/>
            <w:shd w:val="clear" w:color="auto" w:fill="auto"/>
            <w:vAlign w:val="center"/>
          </w:tcPr>
          <w:p w14:paraId="5FFD41A4"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14:paraId="5E02E229" w14:textId="77777777" w:rsidR="0068601A" w:rsidRPr="00F5069E" w:rsidRDefault="0068601A" w:rsidP="002B6F27">
      <w:pPr>
        <w:spacing w:after="160" w:line="240" w:lineRule="auto"/>
        <w:rPr>
          <w:rFonts w:eastAsia="Calibri" w:cs="Times New Roman"/>
        </w:rPr>
      </w:pPr>
      <w:r w:rsidRPr="00F5069E">
        <w:rPr>
          <w:rFonts w:eastAsia="Calibri" w:cs="Times New Roman"/>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14:paraId="66DDFBC0" w14:textId="2E4ADF3E"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0AF84236" w14:textId="2BD48131" w:rsidR="003D1F77" w:rsidRPr="00F5069E"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В случае если пациенту был</w:t>
      </w:r>
      <w:r w:rsidR="008277CC" w:rsidRPr="00EA11E0">
        <w:rPr>
          <w:rFonts w:ascii="Times New Roman" w:hAnsi="Times New Roman" w:cs="Times New Roman"/>
          <w:sz w:val="28"/>
        </w:rPr>
        <w:t>о</w:t>
      </w:r>
      <w:r w:rsidRPr="00EA11E0">
        <w:rPr>
          <w:rFonts w:ascii="Times New Roman" w:hAnsi="Times New Roman" w:cs="Times New Roman"/>
          <w:sz w:val="28"/>
        </w:rPr>
        <w:t xml:space="preserve"> выполнен</w:t>
      </w:r>
      <w:r w:rsidR="008277CC" w:rsidRPr="00EA11E0">
        <w:rPr>
          <w:rFonts w:ascii="Times New Roman" w:hAnsi="Times New Roman" w:cs="Times New Roman"/>
          <w:sz w:val="28"/>
        </w:rPr>
        <w:t>о</w:t>
      </w:r>
      <w:r w:rsidRPr="00EA11E0">
        <w:rPr>
          <w:rFonts w:ascii="Times New Roman" w:hAnsi="Times New Roman" w:cs="Times New Roman"/>
          <w:sz w:val="28"/>
        </w:rPr>
        <w:t xml:space="preserve"> хирургическ</w:t>
      </w:r>
      <w:r w:rsidR="00CA157C" w:rsidRPr="00EA11E0">
        <w:rPr>
          <w:rFonts w:ascii="Times New Roman" w:hAnsi="Times New Roman" w:cs="Times New Roman"/>
          <w:sz w:val="28"/>
        </w:rPr>
        <w:t>ое</w:t>
      </w:r>
      <w:r w:rsidRPr="00EA11E0">
        <w:rPr>
          <w:rFonts w:ascii="Times New Roman" w:hAnsi="Times New Roman" w:cs="Times New Roman"/>
          <w:sz w:val="28"/>
        </w:rPr>
        <w:t xml:space="preserve"> </w:t>
      </w:r>
      <w:r w:rsidR="00CA157C" w:rsidRPr="00EA11E0">
        <w:rPr>
          <w:rFonts w:ascii="Times New Roman" w:hAnsi="Times New Roman" w:cs="Times New Roman"/>
          <w:sz w:val="28"/>
        </w:rPr>
        <w:t>вмешательство</w:t>
      </w:r>
      <w:r w:rsidRPr="00F5069E">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14:paraId="7110B9B3"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3 дня и менее – от 80 до 90% от стоимости КСГ или КПГ;</w:t>
      </w:r>
    </w:p>
    <w:p w14:paraId="29B10F0D"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 при длительности лечения более 3-х дней – от 80 до 100% от стоимости </w:t>
      </w:r>
      <w:r w:rsidRPr="00F5069E">
        <w:rPr>
          <w:rFonts w:ascii="Times New Roman" w:hAnsi="Times New Roman" w:cs="Times New Roman"/>
          <w:sz w:val="28"/>
        </w:rPr>
        <w:lastRenderedPageBreak/>
        <w:t>КСГ или КПГ.</w:t>
      </w:r>
    </w:p>
    <w:p w14:paraId="089B257E" w14:textId="644C0D1B" w:rsidR="003D1F77" w:rsidRPr="00EA11E0"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Если </w:t>
      </w:r>
      <w:r w:rsidR="00CA157C" w:rsidRPr="00EA11E0">
        <w:rPr>
          <w:rFonts w:ascii="Times New Roman" w:hAnsi="Times New Roman" w:cs="Times New Roman"/>
          <w:sz w:val="28"/>
        </w:rPr>
        <w:t>хирургическое</w:t>
      </w:r>
      <w:r w:rsidR="00EA11E0" w:rsidRPr="00EA11E0">
        <w:rPr>
          <w:rFonts w:ascii="Times New Roman" w:hAnsi="Times New Roman" w:cs="Times New Roman"/>
          <w:sz w:val="28"/>
        </w:rPr>
        <w:t xml:space="preserve"> </w:t>
      </w:r>
      <w:r w:rsidR="00CA157C"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 случай оплачивается в размере:</w:t>
      </w:r>
    </w:p>
    <w:p w14:paraId="42F9F5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3 дня и менее – не более 50% от стоимости КСГ или КПГ;</w:t>
      </w:r>
    </w:p>
    <w:p w14:paraId="0A5ED2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более 3-х дней – от 50 до 100% от стоимости КСГ или КПГ.</w:t>
      </w:r>
    </w:p>
    <w:p w14:paraId="22BAA4A8" w14:textId="32E35BB6" w:rsidR="00356C5F" w:rsidRDefault="003D1F77" w:rsidP="00414988">
      <w:pPr>
        <w:pStyle w:val="ConsPlusNormal"/>
        <w:ind w:firstLine="709"/>
        <w:jc w:val="both"/>
        <w:rPr>
          <w:rFonts w:ascii="Times New Roman" w:hAnsi="Times New Roman" w:cs="Times New Roman"/>
          <w:sz w:val="28"/>
        </w:rPr>
      </w:pPr>
      <w:r w:rsidRPr="00EA11E0">
        <w:rPr>
          <w:rFonts w:ascii="Times New Roman" w:hAnsi="Times New Roman" w:cs="Times New Roman"/>
          <w:sz w:val="28"/>
        </w:rPr>
        <w:t>Конкретная доля оплаты данных случаев устанавливается в тарифном соглашении.</w:t>
      </w:r>
    </w:p>
    <w:p w14:paraId="07F59322" w14:textId="77777777" w:rsidR="003F779B" w:rsidRPr="00EA11E0" w:rsidRDefault="003F779B" w:rsidP="00414988">
      <w:pPr>
        <w:pStyle w:val="ConsPlusNormal"/>
        <w:ind w:firstLine="709"/>
        <w:jc w:val="both"/>
        <w:rPr>
          <w:rFonts w:ascii="Times New Roman" w:hAnsi="Times New Roman" w:cs="Times New Roman"/>
          <w:sz w:val="28"/>
        </w:rPr>
      </w:pPr>
    </w:p>
    <w:p w14:paraId="3529E67F" w14:textId="549FA863"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Перечень КСГ круглосуточно стационара, ко</w:t>
      </w:r>
      <w:r w:rsidR="004309B3" w:rsidRPr="00EA11E0">
        <w:rPr>
          <w:rFonts w:eastAsia="Calibri" w:cs="Times New Roman"/>
          <w:b/>
          <w:sz w:val="28"/>
        </w:rPr>
        <w:t>торые предполагают хирургическ</w:t>
      </w:r>
      <w:r w:rsidR="00FA6F06" w:rsidRPr="00EA11E0">
        <w:rPr>
          <w:rFonts w:eastAsia="Calibri" w:cs="Times New Roman"/>
          <w:b/>
          <w:sz w:val="28"/>
        </w:rPr>
        <w:t>ое</w:t>
      </w:r>
      <w:r w:rsidR="004309B3" w:rsidRPr="00EA11E0">
        <w:rPr>
          <w:rFonts w:eastAsia="Calibri" w:cs="Times New Roman"/>
          <w:b/>
          <w:sz w:val="28"/>
        </w:rPr>
        <w:t xml:space="preserve"> </w:t>
      </w:r>
      <w:r w:rsidR="008E2A8E" w:rsidRPr="00EA11E0">
        <w:rPr>
          <w:rFonts w:eastAsia="Calibri" w:cs="Times New Roman"/>
          <w:b/>
          <w:sz w:val="28"/>
        </w:rPr>
        <w:t>вмешательство</w:t>
      </w:r>
      <w:r w:rsidRPr="00EA11E0">
        <w:rPr>
          <w:rFonts w:eastAsia="Calibri" w:cs="Times New Roman"/>
          <w:b/>
          <w:sz w:val="28"/>
        </w:rPr>
        <w:t xml:space="preserve"> или тромболитическую</w:t>
      </w:r>
      <w:r w:rsidRPr="00F5069E">
        <w:rPr>
          <w:rFonts w:eastAsia="Calibri" w:cs="Times New Roman"/>
          <w:b/>
          <w:sz w:val="28"/>
        </w:rPr>
        <w:t xml:space="preserve">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F1462C" w:rsidRPr="00F5069E" w14:paraId="3D885DEB" w14:textId="77777777" w:rsidTr="00917865">
        <w:trPr>
          <w:trHeight w:val="306"/>
          <w:tblHeader/>
        </w:trPr>
        <w:tc>
          <w:tcPr>
            <w:tcW w:w="1134" w:type="dxa"/>
            <w:shd w:val="clear" w:color="auto" w:fill="auto"/>
            <w:noWrap/>
            <w:vAlign w:val="bottom"/>
            <w:hideMark/>
          </w:tcPr>
          <w:p w14:paraId="237C785F" w14:textId="77777777" w:rsidR="00F1462C" w:rsidRPr="00F5069E" w:rsidRDefault="00F1462C" w:rsidP="002B6F27">
            <w:pPr>
              <w:spacing w:line="240" w:lineRule="auto"/>
              <w:ind w:firstLine="0"/>
              <w:jc w:val="center"/>
              <w:rPr>
                <w:rFonts w:eastAsia="Times New Roman" w:cs="Times New Roman"/>
                <w:bCs/>
                <w:color w:val="000000"/>
                <w:szCs w:val="24"/>
                <w:lang w:eastAsia="ru-RU"/>
              </w:rPr>
            </w:pPr>
            <w:r w:rsidRPr="00F5069E">
              <w:rPr>
                <w:rFonts w:eastAsia="Times New Roman" w:cs="Times New Roman"/>
                <w:bCs/>
                <w:color w:val="000000"/>
                <w:szCs w:val="24"/>
                <w:lang w:eastAsia="ru-RU"/>
              </w:rPr>
              <w:t>№ КСГ</w:t>
            </w:r>
          </w:p>
        </w:tc>
        <w:tc>
          <w:tcPr>
            <w:tcW w:w="8647" w:type="dxa"/>
            <w:shd w:val="clear" w:color="auto" w:fill="auto"/>
            <w:noWrap/>
            <w:vAlign w:val="bottom"/>
            <w:hideMark/>
          </w:tcPr>
          <w:p w14:paraId="79228D01" w14:textId="68A97A8D" w:rsidR="00F1462C" w:rsidRPr="00F5069E" w:rsidRDefault="00917865" w:rsidP="002B6F27">
            <w:pPr>
              <w:spacing w:line="240" w:lineRule="auto"/>
              <w:ind w:firstLine="0"/>
              <w:jc w:val="center"/>
              <w:rPr>
                <w:rFonts w:eastAsia="Times New Roman" w:cs="Times New Roman"/>
                <w:bCs/>
                <w:color w:val="000000"/>
                <w:szCs w:val="24"/>
                <w:lang w:eastAsia="ru-RU"/>
              </w:rPr>
            </w:pPr>
            <w:r w:rsidRPr="00F5069E">
              <w:rPr>
                <w:rFonts w:eastAsia="Calibri" w:cs="Times New Roman"/>
                <w:szCs w:val="24"/>
              </w:rPr>
              <w:t>Наименование КСГ</w:t>
            </w:r>
          </w:p>
        </w:tc>
      </w:tr>
      <w:tr w:rsidR="00F1462C" w:rsidRPr="00F5069E" w14:paraId="4ABAE6DD" w14:textId="77777777" w:rsidTr="00917865">
        <w:trPr>
          <w:trHeight w:val="300"/>
        </w:trPr>
        <w:tc>
          <w:tcPr>
            <w:tcW w:w="1134" w:type="dxa"/>
            <w:shd w:val="clear" w:color="auto" w:fill="auto"/>
            <w:noWrap/>
            <w:vAlign w:val="center"/>
            <w:hideMark/>
          </w:tcPr>
          <w:p w14:paraId="3387D24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st02.003</w:t>
            </w:r>
          </w:p>
        </w:tc>
        <w:tc>
          <w:tcPr>
            <w:tcW w:w="8647" w:type="dxa"/>
            <w:shd w:val="clear" w:color="auto" w:fill="auto"/>
            <w:noWrap/>
            <w:vAlign w:val="center"/>
            <w:hideMark/>
          </w:tcPr>
          <w:p w14:paraId="7C9A68F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Родоразрешение</w:t>
            </w:r>
          </w:p>
        </w:tc>
      </w:tr>
      <w:tr w:rsidR="00F1462C" w:rsidRPr="00F5069E" w14:paraId="510356CE" w14:textId="77777777" w:rsidTr="00917865">
        <w:trPr>
          <w:trHeight w:val="300"/>
        </w:trPr>
        <w:tc>
          <w:tcPr>
            <w:tcW w:w="1134" w:type="dxa"/>
            <w:shd w:val="clear" w:color="auto" w:fill="auto"/>
            <w:noWrap/>
            <w:vAlign w:val="center"/>
            <w:hideMark/>
          </w:tcPr>
          <w:p w14:paraId="7F37793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st02.004</w:t>
            </w:r>
          </w:p>
        </w:tc>
        <w:tc>
          <w:tcPr>
            <w:tcW w:w="8647" w:type="dxa"/>
            <w:shd w:val="clear" w:color="auto" w:fill="auto"/>
            <w:noWrap/>
            <w:vAlign w:val="center"/>
            <w:hideMark/>
          </w:tcPr>
          <w:p w14:paraId="0E32E18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Кесарево сечение</w:t>
            </w:r>
          </w:p>
        </w:tc>
      </w:tr>
      <w:tr w:rsidR="00F1462C" w:rsidRPr="00F5069E" w14:paraId="0F4DACBA" w14:textId="77777777" w:rsidTr="00917865">
        <w:trPr>
          <w:trHeight w:val="300"/>
        </w:trPr>
        <w:tc>
          <w:tcPr>
            <w:tcW w:w="1134" w:type="dxa"/>
            <w:shd w:val="clear" w:color="auto" w:fill="auto"/>
            <w:noWrap/>
            <w:vAlign w:val="center"/>
            <w:hideMark/>
          </w:tcPr>
          <w:p w14:paraId="0825F7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st02.010</w:t>
            </w:r>
          </w:p>
        </w:tc>
        <w:tc>
          <w:tcPr>
            <w:tcW w:w="8647" w:type="dxa"/>
            <w:shd w:val="clear" w:color="auto" w:fill="auto"/>
            <w:noWrap/>
            <w:vAlign w:val="center"/>
            <w:hideMark/>
          </w:tcPr>
          <w:p w14:paraId="338EFB5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F1462C" w:rsidRPr="00F5069E" w14:paraId="6BD6B952" w14:textId="77777777" w:rsidTr="00917865">
        <w:trPr>
          <w:trHeight w:val="300"/>
        </w:trPr>
        <w:tc>
          <w:tcPr>
            <w:tcW w:w="1134" w:type="dxa"/>
            <w:shd w:val="clear" w:color="auto" w:fill="auto"/>
            <w:noWrap/>
            <w:vAlign w:val="center"/>
            <w:hideMark/>
          </w:tcPr>
          <w:p w14:paraId="31E806C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st02.011</w:t>
            </w:r>
          </w:p>
        </w:tc>
        <w:tc>
          <w:tcPr>
            <w:tcW w:w="8647" w:type="dxa"/>
            <w:shd w:val="clear" w:color="auto" w:fill="auto"/>
            <w:noWrap/>
            <w:vAlign w:val="center"/>
            <w:hideMark/>
          </w:tcPr>
          <w:p w14:paraId="2D59DF4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F1462C" w:rsidRPr="00F5069E" w14:paraId="2675F368" w14:textId="77777777" w:rsidTr="00917865">
        <w:trPr>
          <w:trHeight w:val="300"/>
        </w:trPr>
        <w:tc>
          <w:tcPr>
            <w:tcW w:w="1134" w:type="dxa"/>
            <w:shd w:val="clear" w:color="auto" w:fill="auto"/>
            <w:noWrap/>
            <w:vAlign w:val="center"/>
            <w:hideMark/>
          </w:tcPr>
          <w:p w14:paraId="2790708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st02.012</w:t>
            </w:r>
          </w:p>
        </w:tc>
        <w:tc>
          <w:tcPr>
            <w:tcW w:w="8647" w:type="dxa"/>
            <w:shd w:val="clear" w:color="auto" w:fill="auto"/>
            <w:noWrap/>
            <w:vAlign w:val="center"/>
            <w:hideMark/>
          </w:tcPr>
          <w:p w14:paraId="6B39E0E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3)</w:t>
            </w:r>
          </w:p>
        </w:tc>
      </w:tr>
      <w:tr w:rsidR="00F1462C" w:rsidRPr="00F5069E" w14:paraId="54EF9D36" w14:textId="77777777" w:rsidTr="00917865">
        <w:trPr>
          <w:trHeight w:val="300"/>
        </w:trPr>
        <w:tc>
          <w:tcPr>
            <w:tcW w:w="1134" w:type="dxa"/>
            <w:shd w:val="clear" w:color="auto" w:fill="auto"/>
            <w:noWrap/>
            <w:vAlign w:val="center"/>
            <w:hideMark/>
          </w:tcPr>
          <w:p w14:paraId="1607AF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st02.013</w:t>
            </w:r>
          </w:p>
        </w:tc>
        <w:tc>
          <w:tcPr>
            <w:tcW w:w="8647" w:type="dxa"/>
            <w:shd w:val="clear" w:color="auto" w:fill="auto"/>
            <w:noWrap/>
            <w:vAlign w:val="center"/>
            <w:hideMark/>
          </w:tcPr>
          <w:p w14:paraId="3FE1CF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4)</w:t>
            </w:r>
          </w:p>
        </w:tc>
      </w:tr>
      <w:tr w:rsidR="00F1462C" w:rsidRPr="00F5069E" w14:paraId="4555B32F" w14:textId="77777777" w:rsidTr="00917865">
        <w:trPr>
          <w:trHeight w:val="300"/>
        </w:trPr>
        <w:tc>
          <w:tcPr>
            <w:tcW w:w="1134" w:type="dxa"/>
            <w:shd w:val="clear" w:color="auto" w:fill="auto"/>
            <w:noWrap/>
            <w:vAlign w:val="center"/>
            <w:hideMark/>
          </w:tcPr>
          <w:p w14:paraId="076EF1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st09.001</w:t>
            </w:r>
          </w:p>
        </w:tc>
        <w:tc>
          <w:tcPr>
            <w:tcW w:w="8647" w:type="dxa"/>
            <w:shd w:val="clear" w:color="auto" w:fill="auto"/>
            <w:noWrap/>
            <w:vAlign w:val="center"/>
            <w:hideMark/>
          </w:tcPr>
          <w:p w14:paraId="46299C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1)</w:t>
            </w:r>
          </w:p>
        </w:tc>
      </w:tr>
      <w:tr w:rsidR="00F1462C" w:rsidRPr="00F5069E" w14:paraId="666B99D4" w14:textId="77777777" w:rsidTr="00917865">
        <w:trPr>
          <w:trHeight w:val="300"/>
        </w:trPr>
        <w:tc>
          <w:tcPr>
            <w:tcW w:w="1134" w:type="dxa"/>
            <w:shd w:val="clear" w:color="auto" w:fill="auto"/>
            <w:noWrap/>
            <w:vAlign w:val="center"/>
            <w:hideMark/>
          </w:tcPr>
          <w:p w14:paraId="03C7FE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st09.002</w:t>
            </w:r>
          </w:p>
        </w:tc>
        <w:tc>
          <w:tcPr>
            <w:tcW w:w="8647" w:type="dxa"/>
            <w:shd w:val="clear" w:color="auto" w:fill="auto"/>
            <w:noWrap/>
            <w:vAlign w:val="center"/>
            <w:hideMark/>
          </w:tcPr>
          <w:p w14:paraId="2A8C60D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2)</w:t>
            </w:r>
          </w:p>
        </w:tc>
      </w:tr>
      <w:tr w:rsidR="00F1462C" w:rsidRPr="00F5069E" w14:paraId="473396E0" w14:textId="77777777" w:rsidTr="00917865">
        <w:trPr>
          <w:trHeight w:val="300"/>
        </w:trPr>
        <w:tc>
          <w:tcPr>
            <w:tcW w:w="1134" w:type="dxa"/>
            <w:shd w:val="clear" w:color="auto" w:fill="auto"/>
            <w:noWrap/>
            <w:vAlign w:val="center"/>
            <w:hideMark/>
          </w:tcPr>
          <w:p w14:paraId="48F93AA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st09.003</w:t>
            </w:r>
          </w:p>
        </w:tc>
        <w:tc>
          <w:tcPr>
            <w:tcW w:w="8647" w:type="dxa"/>
            <w:shd w:val="clear" w:color="auto" w:fill="auto"/>
            <w:noWrap/>
            <w:vAlign w:val="center"/>
            <w:hideMark/>
          </w:tcPr>
          <w:p w14:paraId="1C4CBE7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3)</w:t>
            </w:r>
          </w:p>
        </w:tc>
      </w:tr>
      <w:tr w:rsidR="00F1462C" w:rsidRPr="00F5069E" w14:paraId="0459933E" w14:textId="77777777" w:rsidTr="00917865">
        <w:trPr>
          <w:trHeight w:val="300"/>
        </w:trPr>
        <w:tc>
          <w:tcPr>
            <w:tcW w:w="1134" w:type="dxa"/>
            <w:shd w:val="clear" w:color="auto" w:fill="auto"/>
            <w:noWrap/>
            <w:vAlign w:val="center"/>
            <w:hideMark/>
          </w:tcPr>
          <w:p w14:paraId="212FD9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st09.004</w:t>
            </w:r>
          </w:p>
        </w:tc>
        <w:tc>
          <w:tcPr>
            <w:tcW w:w="8647" w:type="dxa"/>
            <w:shd w:val="clear" w:color="auto" w:fill="auto"/>
            <w:noWrap/>
            <w:vAlign w:val="center"/>
            <w:hideMark/>
          </w:tcPr>
          <w:p w14:paraId="43B1501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4)</w:t>
            </w:r>
          </w:p>
        </w:tc>
      </w:tr>
      <w:tr w:rsidR="00F1462C" w:rsidRPr="00F5069E" w14:paraId="4BADD8D5" w14:textId="77777777" w:rsidTr="00917865">
        <w:trPr>
          <w:trHeight w:val="300"/>
        </w:trPr>
        <w:tc>
          <w:tcPr>
            <w:tcW w:w="1134" w:type="dxa"/>
            <w:shd w:val="clear" w:color="auto" w:fill="auto"/>
            <w:noWrap/>
            <w:vAlign w:val="center"/>
            <w:hideMark/>
          </w:tcPr>
          <w:p w14:paraId="7B7256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st09.005</w:t>
            </w:r>
          </w:p>
        </w:tc>
        <w:tc>
          <w:tcPr>
            <w:tcW w:w="8647" w:type="dxa"/>
            <w:shd w:val="clear" w:color="auto" w:fill="auto"/>
            <w:noWrap/>
            <w:vAlign w:val="center"/>
            <w:hideMark/>
          </w:tcPr>
          <w:p w14:paraId="6C747B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1)</w:t>
            </w:r>
          </w:p>
        </w:tc>
      </w:tr>
      <w:tr w:rsidR="00F1462C" w:rsidRPr="00F5069E" w14:paraId="3BB644F8" w14:textId="77777777" w:rsidTr="00917865">
        <w:trPr>
          <w:trHeight w:val="300"/>
        </w:trPr>
        <w:tc>
          <w:tcPr>
            <w:tcW w:w="1134" w:type="dxa"/>
            <w:shd w:val="clear" w:color="auto" w:fill="auto"/>
            <w:noWrap/>
            <w:vAlign w:val="center"/>
            <w:hideMark/>
          </w:tcPr>
          <w:p w14:paraId="67643DD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st09.006</w:t>
            </w:r>
          </w:p>
        </w:tc>
        <w:tc>
          <w:tcPr>
            <w:tcW w:w="8647" w:type="dxa"/>
            <w:shd w:val="clear" w:color="auto" w:fill="auto"/>
            <w:noWrap/>
            <w:vAlign w:val="center"/>
            <w:hideMark/>
          </w:tcPr>
          <w:p w14:paraId="0BA45DF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2)</w:t>
            </w:r>
          </w:p>
        </w:tc>
      </w:tr>
      <w:tr w:rsidR="00F1462C" w:rsidRPr="00F5069E" w14:paraId="495FD91A" w14:textId="77777777" w:rsidTr="00917865">
        <w:trPr>
          <w:trHeight w:val="300"/>
        </w:trPr>
        <w:tc>
          <w:tcPr>
            <w:tcW w:w="1134" w:type="dxa"/>
            <w:shd w:val="clear" w:color="auto" w:fill="auto"/>
            <w:noWrap/>
            <w:vAlign w:val="center"/>
            <w:hideMark/>
          </w:tcPr>
          <w:p w14:paraId="5A80AF5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st09.007</w:t>
            </w:r>
          </w:p>
        </w:tc>
        <w:tc>
          <w:tcPr>
            <w:tcW w:w="8647" w:type="dxa"/>
            <w:shd w:val="clear" w:color="auto" w:fill="auto"/>
            <w:noWrap/>
            <w:vAlign w:val="center"/>
            <w:hideMark/>
          </w:tcPr>
          <w:p w14:paraId="15D28C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3)</w:t>
            </w:r>
          </w:p>
        </w:tc>
      </w:tr>
      <w:tr w:rsidR="00F1462C" w:rsidRPr="00F5069E" w14:paraId="5B1BB306" w14:textId="77777777" w:rsidTr="00917865">
        <w:trPr>
          <w:trHeight w:val="300"/>
        </w:trPr>
        <w:tc>
          <w:tcPr>
            <w:tcW w:w="1134" w:type="dxa"/>
            <w:shd w:val="clear" w:color="auto" w:fill="auto"/>
            <w:noWrap/>
            <w:vAlign w:val="center"/>
            <w:hideMark/>
          </w:tcPr>
          <w:p w14:paraId="7D1883F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st09.008</w:t>
            </w:r>
          </w:p>
        </w:tc>
        <w:tc>
          <w:tcPr>
            <w:tcW w:w="8647" w:type="dxa"/>
            <w:shd w:val="clear" w:color="auto" w:fill="auto"/>
            <w:noWrap/>
            <w:vAlign w:val="center"/>
            <w:hideMark/>
          </w:tcPr>
          <w:p w14:paraId="308AE26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4)</w:t>
            </w:r>
          </w:p>
        </w:tc>
      </w:tr>
      <w:tr w:rsidR="00F1462C" w:rsidRPr="00F5069E" w14:paraId="658BDEFB" w14:textId="77777777" w:rsidTr="00917865">
        <w:trPr>
          <w:trHeight w:val="300"/>
        </w:trPr>
        <w:tc>
          <w:tcPr>
            <w:tcW w:w="1134" w:type="dxa"/>
            <w:shd w:val="clear" w:color="auto" w:fill="auto"/>
            <w:noWrap/>
            <w:vAlign w:val="center"/>
            <w:hideMark/>
          </w:tcPr>
          <w:p w14:paraId="50AFDC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st09.009</w:t>
            </w:r>
          </w:p>
        </w:tc>
        <w:tc>
          <w:tcPr>
            <w:tcW w:w="8647" w:type="dxa"/>
            <w:shd w:val="clear" w:color="auto" w:fill="auto"/>
            <w:noWrap/>
            <w:vAlign w:val="center"/>
            <w:hideMark/>
          </w:tcPr>
          <w:p w14:paraId="05B756D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5)</w:t>
            </w:r>
          </w:p>
        </w:tc>
      </w:tr>
      <w:tr w:rsidR="00F1462C" w:rsidRPr="00F5069E" w14:paraId="7CE2EE68" w14:textId="77777777" w:rsidTr="00917865">
        <w:trPr>
          <w:trHeight w:val="300"/>
        </w:trPr>
        <w:tc>
          <w:tcPr>
            <w:tcW w:w="1134" w:type="dxa"/>
            <w:shd w:val="clear" w:color="auto" w:fill="auto"/>
            <w:noWrap/>
            <w:vAlign w:val="center"/>
            <w:hideMark/>
          </w:tcPr>
          <w:p w14:paraId="41F631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st09.010</w:t>
            </w:r>
          </w:p>
        </w:tc>
        <w:tc>
          <w:tcPr>
            <w:tcW w:w="8647" w:type="dxa"/>
            <w:shd w:val="clear" w:color="auto" w:fill="auto"/>
            <w:noWrap/>
            <w:vAlign w:val="center"/>
            <w:hideMark/>
          </w:tcPr>
          <w:p w14:paraId="1CDD9D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6)</w:t>
            </w:r>
          </w:p>
        </w:tc>
      </w:tr>
      <w:tr w:rsidR="00F1462C" w:rsidRPr="00F5069E" w14:paraId="79D95DBC" w14:textId="77777777" w:rsidTr="00917865">
        <w:trPr>
          <w:trHeight w:val="300"/>
        </w:trPr>
        <w:tc>
          <w:tcPr>
            <w:tcW w:w="1134" w:type="dxa"/>
            <w:shd w:val="clear" w:color="auto" w:fill="auto"/>
            <w:noWrap/>
            <w:vAlign w:val="center"/>
            <w:hideMark/>
          </w:tcPr>
          <w:p w14:paraId="28E0F4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st10.001</w:t>
            </w:r>
          </w:p>
        </w:tc>
        <w:tc>
          <w:tcPr>
            <w:tcW w:w="8647" w:type="dxa"/>
            <w:shd w:val="clear" w:color="auto" w:fill="auto"/>
            <w:noWrap/>
            <w:vAlign w:val="center"/>
            <w:hideMark/>
          </w:tcPr>
          <w:p w14:paraId="59179C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1)</w:t>
            </w:r>
          </w:p>
        </w:tc>
      </w:tr>
      <w:tr w:rsidR="00F1462C" w:rsidRPr="00F5069E" w14:paraId="2790B545" w14:textId="77777777" w:rsidTr="00917865">
        <w:trPr>
          <w:trHeight w:val="300"/>
        </w:trPr>
        <w:tc>
          <w:tcPr>
            <w:tcW w:w="1134" w:type="dxa"/>
            <w:shd w:val="clear" w:color="auto" w:fill="auto"/>
            <w:noWrap/>
            <w:vAlign w:val="center"/>
            <w:hideMark/>
          </w:tcPr>
          <w:p w14:paraId="22EDE8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st10.002</w:t>
            </w:r>
          </w:p>
        </w:tc>
        <w:tc>
          <w:tcPr>
            <w:tcW w:w="8647" w:type="dxa"/>
            <w:shd w:val="clear" w:color="auto" w:fill="auto"/>
            <w:noWrap/>
            <w:vAlign w:val="center"/>
            <w:hideMark/>
          </w:tcPr>
          <w:p w14:paraId="1BFBD7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2)</w:t>
            </w:r>
          </w:p>
        </w:tc>
      </w:tr>
      <w:tr w:rsidR="00F1462C" w:rsidRPr="00F5069E" w14:paraId="22119A28" w14:textId="77777777" w:rsidTr="00917865">
        <w:trPr>
          <w:trHeight w:val="300"/>
        </w:trPr>
        <w:tc>
          <w:tcPr>
            <w:tcW w:w="1134" w:type="dxa"/>
            <w:shd w:val="clear" w:color="auto" w:fill="auto"/>
            <w:noWrap/>
            <w:vAlign w:val="center"/>
            <w:hideMark/>
          </w:tcPr>
          <w:p w14:paraId="7586EDB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st10.003</w:t>
            </w:r>
          </w:p>
        </w:tc>
        <w:tc>
          <w:tcPr>
            <w:tcW w:w="8647" w:type="dxa"/>
            <w:shd w:val="clear" w:color="auto" w:fill="auto"/>
            <w:noWrap/>
            <w:vAlign w:val="center"/>
            <w:hideMark/>
          </w:tcPr>
          <w:p w14:paraId="545A2A3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1)</w:t>
            </w:r>
          </w:p>
        </w:tc>
      </w:tr>
      <w:tr w:rsidR="00F1462C" w:rsidRPr="00F5069E" w14:paraId="4241A606" w14:textId="77777777" w:rsidTr="00917865">
        <w:trPr>
          <w:trHeight w:val="300"/>
        </w:trPr>
        <w:tc>
          <w:tcPr>
            <w:tcW w:w="1134" w:type="dxa"/>
            <w:shd w:val="clear" w:color="auto" w:fill="auto"/>
            <w:noWrap/>
            <w:vAlign w:val="center"/>
            <w:hideMark/>
          </w:tcPr>
          <w:p w14:paraId="1853A9C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st10.004</w:t>
            </w:r>
          </w:p>
        </w:tc>
        <w:tc>
          <w:tcPr>
            <w:tcW w:w="8647" w:type="dxa"/>
            <w:shd w:val="clear" w:color="auto" w:fill="auto"/>
            <w:noWrap/>
            <w:vAlign w:val="center"/>
            <w:hideMark/>
          </w:tcPr>
          <w:p w14:paraId="5CA508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2)</w:t>
            </w:r>
          </w:p>
        </w:tc>
      </w:tr>
      <w:tr w:rsidR="00F1462C" w:rsidRPr="00F5069E" w14:paraId="115A62A8" w14:textId="77777777" w:rsidTr="00917865">
        <w:trPr>
          <w:trHeight w:val="300"/>
        </w:trPr>
        <w:tc>
          <w:tcPr>
            <w:tcW w:w="1134" w:type="dxa"/>
            <w:shd w:val="clear" w:color="auto" w:fill="auto"/>
            <w:noWrap/>
            <w:vAlign w:val="center"/>
            <w:hideMark/>
          </w:tcPr>
          <w:p w14:paraId="6B8B1F4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st10.005</w:t>
            </w:r>
          </w:p>
        </w:tc>
        <w:tc>
          <w:tcPr>
            <w:tcW w:w="8647" w:type="dxa"/>
            <w:shd w:val="clear" w:color="auto" w:fill="auto"/>
            <w:noWrap/>
            <w:vAlign w:val="center"/>
            <w:hideMark/>
          </w:tcPr>
          <w:p w14:paraId="533AC9B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1)</w:t>
            </w:r>
          </w:p>
        </w:tc>
      </w:tr>
      <w:tr w:rsidR="00F1462C" w:rsidRPr="00F5069E" w14:paraId="63A9B81D" w14:textId="77777777" w:rsidTr="00917865">
        <w:trPr>
          <w:trHeight w:val="300"/>
        </w:trPr>
        <w:tc>
          <w:tcPr>
            <w:tcW w:w="1134" w:type="dxa"/>
            <w:shd w:val="clear" w:color="auto" w:fill="auto"/>
            <w:noWrap/>
            <w:vAlign w:val="center"/>
            <w:hideMark/>
          </w:tcPr>
          <w:p w14:paraId="538778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st10.006</w:t>
            </w:r>
          </w:p>
        </w:tc>
        <w:tc>
          <w:tcPr>
            <w:tcW w:w="8647" w:type="dxa"/>
            <w:shd w:val="clear" w:color="auto" w:fill="auto"/>
            <w:noWrap/>
            <w:vAlign w:val="center"/>
            <w:hideMark/>
          </w:tcPr>
          <w:p w14:paraId="0F2042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2)</w:t>
            </w:r>
          </w:p>
        </w:tc>
      </w:tr>
      <w:tr w:rsidR="00F1462C" w:rsidRPr="00F5069E" w14:paraId="42864312" w14:textId="77777777" w:rsidTr="00917865">
        <w:trPr>
          <w:trHeight w:val="300"/>
        </w:trPr>
        <w:tc>
          <w:tcPr>
            <w:tcW w:w="1134" w:type="dxa"/>
            <w:shd w:val="clear" w:color="auto" w:fill="auto"/>
            <w:noWrap/>
            <w:vAlign w:val="center"/>
            <w:hideMark/>
          </w:tcPr>
          <w:p w14:paraId="01091A4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st10.007</w:t>
            </w:r>
          </w:p>
        </w:tc>
        <w:tc>
          <w:tcPr>
            <w:tcW w:w="8647" w:type="dxa"/>
            <w:shd w:val="clear" w:color="auto" w:fill="auto"/>
            <w:noWrap/>
            <w:vAlign w:val="center"/>
            <w:hideMark/>
          </w:tcPr>
          <w:p w14:paraId="55413B2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3)</w:t>
            </w:r>
          </w:p>
        </w:tc>
      </w:tr>
      <w:tr w:rsidR="00F1462C" w:rsidRPr="00F5069E" w14:paraId="405DC151" w14:textId="77777777" w:rsidTr="00917865">
        <w:trPr>
          <w:trHeight w:val="300"/>
        </w:trPr>
        <w:tc>
          <w:tcPr>
            <w:tcW w:w="1134" w:type="dxa"/>
            <w:shd w:val="clear" w:color="auto" w:fill="auto"/>
            <w:noWrap/>
            <w:vAlign w:val="center"/>
            <w:hideMark/>
          </w:tcPr>
          <w:p w14:paraId="33C7E5E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st13.002</w:t>
            </w:r>
          </w:p>
        </w:tc>
        <w:tc>
          <w:tcPr>
            <w:tcW w:w="8647" w:type="dxa"/>
            <w:shd w:val="clear" w:color="auto" w:fill="auto"/>
            <w:noWrap/>
            <w:vAlign w:val="center"/>
            <w:hideMark/>
          </w:tcPr>
          <w:p w14:paraId="16CC8D8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F5069E" w14:paraId="62E7949F" w14:textId="77777777" w:rsidTr="00A76CA4">
        <w:trPr>
          <w:trHeight w:val="300"/>
        </w:trPr>
        <w:tc>
          <w:tcPr>
            <w:tcW w:w="1134" w:type="dxa"/>
            <w:shd w:val="clear" w:color="auto" w:fill="auto"/>
            <w:noWrap/>
            <w:vAlign w:val="center"/>
            <w:hideMark/>
          </w:tcPr>
          <w:p w14:paraId="67CE1B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st13.003</w:t>
            </w:r>
          </w:p>
        </w:tc>
        <w:tc>
          <w:tcPr>
            <w:tcW w:w="8647" w:type="dxa"/>
            <w:shd w:val="clear" w:color="auto" w:fill="auto"/>
            <w:noWrap/>
            <w:vAlign w:val="center"/>
            <w:hideMark/>
          </w:tcPr>
          <w:p w14:paraId="68FD92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F5069E" w14:paraId="2EAA218E" w14:textId="77777777" w:rsidTr="00917865">
        <w:trPr>
          <w:trHeight w:val="306"/>
        </w:trPr>
        <w:tc>
          <w:tcPr>
            <w:tcW w:w="1134" w:type="dxa"/>
            <w:shd w:val="clear" w:color="auto" w:fill="auto"/>
            <w:noWrap/>
            <w:vAlign w:val="center"/>
            <w:hideMark/>
          </w:tcPr>
          <w:p w14:paraId="693D91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st13.005</w:t>
            </w:r>
          </w:p>
        </w:tc>
        <w:tc>
          <w:tcPr>
            <w:tcW w:w="8647" w:type="dxa"/>
            <w:shd w:val="clear" w:color="auto" w:fill="auto"/>
            <w:noWrap/>
            <w:vAlign w:val="center"/>
            <w:hideMark/>
          </w:tcPr>
          <w:p w14:paraId="7A15BAB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Нарушения ритма и проводимости (уровень 2)</w:t>
            </w:r>
          </w:p>
        </w:tc>
      </w:tr>
      <w:tr w:rsidR="00F1462C" w:rsidRPr="00F5069E" w14:paraId="562E8A0C" w14:textId="77777777" w:rsidTr="00917865">
        <w:trPr>
          <w:trHeight w:val="306"/>
        </w:trPr>
        <w:tc>
          <w:tcPr>
            <w:tcW w:w="1134" w:type="dxa"/>
            <w:shd w:val="clear" w:color="auto" w:fill="auto"/>
            <w:noWrap/>
            <w:vAlign w:val="center"/>
            <w:hideMark/>
          </w:tcPr>
          <w:p w14:paraId="4FD61B4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st13.007</w:t>
            </w:r>
          </w:p>
        </w:tc>
        <w:tc>
          <w:tcPr>
            <w:tcW w:w="8647" w:type="dxa"/>
            <w:shd w:val="clear" w:color="auto" w:fill="auto"/>
            <w:noWrap/>
            <w:vAlign w:val="center"/>
            <w:hideMark/>
          </w:tcPr>
          <w:p w14:paraId="63E152B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Эндокардит, миокардит, перикардит, кардиомиопатии (уровень 2)</w:t>
            </w:r>
          </w:p>
        </w:tc>
      </w:tr>
      <w:tr w:rsidR="00F1462C" w:rsidRPr="00F5069E" w14:paraId="7F3D31D7" w14:textId="77777777" w:rsidTr="00917865">
        <w:trPr>
          <w:trHeight w:val="306"/>
        </w:trPr>
        <w:tc>
          <w:tcPr>
            <w:tcW w:w="1134" w:type="dxa"/>
            <w:shd w:val="clear" w:color="auto" w:fill="auto"/>
            <w:noWrap/>
            <w:vAlign w:val="center"/>
            <w:hideMark/>
          </w:tcPr>
          <w:p w14:paraId="5272D3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st14.001</w:t>
            </w:r>
          </w:p>
        </w:tc>
        <w:tc>
          <w:tcPr>
            <w:tcW w:w="8647" w:type="dxa"/>
            <w:shd w:val="clear" w:color="auto" w:fill="auto"/>
            <w:noWrap/>
            <w:vAlign w:val="center"/>
            <w:hideMark/>
          </w:tcPr>
          <w:p w14:paraId="1A1DAB3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F1462C" w:rsidRPr="00F5069E" w14:paraId="150A0B57" w14:textId="77777777" w:rsidTr="00917865">
        <w:trPr>
          <w:trHeight w:val="306"/>
        </w:trPr>
        <w:tc>
          <w:tcPr>
            <w:tcW w:w="1134" w:type="dxa"/>
            <w:shd w:val="clear" w:color="auto" w:fill="auto"/>
            <w:noWrap/>
            <w:vAlign w:val="center"/>
            <w:hideMark/>
          </w:tcPr>
          <w:p w14:paraId="69AE0A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st14.002</w:t>
            </w:r>
          </w:p>
        </w:tc>
        <w:tc>
          <w:tcPr>
            <w:tcW w:w="8647" w:type="dxa"/>
            <w:shd w:val="clear" w:color="auto" w:fill="auto"/>
            <w:noWrap/>
            <w:vAlign w:val="center"/>
            <w:hideMark/>
          </w:tcPr>
          <w:p w14:paraId="54D1F0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F1462C" w:rsidRPr="00F5069E" w14:paraId="6BD98025" w14:textId="77777777" w:rsidTr="00917865">
        <w:trPr>
          <w:trHeight w:val="306"/>
        </w:trPr>
        <w:tc>
          <w:tcPr>
            <w:tcW w:w="1134" w:type="dxa"/>
            <w:shd w:val="clear" w:color="auto" w:fill="auto"/>
            <w:noWrap/>
            <w:vAlign w:val="center"/>
            <w:hideMark/>
          </w:tcPr>
          <w:p w14:paraId="3D61C5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st14.003</w:t>
            </w:r>
          </w:p>
        </w:tc>
        <w:tc>
          <w:tcPr>
            <w:tcW w:w="8647" w:type="dxa"/>
            <w:shd w:val="clear" w:color="auto" w:fill="auto"/>
            <w:noWrap/>
            <w:vAlign w:val="center"/>
            <w:hideMark/>
          </w:tcPr>
          <w:p w14:paraId="6AEEF27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3)</w:t>
            </w:r>
          </w:p>
        </w:tc>
      </w:tr>
      <w:tr w:rsidR="00F1462C" w:rsidRPr="00F5069E" w14:paraId="5473C40B" w14:textId="77777777" w:rsidTr="00917865">
        <w:trPr>
          <w:trHeight w:val="306"/>
        </w:trPr>
        <w:tc>
          <w:tcPr>
            <w:tcW w:w="1134" w:type="dxa"/>
            <w:shd w:val="clear" w:color="auto" w:fill="auto"/>
            <w:noWrap/>
            <w:vAlign w:val="center"/>
            <w:hideMark/>
          </w:tcPr>
          <w:p w14:paraId="12160A7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st15.015</w:t>
            </w:r>
          </w:p>
        </w:tc>
        <w:tc>
          <w:tcPr>
            <w:tcW w:w="8647" w:type="dxa"/>
            <w:shd w:val="clear" w:color="auto" w:fill="auto"/>
            <w:noWrap/>
            <w:vAlign w:val="center"/>
            <w:hideMark/>
          </w:tcPr>
          <w:p w14:paraId="729B8C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2)</w:t>
            </w:r>
          </w:p>
        </w:tc>
      </w:tr>
      <w:tr w:rsidR="00F1462C" w:rsidRPr="00F5069E" w14:paraId="1BB491A1" w14:textId="77777777" w:rsidTr="00917865">
        <w:trPr>
          <w:trHeight w:val="306"/>
        </w:trPr>
        <w:tc>
          <w:tcPr>
            <w:tcW w:w="1134" w:type="dxa"/>
            <w:shd w:val="clear" w:color="auto" w:fill="auto"/>
            <w:noWrap/>
            <w:vAlign w:val="center"/>
            <w:hideMark/>
          </w:tcPr>
          <w:p w14:paraId="7834C4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st15.016</w:t>
            </w:r>
          </w:p>
        </w:tc>
        <w:tc>
          <w:tcPr>
            <w:tcW w:w="8647" w:type="dxa"/>
            <w:shd w:val="clear" w:color="auto" w:fill="auto"/>
            <w:noWrap/>
            <w:vAlign w:val="center"/>
            <w:hideMark/>
          </w:tcPr>
          <w:p w14:paraId="1B620DB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3)</w:t>
            </w:r>
          </w:p>
        </w:tc>
      </w:tr>
      <w:tr w:rsidR="00F1462C" w:rsidRPr="00F5069E" w14:paraId="34599F6D" w14:textId="77777777" w:rsidTr="00917865">
        <w:trPr>
          <w:trHeight w:val="306"/>
        </w:trPr>
        <w:tc>
          <w:tcPr>
            <w:tcW w:w="1134" w:type="dxa"/>
            <w:shd w:val="clear" w:color="auto" w:fill="auto"/>
            <w:noWrap/>
            <w:vAlign w:val="center"/>
            <w:hideMark/>
          </w:tcPr>
          <w:p w14:paraId="79437BC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st16.007</w:t>
            </w:r>
          </w:p>
        </w:tc>
        <w:tc>
          <w:tcPr>
            <w:tcW w:w="8647" w:type="dxa"/>
            <w:shd w:val="clear" w:color="auto" w:fill="auto"/>
            <w:noWrap/>
            <w:vAlign w:val="center"/>
            <w:hideMark/>
          </w:tcPr>
          <w:p w14:paraId="2CF0FE5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F5069E" w14:paraId="122E0569" w14:textId="77777777" w:rsidTr="00917865">
        <w:trPr>
          <w:trHeight w:val="306"/>
        </w:trPr>
        <w:tc>
          <w:tcPr>
            <w:tcW w:w="1134" w:type="dxa"/>
            <w:shd w:val="clear" w:color="auto" w:fill="auto"/>
            <w:noWrap/>
            <w:vAlign w:val="center"/>
            <w:hideMark/>
          </w:tcPr>
          <w:p w14:paraId="6D45FA4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st16.008</w:t>
            </w:r>
          </w:p>
        </w:tc>
        <w:tc>
          <w:tcPr>
            <w:tcW w:w="8647" w:type="dxa"/>
            <w:shd w:val="clear" w:color="auto" w:fill="auto"/>
            <w:noWrap/>
            <w:vAlign w:val="center"/>
            <w:hideMark/>
          </w:tcPr>
          <w:p w14:paraId="30A056C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F5069E" w14:paraId="52856812" w14:textId="77777777" w:rsidTr="00917865">
        <w:trPr>
          <w:trHeight w:val="306"/>
        </w:trPr>
        <w:tc>
          <w:tcPr>
            <w:tcW w:w="1134" w:type="dxa"/>
            <w:shd w:val="clear" w:color="auto" w:fill="auto"/>
            <w:noWrap/>
            <w:vAlign w:val="center"/>
            <w:hideMark/>
          </w:tcPr>
          <w:p w14:paraId="0A923C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st16.009</w:t>
            </w:r>
          </w:p>
        </w:tc>
        <w:tc>
          <w:tcPr>
            <w:tcW w:w="8647" w:type="dxa"/>
            <w:shd w:val="clear" w:color="auto" w:fill="auto"/>
            <w:noWrap/>
            <w:vAlign w:val="center"/>
            <w:hideMark/>
          </w:tcPr>
          <w:p w14:paraId="27390BC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1)</w:t>
            </w:r>
          </w:p>
        </w:tc>
      </w:tr>
      <w:tr w:rsidR="00F1462C" w:rsidRPr="00F5069E" w14:paraId="7DB5BDC9" w14:textId="77777777" w:rsidTr="00917865">
        <w:trPr>
          <w:trHeight w:val="306"/>
        </w:trPr>
        <w:tc>
          <w:tcPr>
            <w:tcW w:w="1134" w:type="dxa"/>
            <w:shd w:val="clear" w:color="auto" w:fill="auto"/>
            <w:noWrap/>
            <w:vAlign w:val="center"/>
            <w:hideMark/>
          </w:tcPr>
          <w:p w14:paraId="62F65CC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st16.010</w:t>
            </w:r>
          </w:p>
        </w:tc>
        <w:tc>
          <w:tcPr>
            <w:tcW w:w="8647" w:type="dxa"/>
            <w:shd w:val="clear" w:color="auto" w:fill="auto"/>
            <w:noWrap/>
            <w:vAlign w:val="center"/>
            <w:hideMark/>
          </w:tcPr>
          <w:p w14:paraId="2051D0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2)</w:t>
            </w:r>
          </w:p>
        </w:tc>
      </w:tr>
      <w:tr w:rsidR="00F1462C" w:rsidRPr="00F5069E" w14:paraId="090A9455" w14:textId="77777777" w:rsidTr="00917865">
        <w:trPr>
          <w:trHeight w:val="306"/>
        </w:trPr>
        <w:tc>
          <w:tcPr>
            <w:tcW w:w="1134" w:type="dxa"/>
            <w:shd w:val="clear" w:color="auto" w:fill="auto"/>
            <w:noWrap/>
            <w:vAlign w:val="center"/>
            <w:hideMark/>
          </w:tcPr>
          <w:p w14:paraId="403EC03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st16.011</w:t>
            </w:r>
          </w:p>
        </w:tc>
        <w:tc>
          <w:tcPr>
            <w:tcW w:w="8647" w:type="dxa"/>
            <w:shd w:val="clear" w:color="auto" w:fill="auto"/>
            <w:noWrap/>
            <w:vAlign w:val="center"/>
            <w:hideMark/>
          </w:tcPr>
          <w:p w14:paraId="4260723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3)</w:t>
            </w:r>
          </w:p>
        </w:tc>
      </w:tr>
      <w:tr w:rsidR="00F1462C" w:rsidRPr="00F5069E" w14:paraId="3F8536C9" w14:textId="77777777" w:rsidTr="00A76CA4">
        <w:trPr>
          <w:trHeight w:val="300"/>
        </w:trPr>
        <w:tc>
          <w:tcPr>
            <w:tcW w:w="1134" w:type="dxa"/>
            <w:shd w:val="clear" w:color="auto" w:fill="auto"/>
            <w:noWrap/>
            <w:vAlign w:val="center"/>
            <w:hideMark/>
          </w:tcPr>
          <w:p w14:paraId="75E9270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st18.002</w:t>
            </w:r>
          </w:p>
        </w:tc>
        <w:tc>
          <w:tcPr>
            <w:tcW w:w="8647" w:type="dxa"/>
            <w:shd w:val="clear" w:color="auto" w:fill="auto"/>
            <w:noWrap/>
            <w:vAlign w:val="center"/>
            <w:hideMark/>
          </w:tcPr>
          <w:p w14:paraId="0C8AAFC1" w14:textId="77777777" w:rsidR="00F1462C" w:rsidRPr="00F5069E" w:rsidRDefault="00F1462C"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F5069E" w14:paraId="2273BBFB" w14:textId="77777777" w:rsidTr="00A76CA4">
        <w:trPr>
          <w:trHeight w:val="300"/>
        </w:trPr>
        <w:tc>
          <w:tcPr>
            <w:tcW w:w="1134" w:type="dxa"/>
            <w:shd w:val="clear" w:color="auto" w:fill="auto"/>
            <w:noWrap/>
            <w:vAlign w:val="center"/>
            <w:hideMark/>
          </w:tcPr>
          <w:p w14:paraId="749395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st19.001</w:t>
            </w:r>
          </w:p>
        </w:tc>
        <w:tc>
          <w:tcPr>
            <w:tcW w:w="8647" w:type="dxa"/>
            <w:shd w:val="clear" w:color="auto" w:fill="auto"/>
            <w:noWrap/>
            <w:vAlign w:val="center"/>
            <w:hideMark/>
          </w:tcPr>
          <w:p w14:paraId="5CD2EA4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F5069E" w14:paraId="253901D9" w14:textId="77777777" w:rsidTr="00A76CA4">
        <w:trPr>
          <w:trHeight w:val="300"/>
        </w:trPr>
        <w:tc>
          <w:tcPr>
            <w:tcW w:w="1134" w:type="dxa"/>
            <w:shd w:val="clear" w:color="auto" w:fill="auto"/>
            <w:noWrap/>
            <w:vAlign w:val="center"/>
            <w:hideMark/>
          </w:tcPr>
          <w:p w14:paraId="4CFF598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st19.002</w:t>
            </w:r>
          </w:p>
        </w:tc>
        <w:tc>
          <w:tcPr>
            <w:tcW w:w="8647" w:type="dxa"/>
            <w:shd w:val="clear" w:color="auto" w:fill="auto"/>
            <w:noWrap/>
            <w:vAlign w:val="center"/>
            <w:hideMark/>
          </w:tcPr>
          <w:p w14:paraId="7B19BB7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F5069E" w14:paraId="58182B2F" w14:textId="77777777" w:rsidTr="00A76CA4">
        <w:trPr>
          <w:trHeight w:val="300"/>
        </w:trPr>
        <w:tc>
          <w:tcPr>
            <w:tcW w:w="1134" w:type="dxa"/>
            <w:shd w:val="clear" w:color="auto" w:fill="auto"/>
            <w:noWrap/>
            <w:vAlign w:val="center"/>
            <w:hideMark/>
          </w:tcPr>
          <w:p w14:paraId="170897D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st19.003</w:t>
            </w:r>
          </w:p>
        </w:tc>
        <w:tc>
          <w:tcPr>
            <w:tcW w:w="8647" w:type="dxa"/>
            <w:shd w:val="clear" w:color="auto" w:fill="auto"/>
            <w:noWrap/>
            <w:vAlign w:val="center"/>
            <w:hideMark/>
          </w:tcPr>
          <w:p w14:paraId="3FB684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F5069E" w14:paraId="263B15F6" w14:textId="77777777" w:rsidTr="00A76CA4">
        <w:trPr>
          <w:trHeight w:val="300"/>
        </w:trPr>
        <w:tc>
          <w:tcPr>
            <w:tcW w:w="1134" w:type="dxa"/>
            <w:shd w:val="clear" w:color="auto" w:fill="auto"/>
            <w:noWrap/>
            <w:vAlign w:val="center"/>
            <w:hideMark/>
          </w:tcPr>
          <w:p w14:paraId="323D8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st19.004</w:t>
            </w:r>
          </w:p>
        </w:tc>
        <w:tc>
          <w:tcPr>
            <w:tcW w:w="8647" w:type="dxa"/>
            <w:shd w:val="clear" w:color="auto" w:fill="auto"/>
            <w:noWrap/>
            <w:vAlign w:val="center"/>
            <w:hideMark/>
          </w:tcPr>
          <w:p w14:paraId="7D2597B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F5069E" w14:paraId="5E38D83C" w14:textId="77777777" w:rsidTr="00A76CA4">
        <w:trPr>
          <w:trHeight w:val="300"/>
        </w:trPr>
        <w:tc>
          <w:tcPr>
            <w:tcW w:w="1134" w:type="dxa"/>
            <w:shd w:val="clear" w:color="auto" w:fill="auto"/>
            <w:noWrap/>
            <w:vAlign w:val="center"/>
            <w:hideMark/>
          </w:tcPr>
          <w:p w14:paraId="43C652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st19.005</w:t>
            </w:r>
          </w:p>
        </w:tc>
        <w:tc>
          <w:tcPr>
            <w:tcW w:w="8647" w:type="dxa"/>
            <w:shd w:val="clear" w:color="auto" w:fill="auto"/>
            <w:noWrap/>
            <w:vAlign w:val="center"/>
            <w:hideMark/>
          </w:tcPr>
          <w:p w14:paraId="2A4CC5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2)</w:t>
            </w:r>
          </w:p>
        </w:tc>
      </w:tr>
      <w:tr w:rsidR="00F1462C" w:rsidRPr="00F5069E" w14:paraId="0DD3A18F" w14:textId="77777777" w:rsidTr="00A76CA4">
        <w:trPr>
          <w:trHeight w:val="300"/>
        </w:trPr>
        <w:tc>
          <w:tcPr>
            <w:tcW w:w="1134" w:type="dxa"/>
            <w:shd w:val="clear" w:color="auto" w:fill="auto"/>
            <w:noWrap/>
            <w:vAlign w:val="center"/>
            <w:hideMark/>
          </w:tcPr>
          <w:p w14:paraId="45CC4C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st19.006</w:t>
            </w:r>
          </w:p>
        </w:tc>
        <w:tc>
          <w:tcPr>
            <w:tcW w:w="8647" w:type="dxa"/>
            <w:shd w:val="clear" w:color="auto" w:fill="auto"/>
            <w:noWrap/>
            <w:vAlign w:val="center"/>
            <w:hideMark/>
          </w:tcPr>
          <w:p w14:paraId="499C57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F5069E" w14:paraId="609A25EE" w14:textId="77777777" w:rsidTr="00A76CA4">
        <w:trPr>
          <w:trHeight w:val="300"/>
        </w:trPr>
        <w:tc>
          <w:tcPr>
            <w:tcW w:w="1134" w:type="dxa"/>
            <w:shd w:val="clear" w:color="auto" w:fill="auto"/>
            <w:noWrap/>
            <w:vAlign w:val="center"/>
            <w:hideMark/>
          </w:tcPr>
          <w:p w14:paraId="0AE9A91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st19.007</w:t>
            </w:r>
          </w:p>
        </w:tc>
        <w:tc>
          <w:tcPr>
            <w:tcW w:w="8647" w:type="dxa"/>
            <w:shd w:val="clear" w:color="auto" w:fill="auto"/>
            <w:noWrap/>
            <w:vAlign w:val="center"/>
            <w:hideMark/>
          </w:tcPr>
          <w:p w14:paraId="4107BAE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F5069E" w14:paraId="0BCAC8A2" w14:textId="77777777" w:rsidTr="00A76CA4">
        <w:trPr>
          <w:trHeight w:val="300"/>
        </w:trPr>
        <w:tc>
          <w:tcPr>
            <w:tcW w:w="1134" w:type="dxa"/>
            <w:shd w:val="clear" w:color="auto" w:fill="auto"/>
            <w:noWrap/>
            <w:vAlign w:val="center"/>
            <w:hideMark/>
          </w:tcPr>
          <w:p w14:paraId="14ADF88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st19.008</w:t>
            </w:r>
          </w:p>
        </w:tc>
        <w:tc>
          <w:tcPr>
            <w:tcW w:w="8647" w:type="dxa"/>
            <w:shd w:val="clear" w:color="auto" w:fill="auto"/>
            <w:noWrap/>
            <w:vAlign w:val="center"/>
            <w:hideMark/>
          </w:tcPr>
          <w:p w14:paraId="7123F7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F5069E" w14:paraId="330FD645" w14:textId="77777777" w:rsidTr="00917865">
        <w:trPr>
          <w:trHeight w:val="306"/>
        </w:trPr>
        <w:tc>
          <w:tcPr>
            <w:tcW w:w="1134" w:type="dxa"/>
            <w:shd w:val="clear" w:color="auto" w:fill="auto"/>
            <w:noWrap/>
            <w:vAlign w:val="center"/>
            <w:hideMark/>
          </w:tcPr>
          <w:p w14:paraId="7D7FA6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st19.009</w:t>
            </w:r>
          </w:p>
        </w:tc>
        <w:tc>
          <w:tcPr>
            <w:tcW w:w="8647" w:type="dxa"/>
            <w:shd w:val="clear" w:color="auto" w:fill="auto"/>
            <w:noWrap/>
            <w:vAlign w:val="center"/>
            <w:hideMark/>
          </w:tcPr>
          <w:p w14:paraId="252FBA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F1462C" w:rsidRPr="00F5069E" w14:paraId="68CA9B28" w14:textId="77777777" w:rsidTr="00917865">
        <w:trPr>
          <w:trHeight w:val="306"/>
        </w:trPr>
        <w:tc>
          <w:tcPr>
            <w:tcW w:w="1134" w:type="dxa"/>
            <w:shd w:val="clear" w:color="auto" w:fill="auto"/>
            <w:noWrap/>
            <w:vAlign w:val="center"/>
            <w:hideMark/>
          </w:tcPr>
          <w:p w14:paraId="019B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st19.010</w:t>
            </w:r>
          </w:p>
        </w:tc>
        <w:tc>
          <w:tcPr>
            <w:tcW w:w="8647" w:type="dxa"/>
            <w:shd w:val="clear" w:color="auto" w:fill="auto"/>
            <w:noWrap/>
            <w:vAlign w:val="center"/>
            <w:hideMark/>
          </w:tcPr>
          <w:p w14:paraId="520A1B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F1462C" w:rsidRPr="00F5069E" w14:paraId="4555E065" w14:textId="77777777" w:rsidTr="00917865">
        <w:trPr>
          <w:trHeight w:val="306"/>
        </w:trPr>
        <w:tc>
          <w:tcPr>
            <w:tcW w:w="1134" w:type="dxa"/>
            <w:shd w:val="clear" w:color="auto" w:fill="auto"/>
            <w:noWrap/>
            <w:vAlign w:val="center"/>
            <w:hideMark/>
          </w:tcPr>
          <w:p w14:paraId="3FAF37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st19.011</w:t>
            </w:r>
          </w:p>
        </w:tc>
        <w:tc>
          <w:tcPr>
            <w:tcW w:w="8647" w:type="dxa"/>
            <w:shd w:val="clear" w:color="auto" w:fill="auto"/>
            <w:noWrap/>
            <w:vAlign w:val="center"/>
            <w:hideMark/>
          </w:tcPr>
          <w:p w14:paraId="3FE4BDE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3)</w:t>
            </w:r>
          </w:p>
        </w:tc>
      </w:tr>
      <w:tr w:rsidR="00F1462C" w:rsidRPr="00F5069E" w14:paraId="01485138" w14:textId="77777777" w:rsidTr="00A76CA4">
        <w:trPr>
          <w:trHeight w:val="300"/>
        </w:trPr>
        <w:tc>
          <w:tcPr>
            <w:tcW w:w="1134" w:type="dxa"/>
            <w:shd w:val="clear" w:color="auto" w:fill="auto"/>
            <w:noWrap/>
            <w:vAlign w:val="center"/>
            <w:hideMark/>
          </w:tcPr>
          <w:p w14:paraId="0A8E53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st19.012</w:t>
            </w:r>
          </w:p>
        </w:tc>
        <w:tc>
          <w:tcPr>
            <w:tcW w:w="8647" w:type="dxa"/>
            <w:shd w:val="clear" w:color="auto" w:fill="auto"/>
            <w:noWrap/>
            <w:vAlign w:val="center"/>
            <w:hideMark/>
          </w:tcPr>
          <w:p w14:paraId="111C2F1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1)</w:t>
            </w:r>
          </w:p>
        </w:tc>
      </w:tr>
      <w:tr w:rsidR="00F1462C" w:rsidRPr="00F5069E" w14:paraId="0A0321FB" w14:textId="77777777" w:rsidTr="00A76CA4">
        <w:trPr>
          <w:trHeight w:val="300"/>
        </w:trPr>
        <w:tc>
          <w:tcPr>
            <w:tcW w:w="1134" w:type="dxa"/>
            <w:shd w:val="clear" w:color="auto" w:fill="auto"/>
            <w:noWrap/>
            <w:vAlign w:val="center"/>
            <w:hideMark/>
          </w:tcPr>
          <w:p w14:paraId="4E60711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st19.013</w:t>
            </w:r>
          </w:p>
        </w:tc>
        <w:tc>
          <w:tcPr>
            <w:tcW w:w="8647" w:type="dxa"/>
            <w:shd w:val="clear" w:color="auto" w:fill="auto"/>
            <w:noWrap/>
            <w:vAlign w:val="center"/>
            <w:hideMark/>
          </w:tcPr>
          <w:p w14:paraId="64E03F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2)</w:t>
            </w:r>
          </w:p>
        </w:tc>
      </w:tr>
      <w:tr w:rsidR="00F1462C" w:rsidRPr="00F5069E" w14:paraId="7E8A560B" w14:textId="77777777" w:rsidTr="00A76CA4">
        <w:trPr>
          <w:trHeight w:val="300"/>
        </w:trPr>
        <w:tc>
          <w:tcPr>
            <w:tcW w:w="1134" w:type="dxa"/>
            <w:shd w:val="clear" w:color="auto" w:fill="auto"/>
            <w:noWrap/>
            <w:vAlign w:val="center"/>
            <w:hideMark/>
          </w:tcPr>
          <w:p w14:paraId="353B4A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st19.014</w:t>
            </w:r>
          </w:p>
        </w:tc>
        <w:tc>
          <w:tcPr>
            <w:tcW w:w="8647" w:type="dxa"/>
            <w:shd w:val="clear" w:color="auto" w:fill="auto"/>
            <w:noWrap/>
            <w:vAlign w:val="center"/>
            <w:hideMark/>
          </w:tcPr>
          <w:p w14:paraId="3EA9435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F5069E" w14:paraId="4BCB1F2B" w14:textId="77777777" w:rsidTr="00A76CA4">
        <w:trPr>
          <w:trHeight w:val="300"/>
        </w:trPr>
        <w:tc>
          <w:tcPr>
            <w:tcW w:w="1134" w:type="dxa"/>
            <w:shd w:val="clear" w:color="auto" w:fill="auto"/>
            <w:noWrap/>
            <w:vAlign w:val="center"/>
            <w:hideMark/>
          </w:tcPr>
          <w:p w14:paraId="1C13EF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st19.015</w:t>
            </w:r>
          </w:p>
        </w:tc>
        <w:tc>
          <w:tcPr>
            <w:tcW w:w="8647" w:type="dxa"/>
            <w:shd w:val="clear" w:color="auto" w:fill="auto"/>
            <w:noWrap/>
            <w:vAlign w:val="center"/>
            <w:hideMark/>
          </w:tcPr>
          <w:p w14:paraId="43DB36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F5069E" w14:paraId="085E3D5F" w14:textId="77777777" w:rsidTr="00A76CA4">
        <w:trPr>
          <w:trHeight w:val="300"/>
        </w:trPr>
        <w:tc>
          <w:tcPr>
            <w:tcW w:w="1134" w:type="dxa"/>
            <w:shd w:val="clear" w:color="auto" w:fill="auto"/>
            <w:noWrap/>
            <w:vAlign w:val="center"/>
            <w:hideMark/>
          </w:tcPr>
          <w:p w14:paraId="4A7791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st19.016</w:t>
            </w:r>
          </w:p>
        </w:tc>
        <w:tc>
          <w:tcPr>
            <w:tcW w:w="8647" w:type="dxa"/>
            <w:shd w:val="clear" w:color="auto" w:fill="auto"/>
            <w:noWrap/>
            <w:vAlign w:val="center"/>
            <w:hideMark/>
          </w:tcPr>
          <w:p w14:paraId="680E51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F5069E" w14:paraId="240B6EB2" w14:textId="77777777" w:rsidTr="00A76CA4">
        <w:trPr>
          <w:trHeight w:val="300"/>
        </w:trPr>
        <w:tc>
          <w:tcPr>
            <w:tcW w:w="1134" w:type="dxa"/>
            <w:shd w:val="clear" w:color="auto" w:fill="auto"/>
            <w:noWrap/>
            <w:vAlign w:val="center"/>
            <w:hideMark/>
          </w:tcPr>
          <w:p w14:paraId="22651B9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st19.017</w:t>
            </w:r>
          </w:p>
        </w:tc>
        <w:tc>
          <w:tcPr>
            <w:tcW w:w="8647" w:type="dxa"/>
            <w:shd w:val="clear" w:color="auto" w:fill="auto"/>
            <w:noWrap/>
            <w:vAlign w:val="center"/>
            <w:hideMark/>
          </w:tcPr>
          <w:p w14:paraId="1BE10F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F5069E" w14:paraId="123F08F5" w14:textId="77777777" w:rsidTr="00A76CA4">
        <w:trPr>
          <w:trHeight w:val="300"/>
        </w:trPr>
        <w:tc>
          <w:tcPr>
            <w:tcW w:w="1134" w:type="dxa"/>
            <w:shd w:val="clear" w:color="auto" w:fill="auto"/>
            <w:noWrap/>
            <w:vAlign w:val="center"/>
            <w:hideMark/>
          </w:tcPr>
          <w:p w14:paraId="65A257A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st19.018</w:t>
            </w:r>
          </w:p>
        </w:tc>
        <w:tc>
          <w:tcPr>
            <w:tcW w:w="8647" w:type="dxa"/>
            <w:shd w:val="clear" w:color="auto" w:fill="auto"/>
            <w:noWrap/>
            <w:vAlign w:val="center"/>
            <w:hideMark/>
          </w:tcPr>
          <w:p w14:paraId="2008F22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F5069E" w14:paraId="045D5E77" w14:textId="77777777" w:rsidTr="00A76CA4">
        <w:trPr>
          <w:trHeight w:val="300"/>
        </w:trPr>
        <w:tc>
          <w:tcPr>
            <w:tcW w:w="1134" w:type="dxa"/>
            <w:shd w:val="clear" w:color="auto" w:fill="auto"/>
            <w:noWrap/>
            <w:vAlign w:val="center"/>
            <w:hideMark/>
          </w:tcPr>
          <w:p w14:paraId="17474E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st19.019</w:t>
            </w:r>
          </w:p>
        </w:tc>
        <w:tc>
          <w:tcPr>
            <w:tcW w:w="8647" w:type="dxa"/>
            <w:shd w:val="clear" w:color="auto" w:fill="auto"/>
            <w:noWrap/>
            <w:vAlign w:val="center"/>
            <w:hideMark/>
          </w:tcPr>
          <w:p w14:paraId="2595F17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F5069E" w14:paraId="07974506" w14:textId="77777777" w:rsidTr="00A76CA4">
        <w:trPr>
          <w:trHeight w:val="300"/>
        </w:trPr>
        <w:tc>
          <w:tcPr>
            <w:tcW w:w="1134" w:type="dxa"/>
            <w:shd w:val="clear" w:color="auto" w:fill="auto"/>
            <w:noWrap/>
            <w:vAlign w:val="center"/>
            <w:hideMark/>
          </w:tcPr>
          <w:p w14:paraId="0CFDB4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st19.020</w:t>
            </w:r>
          </w:p>
        </w:tc>
        <w:tc>
          <w:tcPr>
            <w:tcW w:w="8647" w:type="dxa"/>
            <w:shd w:val="clear" w:color="auto" w:fill="auto"/>
            <w:noWrap/>
            <w:vAlign w:val="center"/>
            <w:hideMark/>
          </w:tcPr>
          <w:p w14:paraId="7C0FDCD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F5069E" w14:paraId="039176CB" w14:textId="77777777" w:rsidTr="00A76CA4">
        <w:trPr>
          <w:trHeight w:val="300"/>
        </w:trPr>
        <w:tc>
          <w:tcPr>
            <w:tcW w:w="1134" w:type="dxa"/>
            <w:shd w:val="clear" w:color="auto" w:fill="auto"/>
            <w:noWrap/>
            <w:vAlign w:val="center"/>
            <w:hideMark/>
          </w:tcPr>
          <w:p w14:paraId="513FBD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st19.021</w:t>
            </w:r>
          </w:p>
        </w:tc>
        <w:tc>
          <w:tcPr>
            <w:tcW w:w="8647" w:type="dxa"/>
            <w:shd w:val="clear" w:color="auto" w:fill="auto"/>
            <w:noWrap/>
            <w:vAlign w:val="center"/>
            <w:hideMark/>
          </w:tcPr>
          <w:p w14:paraId="15629F9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F5069E" w14:paraId="63133AA8" w14:textId="77777777" w:rsidTr="00A76CA4">
        <w:trPr>
          <w:trHeight w:val="300"/>
        </w:trPr>
        <w:tc>
          <w:tcPr>
            <w:tcW w:w="1134" w:type="dxa"/>
            <w:shd w:val="clear" w:color="auto" w:fill="auto"/>
            <w:noWrap/>
            <w:vAlign w:val="center"/>
            <w:hideMark/>
          </w:tcPr>
          <w:p w14:paraId="7E8704C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st19.022</w:t>
            </w:r>
          </w:p>
        </w:tc>
        <w:tc>
          <w:tcPr>
            <w:tcW w:w="8647" w:type="dxa"/>
            <w:shd w:val="clear" w:color="auto" w:fill="auto"/>
            <w:noWrap/>
            <w:vAlign w:val="center"/>
            <w:hideMark/>
          </w:tcPr>
          <w:p w14:paraId="1CCF985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F5069E" w14:paraId="4BACF49A" w14:textId="77777777" w:rsidTr="00A76CA4">
        <w:trPr>
          <w:trHeight w:val="300"/>
        </w:trPr>
        <w:tc>
          <w:tcPr>
            <w:tcW w:w="1134" w:type="dxa"/>
            <w:shd w:val="clear" w:color="auto" w:fill="auto"/>
            <w:noWrap/>
            <w:vAlign w:val="center"/>
            <w:hideMark/>
          </w:tcPr>
          <w:p w14:paraId="73BE3A1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st19.023</w:t>
            </w:r>
          </w:p>
        </w:tc>
        <w:tc>
          <w:tcPr>
            <w:tcW w:w="8647" w:type="dxa"/>
            <w:shd w:val="clear" w:color="auto" w:fill="auto"/>
            <w:noWrap/>
            <w:vAlign w:val="center"/>
            <w:hideMark/>
          </w:tcPr>
          <w:p w14:paraId="63C65B6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F5069E" w14:paraId="7170D735" w14:textId="77777777" w:rsidTr="00A76CA4">
        <w:trPr>
          <w:trHeight w:val="300"/>
        </w:trPr>
        <w:tc>
          <w:tcPr>
            <w:tcW w:w="1134" w:type="dxa"/>
            <w:shd w:val="clear" w:color="auto" w:fill="auto"/>
            <w:noWrap/>
            <w:vAlign w:val="center"/>
            <w:hideMark/>
          </w:tcPr>
          <w:p w14:paraId="453099A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st19.024</w:t>
            </w:r>
          </w:p>
        </w:tc>
        <w:tc>
          <w:tcPr>
            <w:tcW w:w="8647" w:type="dxa"/>
            <w:shd w:val="clear" w:color="auto" w:fill="auto"/>
            <w:noWrap/>
            <w:vAlign w:val="center"/>
            <w:hideMark/>
          </w:tcPr>
          <w:p w14:paraId="7483701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F5069E" w14:paraId="67F4D922" w14:textId="77777777" w:rsidTr="00A76CA4">
        <w:trPr>
          <w:trHeight w:val="300"/>
        </w:trPr>
        <w:tc>
          <w:tcPr>
            <w:tcW w:w="1134" w:type="dxa"/>
            <w:shd w:val="clear" w:color="auto" w:fill="auto"/>
            <w:noWrap/>
            <w:vAlign w:val="center"/>
            <w:hideMark/>
          </w:tcPr>
          <w:p w14:paraId="10FD01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st19.025</w:t>
            </w:r>
          </w:p>
        </w:tc>
        <w:tc>
          <w:tcPr>
            <w:tcW w:w="8647" w:type="dxa"/>
            <w:shd w:val="clear" w:color="auto" w:fill="auto"/>
            <w:noWrap/>
            <w:vAlign w:val="center"/>
            <w:hideMark/>
          </w:tcPr>
          <w:p w14:paraId="553B88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F5069E" w14:paraId="773423F9" w14:textId="77777777" w:rsidTr="00A76CA4">
        <w:trPr>
          <w:trHeight w:val="300"/>
        </w:trPr>
        <w:tc>
          <w:tcPr>
            <w:tcW w:w="1134" w:type="dxa"/>
            <w:shd w:val="clear" w:color="auto" w:fill="auto"/>
            <w:noWrap/>
            <w:vAlign w:val="center"/>
            <w:hideMark/>
          </w:tcPr>
          <w:p w14:paraId="373ACEF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st19.026</w:t>
            </w:r>
          </w:p>
        </w:tc>
        <w:tc>
          <w:tcPr>
            <w:tcW w:w="8647" w:type="dxa"/>
            <w:shd w:val="clear" w:color="auto" w:fill="auto"/>
            <w:noWrap/>
            <w:vAlign w:val="center"/>
            <w:hideMark/>
          </w:tcPr>
          <w:p w14:paraId="662367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F5069E" w14:paraId="66E787A3" w14:textId="77777777" w:rsidTr="00A76CA4">
        <w:trPr>
          <w:trHeight w:val="300"/>
        </w:trPr>
        <w:tc>
          <w:tcPr>
            <w:tcW w:w="1134" w:type="dxa"/>
            <w:shd w:val="clear" w:color="auto" w:fill="auto"/>
            <w:noWrap/>
            <w:vAlign w:val="center"/>
            <w:hideMark/>
          </w:tcPr>
          <w:p w14:paraId="2654FCA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st19.038</w:t>
            </w:r>
          </w:p>
        </w:tc>
        <w:tc>
          <w:tcPr>
            <w:tcW w:w="8647" w:type="dxa"/>
            <w:shd w:val="clear" w:color="auto" w:fill="auto"/>
            <w:noWrap/>
            <w:vAlign w:val="center"/>
            <w:hideMark/>
          </w:tcPr>
          <w:p w14:paraId="256D2314" w14:textId="482A6E22" w:rsidR="00F1462C" w:rsidRPr="003F779B" w:rsidRDefault="00F1462C"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F1462C" w:rsidRPr="00F5069E" w14:paraId="56D9BD37" w14:textId="77777777" w:rsidTr="00A76CA4">
        <w:trPr>
          <w:trHeight w:val="300"/>
        </w:trPr>
        <w:tc>
          <w:tcPr>
            <w:tcW w:w="1134" w:type="dxa"/>
            <w:shd w:val="clear" w:color="auto" w:fill="auto"/>
            <w:noWrap/>
            <w:vAlign w:val="center"/>
            <w:hideMark/>
          </w:tcPr>
          <w:p w14:paraId="5B4B5C1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st20.005</w:t>
            </w:r>
          </w:p>
        </w:tc>
        <w:tc>
          <w:tcPr>
            <w:tcW w:w="8647" w:type="dxa"/>
            <w:shd w:val="clear" w:color="auto" w:fill="auto"/>
            <w:noWrap/>
            <w:vAlign w:val="center"/>
            <w:hideMark/>
          </w:tcPr>
          <w:p w14:paraId="7518E36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F5069E" w14:paraId="59AAA351" w14:textId="77777777" w:rsidTr="00A76CA4">
        <w:trPr>
          <w:trHeight w:val="300"/>
        </w:trPr>
        <w:tc>
          <w:tcPr>
            <w:tcW w:w="1134" w:type="dxa"/>
            <w:shd w:val="clear" w:color="auto" w:fill="auto"/>
            <w:noWrap/>
            <w:vAlign w:val="center"/>
            <w:hideMark/>
          </w:tcPr>
          <w:p w14:paraId="7A3CC11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st20.006</w:t>
            </w:r>
          </w:p>
        </w:tc>
        <w:tc>
          <w:tcPr>
            <w:tcW w:w="8647" w:type="dxa"/>
            <w:shd w:val="clear" w:color="auto" w:fill="auto"/>
            <w:noWrap/>
            <w:vAlign w:val="center"/>
            <w:hideMark/>
          </w:tcPr>
          <w:p w14:paraId="07C989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F5069E" w14:paraId="2789BB0C" w14:textId="77777777" w:rsidTr="00A76CA4">
        <w:trPr>
          <w:trHeight w:val="300"/>
        </w:trPr>
        <w:tc>
          <w:tcPr>
            <w:tcW w:w="1134" w:type="dxa"/>
            <w:shd w:val="clear" w:color="auto" w:fill="auto"/>
            <w:noWrap/>
            <w:vAlign w:val="center"/>
            <w:hideMark/>
          </w:tcPr>
          <w:p w14:paraId="0248508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st20.007</w:t>
            </w:r>
          </w:p>
        </w:tc>
        <w:tc>
          <w:tcPr>
            <w:tcW w:w="8647" w:type="dxa"/>
            <w:shd w:val="clear" w:color="auto" w:fill="auto"/>
            <w:noWrap/>
            <w:vAlign w:val="center"/>
            <w:hideMark/>
          </w:tcPr>
          <w:p w14:paraId="2B4595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F5069E" w14:paraId="27D7CC1F" w14:textId="77777777" w:rsidTr="00A76CA4">
        <w:trPr>
          <w:trHeight w:val="300"/>
        </w:trPr>
        <w:tc>
          <w:tcPr>
            <w:tcW w:w="1134" w:type="dxa"/>
            <w:shd w:val="clear" w:color="auto" w:fill="auto"/>
            <w:noWrap/>
            <w:vAlign w:val="center"/>
            <w:hideMark/>
          </w:tcPr>
          <w:p w14:paraId="69D994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st20.008</w:t>
            </w:r>
          </w:p>
        </w:tc>
        <w:tc>
          <w:tcPr>
            <w:tcW w:w="8647" w:type="dxa"/>
            <w:shd w:val="clear" w:color="auto" w:fill="auto"/>
            <w:noWrap/>
            <w:vAlign w:val="center"/>
            <w:hideMark/>
          </w:tcPr>
          <w:p w14:paraId="5B1DF8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F5069E" w14:paraId="64A1A93F" w14:textId="77777777" w:rsidTr="00A76CA4">
        <w:trPr>
          <w:trHeight w:val="300"/>
        </w:trPr>
        <w:tc>
          <w:tcPr>
            <w:tcW w:w="1134" w:type="dxa"/>
            <w:shd w:val="clear" w:color="auto" w:fill="auto"/>
            <w:noWrap/>
            <w:vAlign w:val="center"/>
            <w:hideMark/>
          </w:tcPr>
          <w:p w14:paraId="1CBE8B5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st20.009</w:t>
            </w:r>
          </w:p>
        </w:tc>
        <w:tc>
          <w:tcPr>
            <w:tcW w:w="8647" w:type="dxa"/>
            <w:shd w:val="clear" w:color="auto" w:fill="auto"/>
            <w:noWrap/>
            <w:vAlign w:val="center"/>
            <w:hideMark/>
          </w:tcPr>
          <w:p w14:paraId="54F561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F5069E" w14:paraId="1581C1BA" w14:textId="77777777" w:rsidTr="00A76CA4">
        <w:trPr>
          <w:trHeight w:val="300"/>
        </w:trPr>
        <w:tc>
          <w:tcPr>
            <w:tcW w:w="1134" w:type="dxa"/>
            <w:shd w:val="clear" w:color="auto" w:fill="auto"/>
            <w:noWrap/>
            <w:vAlign w:val="center"/>
            <w:hideMark/>
          </w:tcPr>
          <w:p w14:paraId="28E6C88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st20.010</w:t>
            </w:r>
          </w:p>
        </w:tc>
        <w:tc>
          <w:tcPr>
            <w:tcW w:w="8647" w:type="dxa"/>
            <w:shd w:val="clear" w:color="auto" w:fill="auto"/>
            <w:noWrap/>
            <w:vAlign w:val="center"/>
            <w:hideMark/>
          </w:tcPr>
          <w:p w14:paraId="38A7B9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F1462C" w:rsidRPr="00F5069E" w14:paraId="6A9DBE3B" w14:textId="77777777" w:rsidTr="00A76CA4">
        <w:trPr>
          <w:trHeight w:val="300"/>
        </w:trPr>
        <w:tc>
          <w:tcPr>
            <w:tcW w:w="1134" w:type="dxa"/>
            <w:shd w:val="clear" w:color="auto" w:fill="auto"/>
            <w:noWrap/>
            <w:vAlign w:val="center"/>
            <w:hideMark/>
          </w:tcPr>
          <w:p w14:paraId="2DF1AD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st21.001</w:t>
            </w:r>
          </w:p>
        </w:tc>
        <w:tc>
          <w:tcPr>
            <w:tcW w:w="8647" w:type="dxa"/>
            <w:shd w:val="clear" w:color="auto" w:fill="auto"/>
            <w:noWrap/>
            <w:vAlign w:val="center"/>
            <w:hideMark/>
          </w:tcPr>
          <w:p w14:paraId="2B9412B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F1462C" w:rsidRPr="00F5069E" w14:paraId="692B577B" w14:textId="77777777" w:rsidTr="00A76CA4">
        <w:trPr>
          <w:trHeight w:val="300"/>
        </w:trPr>
        <w:tc>
          <w:tcPr>
            <w:tcW w:w="1134" w:type="dxa"/>
            <w:shd w:val="clear" w:color="auto" w:fill="auto"/>
            <w:noWrap/>
            <w:vAlign w:val="center"/>
            <w:hideMark/>
          </w:tcPr>
          <w:p w14:paraId="4097C48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st21.002</w:t>
            </w:r>
          </w:p>
        </w:tc>
        <w:tc>
          <w:tcPr>
            <w:tcW w:w="8647" w:type="dxa"/>
            <w:shd w:val="clear" w:color="auto" w:fill="auto"/>
            <w:noWrap/>
            <w:vAlign w:val="center"/>
            <w:hideMark/>
          </w:tcPr>
          <w:p w14:paraId="195B93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F1462C" w:rsidRPr="00F5069E" w14:paraId="7AB04B3F" w14:textId="77777777" w:rsidTr="00A76CA4">
        <w:trPr>
          <w:trHeight w:val="300"/>
        </w:trPr>
        <w:tc>
          <w:tcPr>
            <w:tcW w:w="1134" w:type="dxa"/>
            <w:shd w:val="clear" w:color="auto" w:fill="auto"/>
            <w:noWrap/>
            <w:vAlign w:val="center"/>
            <w:hideMark/>
          </w:tcPr>
          <w:p w14:paraId="3EC7F3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st21.003</w:t>
            </w:r>
          </w:p>
        </w:tc>
        <w:tc>
          <w:tcPr>
            <w:tcW w:w="8647" w:type="dxa"/>
            <w:shd w:val="clear" w:color="auto" w:fill="auto"/>
            <w:noWrap/>
            <w:vAlign w:val="center"/>
            <w:hideMark/>
          </w:tcPr>
          <w:p w14:paraId="17E301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F1462C" w:rsidRPr="00F5069E" w14:paraId="19A8F9AB" w14:textId="77777777" w:rsidTr="00A76CA4">
        <w:trPr>
          <w:trHeight w:val="300"/>
        </w:trPr>
        <w:tc>
          <w:tcPr>
            <w:tcW w:w="1134" w:type="dxa"/>
            <w:shd w:val="clear" w:color="auto" w:fill="auto"/>
            <w:noWrap/>
            <w:vAlign w:val="center"/>
            <w:hideMark/>
          </w:tcPr>
          <w:p w14:paraId="5843A9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st21.004</w:t>
            </w:r>
          </w:p>
        </w:tc>
        <w:tc>
          <w:tcPr>
            <w:tcW w:w="8647" w:type="dxa"/>
            <w:shd w:val="clear" w:color="auto" w:fill="auto"/>
            <w:noWrap/>
            <w:vAlign w:val="center"/>
            <w:hideMark/>
          </w:tcPr>
          <w:p w14:paraId="36C75F8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F1462C" w:rsidRPr="00F5069E" w14:paraId="246B9BA1" w14:textId="77777777" w:rsidTr="00A76CA4">
        <w:trPr>
          <w:trHeight w:val="300"/>
        </w:trPr>
        <w:tc>
          <w:tcPr>
            <w:tcW w:w="1134" w:type="dxa"/>
            <w:shd w:val="clear" w:color="auto" w:fill="auto"/>
            <w:noWrap/>
            <w:vAlign w:val="center"/>
            <w:hideMark/>
          </w:tcPr>
          <w:p w14:paraId="027EC2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st21.005</w:t>
            </w:r>
          </w:p>
        </w:tc>
        <w:tc>
          <w:tcPr>
            <w:tcW w:w="8647" w:type="dxa"/>
            <w:shd w:val="clear" w:color="auto" w:fill="auto"/>
            <w:noWrap/>
            <w:vAlign w:val="center"/>
            <w:hideMark/>
          </w:tcPr>
          <w:p w14:paraId="53E572A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F1462C" w:rsidRPr="00F5069E" w14:paraId="54540351" w14:textId="77777777" w:rsidTr="00A76CA4">
        <w:trPr>
          <w:trHeight w:val="300"/>
        </w:trPr>
        <w:tc>
          <w:tcPr>
            <w:tcW w:w="1134" w:type="dxa"/>
            <w:shd w:val="clear" w:color="auto" w:fill="auto"/>
            <w:noWrap/>
            <w:vAlign w:val="center"/>
            <w:hideMark/>
          </w:tcPr>
          <w:p w14:paraId="4F3E33B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st21.006</w:t>
            </w:r>
          </w:p>
        </w:tc>
        <w:tc>
          <w:tcPr>
            <w:tcW w:w="8647" w:type="dxa"/>
            <w:shd w:val="clear" w:color="auto" w:fill="auto"/>
            <w:noWrap/>
            <w:vAlign w:val="center"/>
            <w:hideMark/>
          </w:tcPr>
          <w:p w14:paraId="205412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6)</w:t>
            </w:r>
          </w:p>
        </w:tc>
      </w:tr>
      <w:tr w:rsidR="00F1462C" w:rsidRPr="00F5069E" w14:paraId="2FEC42B7" w14:textId="77777777" w:rsidTr="00A76CA4">
        <w:trPr>
          <w:trHeight w:val="300"/>
        </w:trPr>
        <w:tc>
          <w:tcPr>
            <w:tcW w:w="1134" w:type="dxa"/>
            <w:shd w:val="clear" w:color="auto" w:fill="auto"/>
            <w:noWrap/>
            <w:vAlign w:val="center"/>
            <w:hideMark/>
          </w:tcPr>
          <w:p w14:paraId="36100FD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st24.004</w:t>
            </w:r>
          </w:p>
        </w:tc>
        <w:tc>
          <w:tcPr>
            <w:tcW w:w="8647" w:type="dxa"/>
            <w:shd w:val="clear" w:color="auto" w:fill="auto"/>
            <w:noWrap/>
            <w:vAlign w:val="center"/>
            <w:hideMark/>
          </w:tcPr>
          <w:p w14:paraId="213CAE0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Ревматические болезни сердца (уровень 2)</w:t>
            </w:r>
          </w:p>
        </w:tc>
      </w:tr>
      <w:tr w:rsidR="00F1462C" w:rsidRPr="00F5069E" w14:paraId="13C73C7B" w14:textId="77777777" w:rsidTr="00A76CA4">
        <w:trPr>
          <w:trHeight w:val="300"/>
        </w:trPr>
        <w:tc>
          <w:tcPr>
            <w:tcW w:w="1134" w:type="dxa"/>
            <w:shd w:val="clear" w:color="auto" w:fill="auto"/>
            <w:noWrap/>
            <w:vAlign w:val="center"/>
            <w:hideMark/>
          </w:tcPr>
          <w:p w14:paraId="15C844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st25.004</w:t>
            </w:r>
          </w:p>
        </w:tc>
        <w:tc>
          <w:tcPr>
            <w:tcW w:w="8647" w:type="dxa"/>
            <w:shd w:val="clear" w:color="auto" w:fill="auto"/>
            <w:noWrap/>
            <w:vAlign w:val="center"/>
            <w:hideMark/>
          </w:tcPr>
          <w:p w14:paraId="3F0A937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Диагностическое обследование сердечно-сосудистой системы</w:t>
            </w:r>
          </w:p>
        </w:tc>
      </w:tr>
      <w:tr w:rsidR="00F1462C" w:rsidRPr="00F5069E" w14:paraId="297BED1F" w14:textId="77777777" w:rsidTr="00A76CA4">
        <w:trPr>
          <w:trHeight w:val="300"/>
        </w:trPr>
        <w:tc>
          <w:tcPr>
            <w:tcW w:w="1134" w:type="dxa"/>
            <w:shd w:val="clear" w:color="auto" w:fill="auto"/>
            <w:noWrap/>
            <w:vAlign w:val="center"/>
            <w:hideMark/>
          </w:tcPr>
          <w:p w14:paraId="5D67F9C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st25.005</w:t>
            </w:r>
          </w:p>
        </w:tc>
        <w:tc>
          <w:tcPr>
            <w:tcW w:w="8647" w:type="dxa"/>
            <w:shd w:val="clear" w:color="auto" w:fill="auto"/>
            <w:noWrap/>
            <w:vAlign w:val="center"/>
            <w:hideMark/>
          </w:tcPr>
          <w:p w14:paraId="78E5F88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1)</w:t>
            </w:r>
          </w:p>
        </w:tc>
      </w:tr>
      <w:tr w:rsidR="00F1462C" w:rsidRPr="00F5069E" w14:paraId="48420F76" w14:textId="77777777" w:rsidTr="00A76CA4">
        <w:trPr>
          <w:trHeight w:val="300"/>
        </w:trPr>
        <w:tc>
          <w:tcPr>
            <w:tcW w:w="1134" w:type="dxa"/>
            <w:shd w:val="clear" w:color="auto" w:fill="auto"/>
            <w:noWrap/>
            <w:vAlign w:val="center"/>
            <w:hideMark/>
          </w:tcPr>
          <w:p w14:paraId="124479D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st25.006</w:t>
            </w:r>
          </w:p>
        </w:tc>
        <w:tc>
          <w:tcPr>
            <w:tcW w:w="8647" w:type="dxa"/>
            <w:shd w:val="clear" w:color="auto" w:fill="auto"/>
            <w:noWrap/>
            <w:vAlign w:val="center"/>
            <w:hideMark/>
          </w:tcPr>
          <w:p w14:paraId="6802A35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2)</w:t>
            </w:r>
          </w:p>
        </w:tc>
      </w:tr>
      <w:tr w:rsidR="00F1462C" w:rsidRPr="00F5069E" w14:paraId="60DA46DF" w14:textId="77777777" w:rsidTr="00A76CA4">
        <w:trPr>
          <w:trHeight w:val="300"/>
        </w:trPr>
        <w:tc>
          <w:tcPr>
            <w:tcW w:w="1134" w:type="dxa"/>
            <w:shd w:val="clear" w:color="auto" w:fill="auto"/>
            <w:noWrap/>
            <w:vAlign w:val="center"/>
            <w:hideMark/>
          </w:tcPr>
          <w:p w14:paraId="2957F23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st25.007</w:t>
            </w:r>
          </w:p>
        </w:tc>
        <w:tc>
          <w:tcPr>
            <w:tcW w:w="8647" w:type="dxa"/>
            <w:shd w:val="clear" w:color="auto" w:fill="auto"/>
            <w:noWrap/>
            <w:vAlign w:val="center"/>
            <w:hideMark/>
          </w:tcPr>
          <w:p w14:paraId="2DF310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3)</w:t>
            </w:r>
          </w:p>
        </w:tc>
      </w:tr>
      <w:tr w:rsidR="00F1462C" w:rsidRPr="00F5069E" w14:paraId="5FF3B674" w14:textId="77777777" w:rsidTr="00A76CA4">
        <w:trPr>
          <w:trHeight w:val="300"/>
        </w:trPr>
        <w:tc>
          <w:tcPr>
            <w:tcW w:w="1134" w:type="dxa"/>
            <w:shd w:val="clear" w:color="auto" w:fill="auto"/>
            <w:noWrap/>
            <w:vAlign w:val="center"/>
            <w:hideMark/>
          </w:tcPr>
          <w:p w14:paraId="30DDC4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st25.008</w:t>
            </w:r>
          </w:p>
        </w:tc>
        <w:tc>
          <w:tcPr>
            <w:tcW w:w="8647" w:type="dxa"/>
            <w:shd w:val="clear" w:color="auto" w:fill="auto"/>
            <w:noWrap/>
            <w:vAlign w:val="center"/>
            <w:hideMark/>
          </w:tcPr>
          <w:p w14:paraId="46C3C89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F1462C" w:rsidRPr="00F5069E" w14:paraId="0197C8F0" w14:textId="77777777" w:rsidTr="00A76CA4">
        <w:trPr>
          <w:trHeight w:val="300"/>
        </w:trPr>
        <w:tc>
          <w:tcPr>
            <w:tcW w:w="1134" w:type="dxa"/>
            <w:shd w:val="clear" w:color="auto" w:fill="auto"/>
            <w:noWrap/>
            <w:vAlign w:val="center"/>
            <w:hideMark/>
          </w:tcPr>
          <w:p w14:paraId="23AB59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st25.009</w:t>
            </w:r>
          </w:p>
        </w:tc>
        <w:tc>
          <w:tcPr>
            <w:tcW w:w="8647" w:type="dxa"/>
            <w:shd w:val="clear" w:color="auto" w:fill="auto"/>
            <w:noWrap/>
            <w:vAlign w:val="center"/>
            <w:hideMark/>
          </w:tcPr>
          <w:p w14:paraId="7F8DE50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F1462C" w:rsidRPr="00F5069E" w14:paraId="111447AF" w14:textId="77777777" w:rsidTr="00A76CA4">
        <w:trPr>
          <w:trHeight w:val="300"/>
        </w:trPr>
        <w:tc>
          <w:tcPr>
            <w:tcW w:w="1134" w:type="dxa"/>
            <w:shd w:val="clear" w:color="auto" w:fill="auto"/>
            <w:noWrap/>
            <w:vAlign w:val="center"/>
            <w:hideMark/>
          </w:tcPr>
          <w:p w14:paraId="370443A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st25.010</w:t>
            </w:r>
          </w:p>
        </w:tc>
        <w:tc>
          <w:tcPr>
            <w:tcW w:w="8647" w:type="dxa"/>
            <w:shd w:val="clear" w:color="auto" w:fill="auto"/>
            <w:noWrap/>
            <w:vAlign w:val="center"/>
            <w:hideMark/>
          </w:tcPr>
          <w:p w14:paraId="39A52F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3)</w:t>
            </w:r>
          </w:p>
        </w:tc>
      </w:tr>
      <w:tr w:rsidR="00F1462C" w:rsidRPr="00F5069E" w14:paraId="3B54FE20" w14:textId="77777777" w:rsidTr="00A76CA4">
        <w:trPr>
          <w:trHeight w:val="300"/>
        </w:trPr>
        <w:tc>
          <w:tcPr>
            <w:tcW w:w="1134" w:type="dxa"/>
            <w:shd w:val="clear" w:color="auto" w:fill="auto"/>
            <w:noWrap/>
            <w:vAlign w:val="center"/>
            <w:hideMark/>
          </w:tcPr>
          <w:p w14:paraId="520ECC9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st25.011</w:t>
            </w:r>
          </w:p>
        </w:tc>
        <w:tc>
          <w:tcPr>
            <w:tcW w:w="8647" w:type="dxa"/>
            <w:shd w:val="clear" w:color="auto" w:fill="auto"/>
            <w:noWrap/>
            <w:vAlign w:val="center"/>
            <w:hideMark/>
          </w:tcPr>
          <w:p w14:paraId="1CCB38F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4)</w:t>
            </w:r>
          </w:p>
        </w:tc>
      </w:tr>
      <w:tr w:rsidR="00F1462C" w:rsidRPr="00F5069E" w14:paraId="076F8169" w14:textId="77777777" w:rsidTr="00A76CA4">
        <w:trPr>
          <w:trHeight w:val="300"/>
        </w:trPr>
        <w:tc>
          <w:tcPr>
            <w:tcW w:w="1134" w:type="dxa"/>
            <w:shd w:val="clear" w:color="auto" w:fill="auto"/>
            <w:noWrap/>
            <w:vAlign w:val="center"/>
            <w:hideMark/>
          </w:tcPr>
          <w:p w14:paraId="46A5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st25.012</w:t>
            </w:r>
          </w:p>
        </w:tc>
        <w:tc>
          <w:tcPr>
            <w:tcW w:w="8647" w:type="dxa"/>
            <w:shd w:val="clear" w:color="auto" w:fill="auto"/>
            <w:noWrap/>
            <w:vAlign w:val="center"/>
            <w:hideMark/>
          </w:tcPr>
          <w:p w14:paraId="62AC4F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5)</w:t>
            </w:r>
          </w:p>
        </w:tc>
      </w:tr>
      <w:tr w:rsidR="00F1462C" w:rsidRPr="00F5069E" w14:paraId="178A7135" w14:textId="77777777" w:rsidTr="00A76CA4">
        <w:trPr>
          <w:trHeight w:val="300"/>
        </w:trPr>
        <w:tc>
          <w:tcPr>
            <w:tcW w:w="1134" w:type="dxa"/>
            <w:shd w:val="clear" w:color="auto" w:fill="auto"/>
            <w:noWrap/>
            <w:vAlign w:val="center"/>
            <w:hideMark/>
          </w:tcPr>
          <w:p w14:paraId="5BC43B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st27.007</w:t>
            </w:r>
          </w:p>
        </w:tc>
        <w:tc>
          <w:tcPr>
            <w:tcW w:w="8647" w:type="dxa"/>
            <w:shd w:val="clear" w:color="auto" w:fill="auto"/>
            <w:noWrap/>
            <w:vAlign w:val="center"/>
            <w:hideMark/>
          </w:tcPr>
          <w:p w14:paraId="12385E6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F5069E" w14:paraId="13F31D2A" w14:textId="77777777" w:rsidTr="00A76CA4">
        <w:trPr>
          <w:trHeight w:val="300"/>
        </w:trPr>
        <w:tc>
          <w:tcPr>
            <w:tcW w:w="1134" w:type="dxa"/>
            <w:shd w:val="clear" w:color="auto" w:fill="auto"/>
            <w:noWrap/>
            <w:vAlign w:val="center"/>
            <w:hideMark/>
          </w:tcPr>
          <w:p w14:paraId="3525C54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st27.009</w:t>
            </w:r>
          </w:p>
        </w:tc>
        <w:tc>
          <w:tcPr>
            <w:tcW w:w="8647" w:type="dxa"/>
            <w:shd w:val="clear" w:color="auto" w:fill="auto"/>
            <w:noWrap/>
            <w:vAlign w:val="center"/>
            <w:hideMark/>
          </w:tcPr>
          <w:p w14:paraId="050E62D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болезни сердца (уровень 2)</w:t>
            </w:r>
          </w:p>
        </w:tc>
      </w:tr>
      <w:tr w:rsidR="00F1462C" w:rsidRPr="00F5069E" w14:paraId="582309B5" w14:textId="77777777" w:rsidTr="00A76CA4">
        <w:trPr>
          <w:trHeight w:val="300"/>
        </w:trPr>
        <w:tc>
          <w:tcPr>
            <w:tcW w:w="1134" w:type="dxa"/>
            <w:shd w:val="clear" w:color="auto" w:fill="auto"/>
            <w:noWrap/>
            <w:vAlign w:val="center"/>
            <w:hideMark/>
          </w:tcPr>
          <w:p w14:paraId="70B2912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st28.002</w:t>
            </w:r>
          </w:p>
        </w:tc>
        <w:tc>
          <w:tcPr>
            <w:tcW w:w="8647" w:type="dxa"/>
            <w:shd w:val="clear" w:color="auto" w:fill="auto"/>
            <w:noWrap/>
            <w:vAlign w:val="center"/>
            <w:hideMark/>
          </w:tcPr>
          <w:p w14:paraId="0D7838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1)</w:t>
            </w:r>
          </w:p>
        </w:tc>
      </w:tr>
      <w:tr w:rsidR="00F1462C" w:rsidRPr="00F5069E" w14:paraId="6E6E9C43" w14:textId="77777777" w:rsidTr="00A76CA4">
        <w:trPr>
          <w:trHeight w:val="300"/>
        </w:trPr>
        <w:tc>
          <w:tcPr>
            <w:tcW w:w="1134" w:type="dxa"/>
            <w:shd w:val="clear" w:color="auto" w:fill="auto"/>
            <w:noWrap/>
            <w:vAlign w:val="center"/>
            <w:hideMark/>
          </w:tcPr>
          <w:p w14:paraId="53383B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st28.003</w:t>
            </w:r>
          </w:p>
        </w:tc>
        <w:tc>
          <w:tcPr>
            <w:tcW w:w="8647" w:type="dxa"/>
            <w:shd w:val="clear" w:color="auto" w:fill="auto"/>
            <w:noWrap/>
            <w:vAlign w:val="center"/>
            <w:hideMark/>
          </w:tcPr>
          <w:p w14:paraId="2F5BC3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2)</w:t>
            </w:r>
          </w:p>
        </w:tc>
      </w:tr>
      <w:tr w:rsidR="00F1462C" w:rsidRPr="00F5069E" w14:paraId="62F0BC0E" w14:textId="77777777" w:rsidTr="00A76CA4">
        <w:trPr>
          <w:trHeight w:val="300"/>
        </w:trPr>
        <w:tc>
          <w:tcPr>
            <w:tcW w:w="1134" w:type="dxa"/>
            <w:shd w:val="clear" w:color="auto" w:fill="auto"/>
            <w:noWrap/>
            <w:vAlign w:val="center"/>
            <w:hideMark/>
          </w:tcPr>
          <w:p w14:paraId="246D9D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st28.004</w:t>
            </w:r>
          </w:p>
        </w:tc>
        <w:tc>
          <w:tcPr>
            <w:tcW w:w="8647" w:type="dxa"/>
            <w:shd w:val="clear" w:color="auto" w:fill="auto"/>
            <w:noWrap/>
            <w:vAlign w:val="center"/>
            <w:hideMark/>
          </w:tcPr>
          <w:p w14:paraId="1C2F70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3)</w:t>
            </w:r>
          </w:p>
        </w:tc>
      </w:tr>
      <w:tr w:rsidR="00F1462C" w:rsidRPr="00F5069E" w14:paraId="654602DE" w14:textId="77777777" w:rsidTr="00A76CA4">
        <w:trPr>
          <w:trHeight w:val="300"/>
        </w:trPr>
        <w:tc>
          <w:tcPr>
            <w:tcW w:w="1134" w:type="dxa"/>
            <w:shd w:val="clear" w:color="auto" w:fill="auto"/>
            <w:noWrap/>
            <w:vAlign w:val="center"/>
            <w:hideMark/>
          </w:tcPr>
          <w:p w14:paraId="486B494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st28.005</w:t>
            </w:r>
          </w:p>
        </w:tc>
        <w:tc>
          <w:tcPr>
            <w:tcW w:w="8647" w:type="dxa"/>
            <w:shd w:val="clear" w:color="auto" w:fill="auto"/>
            <w:noWrap/>
            <w:vAlign w:val="center"/>
            <w:hideMark/>
          </w:tcPr>
          <w:p w14:paraId="56E689E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4)</w:t>
            </w:r>
          </w:p>
        </w:tc>
      </w:tr>
      <w:tr w:rsidR="00F1462C" w:rsidRPr="00F5069E" w14:paraId="24115381" w14:textId="77777777" w:rsidTr="00A76CA4">
        <w:trPr>
          <w:trHeight w:val="300"/>
        </w:trPr>
        <w:tc>
          <w:tcPr>
            <w:tcW w:w="1134" w:type="dxa"/>
            <w:shd w:val="clear" w:color="auto" w:fill="auto"/>
            <w:noWrap/>
            <w:vAlign w:val="center"/>
            <w:hideMark/>
          </w:tcPr>
          <w:p w14:paraId="49E8DA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st29.008</w:t>
            </w:r>
          </w:p>
        </w:tc>
        <w:tc>
          <w:tcPr>
            <w:tcW w:w="8647" w:type="dxa"/>
            <w:shd w:val="clear" w:color="auto" w:fill="auto"/>
            <w:noWrap/>
            <w:vAlign w:val="center"/>
            <w:hideMark/>
          </w:tcPr>
          <w:p w14:paraId="0508221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Эндопротезирование суставов</w:t>
            </w:r>
          </w:p>
        </w:tc>
      </w:tr>
      <w:tr w:rsidR="00F1462C" w:rsidRPr="00F5069E" w14:paraId="2C0E2F94" w14:textId="77777777" w:rsidTr="00A76CA4">
        <w:trPr>
          <w:trHeight w:val="300"/>
        </w:trPr>
        <w:tc>
          <w:tcPr>
            <w:tcW w:w="1134" w:type="dxa"/>
            <w:shd w:val="clear" w:color="auto" w:fill="auto"/>
            <w:noWrap/>
            <w:vAlign w:val="center"/>
            <w:hideMark/>
          </w:tcPr>
          <w:p w14:paraId="47BD52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st29.009</w:t>
            </w:r>
          </w:p>
        </w:tc>
        <w:tc>
          <w:tcPr>
            <w:tcW w:w="8647" w:type="dxa"/>
            <w:shd w:val="clear" w:color="auto" w:fill="auto"/>
            <w:noWrap/>
            <w:vAlign w:val="center"/>
            <w:hideMark/>
          </w:tcPr>
          <w:p w14:paraId="451AB13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F1462C" w:rsidRPr="00F5069E" w14:paraId="76F20862" w14:textId="77777777" w:rsidTr="00A76CA4">
        <w:trPr>
          <w:trHeight w:val="300"/>
        </w:trPr>
        <w:tc>
          <w:tcPr>
            <w:tcW w:w="1134" w:type="dxa"/>
            <w:shd w:val="clear" w:color="auto" w:fill="auto"/>
            <w:noWrap/>
            <w:vAlign w:val="center"/>
            <w:hideMark/>
          </w:tcPr>
          <w:p w14:paraId="374400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st29.010</w:t>
            </w:r>
          </w:p>
        </w:tc>
        <w:tc>
          <w:tcPr>
            <w:tcW w:w="8647" w:type="dxa"/>
            <w:shd w:val="clear" w:color="auto" w:fill="auto"/>
            <w:noWrap/>
            <w:vAlign w:val="center"/>
            <w:hideMark/>
          </w:tcPr>
          <w:p w14:paraId="46C10BE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F1462C" w:rsidRPr="00F5069E" w14:paraId="15808296" w14:textId="77777777" w:rsidTr="00A76CA4">
        <w:trPr>
          <w:trHeight w:val="300"/>
        </w:trPr>
        <w:tc>
          <w:tcPr>
            <w:tcW w:w="1134" w:type="dxa"/>
            <w:shd w:val="clear" w:color="auto" w:fill="auto"/>
            <w:noWrap/>
            <w:vAlign w:val="center"/>
            <w:hideMark/>
          </w:tcPr>
          <w:p w14:paraId="3E38A0A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st29.011</w:t>
            </w:r>
          </w:p>
        </w:tc>
        <w:tc>
          <w:tcPr>
            <w:tcW w:w="8647" w:type="dxa"/>
            <w:shd w:val="clear" w:color="auto" w:fill="auto"/>
            <w:noWrap/>
            <w:vAlign w:val="center"/>
            <w:hideMark/>
          </w:tcPr>
          <w:p w14:paraId="1D77BC5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F1462C" w:rsidRPr="00F5069E" w14:paraId="6903750B" w14:textId="77777777" w:rsidTr="00A76CA4">
        <w:trPr>
          <w:trHeight w:val="300"/>
        </w:trPr>
        <w:tc>
          <w:tcPr>
            <w:tcW w:w="1134" w:type="dxa"/>
            <w:shd w:val="clear" w:color="auto" w:fill="auto"/>
            <w:noWrap/>
            <w:vAlign w:val="center"/>
            <w:hideMark/>
          </w:tcPr>
          <w:p w14:paraId="7E1E847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st29.012</w:t>
            </w:r>
          </w:p>
        </w:tc>
        <w:tc>
          <w:tcPr>
            <w:tcW w:w="8647" w:type="dxa"/>
            <w:shd w:val="clear" w:color="auto" w:fill="auto"/>
            <w:noWrap/>
            <w:vAlign w:val="center"/>
            <w:hideMark/>
          </w:tcPr>
          <w:p w14:paraId="73CBB5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4)</w:t>
            </w:r>
          </w:p>
        </w:tc>
      </w:tr>
      <w:tr w:rsidR="00F1462C" w:rsidRPr="00F5069E" w14:paraId="7C7E0FEF" w14:textId="77777777" w:rsidTr="00A76CA4">
        <w:trPr>
          <w:trHeight w:val="300"/>
        </w:trPr>
        <w:tc>
          <w:tcPr>
            <w:tcW w:w="1134" w:type="dxa"/>
            <w:shd w:val="clear" w:color="auto" w:fill="auto"/>
            <w:noWrap/>
            <w:vAlign w:val="center"/>
            <w:hideMark/>
          </w:tcPr>
          <w:p w14:paraId="44AE109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st29.013</w:t>
            </w:r>
          </w:p>
        </w:tc>
        <w:tc>
          <w:tcPr>
            <w:tcW w:w="8647" w:type="dxa"/>
            <w:shd w:val="clear" w:color="auto" w:fill="auto"/>
            <w:noWrap/>
            <w:vAlign w:val="center"/>
            <w:hideMark/>
          </w:tcPr>
          <w:p w14:paraId="64BE884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5)</w:t>
            </w:r>
          </w:p>
        </w:tc>
      </w:tr>
      <w:tr w:rsidR="00F1462C" w:rsidRPr="00F5069E" w14:paraId="0666C57A" w14:textId="77777777" w:rsidTr="00A76CA4">
        <w:trPr>
          <w:trHeight w:val="300"/>
        </w:trPr>
        <w:tc>
          <w:tcPr>
            <w:tcW w:w="1134" w:type="dxa"/>
            <w:shd w:val="clear" w:color="auto" w:fill="auto"/>
            <w:noWrap/>
            <w:vAlign w:val="center"/>
            <w:hideMark/>
          </w:tcPr>
          <w:p w14:paraId="0B363A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st30.006</w:t>
            </w:r>
          </w:p>
        </w:tc>
        <w:tc>
          <w:tcPr>
            <w:tcW w:w="8647" w:type="dxa"/>
            <w:shd w:val="clear" w:color="auto" w:fill="auto"/>
            <w:noWrap/>
            <w:vAlign w:val="center"/>
            <w:hideMark/>
          </w:tcPr>
          <w:p w14:paraId="3A69C2E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F1462C" w:rsidRPr="00F5069E" w14:paraId="20C85C8E" w14:textId="77777777" w:rsidTr="00A76CA4">
        <w:trPr>
          <w:trHeight w:val="300"/>
        </w:trPr>
        <w:tc>
          <w:tcPr>
            <w:tcW w:w="1134" w:type="dxa"/>
            <w:shd w:val="clear" w:color="auto" w:fill="auto"/>
            <w:noWrap/>
            <w:vAlign w:val="center"/>
            <w:hideMark/>
          </w:tcPr>
          <w:p w14:paraId="2FB29D9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st30.007</w:t>
            </w:r>
          </w:p>
        </w:tc>
        <w:tc>
          <w:tcPr>
            <w:tcW w:w="8647" w:type="dxa"/>
            <w:shd w:val="clear" w:color="auto" w:fill="auto"/>
            <w:noWrap/>
            <w:vAlign w:val="center"/>
            <w:hideMark/>
          </w:tcPr>
          <w:p w14:paraId="725422C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F1462C" w:rsidRPr="00F5069E" w14:paraId="6B7712CC" w14:textId="77777777" w:rsidTr="00A76CA4">
        <w:trPr>
          <w:trHeight w:val="300"/>
        </w:trPr>
        <w:tc>
          <w:tcPr>
            <w:tcW w:w="1134" w:type="dxa"/>
            <w:shd w:val="clear" w:color="auto" w:fill="auto"/>
            <w:noWrap/>
            <w:vAlign w:val="center"/>
            <w:hideMark/>
          </w:tcPr>
          <w:p w14:paraId="4193891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st30.008</w:t>
            </w:r>
          </w:p>
        </w:tc>
        <w:tc>
          <w:tcPr>
            <w:tcW w:w="8647" w:type="dxa"/>
            <w:shd w:val="clear" w:color="auto" w:fill="auto"/>
            <w:noWrap/>
            <w:vAlign w:val="center"/>
            <w:hideMark/>
          </w:tcPr>
          <w:p w14:paraId="53FEA7C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3)</w:t>
            </w:r>
          </w:p>
        </w:tc>
      </w:tr>
      <w:tr w:rsidR="00F1462C" w:rsidRPr="00F5069E" w14:paraId="54BCC657" w14:textId="77777777" w:rsidTr="00A76CA4">
        <w:trPr>
          <w:trHeight w:val="300"/>
        </w:trPr>
        <w:tc>
          <w:tcPr>
            <w:tcW w:w="1134" w:type="dxa"/>
            <w:shd w:val="clear" w:color="auto" w:fill="auto"/>
            <w:noWrap/>
            <w:vAlign w:val="center"/>
            <w:hideMark/>
          </w:tcPr>
          <w:p w14:paraId="5218FA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st30.009</w:t>
            </w:r>
          </w:p>
        </w:tc>
        <w:tc>
          <w:tcPr>
            <w:tcW w:w="8647" w:type="dxa"/>
            <w:shd w:val="clear" w:color="auto" w:fill="auto"/>
            <w:noWrap/>
            <w:vAlign w:val="center"/>
            <w:hideMark/>
          </w:tcPr>
          <w:p w14:paraId="2360D4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4)</w:t>
            </w:r>
          </w:p>
        </w:tc>
      </w:tr>
      <w:tr w:rsidR="00F1462C" w:rsidRPr="00F5069E" w14:paraId="04039DB4" w14:textId="77777777" w:rsidTr="00A76CA4">
        <w:trPr>
          <w:trHeight w:val="300"/>
        </w:trPr>
        <w:tc>
          <w:tcPr>
            <w:tcW w:w="1134" w:type="dxa"/>
            <w:shd w:val="clear" w:color="auto" w:fill="auto"/>
            <w:noWrap/>
            <w:vAlign w:val="center"/>
            <w:hideMark/>
          </w:tcPr>
          <w:p w14:paraId="6911DEE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st30.010</w:t>
            </w:r>
          </w:p>
        </w:tc>
        <w:tc>
          <w:tcPr>
            <w:tcW w:w="8647" w:type="dxa"/>
            <w:shd w:val="clear" w:color="auto" w:fill="auto"/>
            <w:noWrap/>
            <w:vAlign w:val="center"/>
            <w:hideMark/>
          </w:tcPr>
          <w:p w14:paraId="6DA23CC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F5069E" w14:paraId="5C540898" w14:textId="77777777" w:rsidTr="00A76CA4">
        <w:trPr>
          <w:trHeight w:val="300"/>
        </w:trPr>
        <w:tc>
          <w:tcPr>
            <w:tcW w:w="1134" w:type="dxa"/>
            <w:shd w:val="clear" w:color="auto" w:fill="auto"/>
            <w:noWrap/>
            <w:vAlign w:val="center"/>
            <w:hideMark/>
          </w:tcPr>
          <w:p w14:paraId="19C5C7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st30.011</w:t>
            </w:r>
          </w:p>
        </w:tc>
        <w:tc>
          <w:tcPr>
            <w:tcW w:w="8647" w:type="dxa"/>
            <w:shd w:val="clear" w:color="auto" w:fill="auto"/>
            <w:noWrap/>
            <w:vAlign w:val="center"/>
            <w:hideMark/>
          </w:tcPr>
          <w:p w14:paraId="537F79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F5069E" w14:paraId="135183A3" w14:textId="77777777" w:rsidTr="00A76CA4">
        <w:trPr>
          <w:trHeight w:val="300"/>
        </w:trPr>
        <w:tc>
          <w:tcPr>
            <w:tcW w:w="1134" w:type="dxa"/>
            <w:shd w:val="clear" w:color="auto" w:fill="auto"/>
            <w:noWrap/>
            <w:vAlign w:val="center"/>
            <w:hideMark/>
          </w:tcPr>
          <w:p w14:paraId="1EDA88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st30.012</w:t>
            </w:r>
          </w:p>
        </w:tc>
        <w:tc>
          <w:tcPr>
            <w:tcW w:w="8647" w:type="dxa"/>
            <w:shd w:val="clear" w:color="auto" w:fill="auto"/>
            <w:noWrap/>
            <w:vAlign w:val="center"/>
            <w:hideMark/>
          </w:tcPr>
          <w:p w14:paraId="40AEF7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F5069E" w14:paraId="55ED81BB" w14:textId="77777777" w:rsidTr="00A76CA4">
        <w:trPr>
          <w:trHeight w:val="300"/>
        </w:trPr>
        <w:tc>
          <w:tcPr>
            <w:tcW w:w="1134" w:type="dxa"/>
            <w:shd w:val="clear" w:color="auto" w:fill="auto"/>
            <w:noWrap/>
            <w:vAlign w:val="center"/>
            <w:hideMark/>
          </w:tcPr>
          <w:p w14:paraId="3933CF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st30.013</w:t>
            </w:r>
          </w:p>
        </w:tc>
        <w:tc>
          <w:tcPr>
            <w:tcW w:w="8647" w:type="dxa"/>
            <w:shd w:val="clear" w:color="auto" w:fill="auto"/>
            <w:noWrap/>
            <w:vAlign w:val="center"/>
            <w:hideMark/>
          </w:tcPr>
          <w:p w14:paraId="139BAAA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F5069E" w14:paraId="55128AAD" w14:textId="77777777" w:rsidTr="00A76CA4">
        <w:trPr>
          <w:trHeight w:val="300"/>
        </w:trPr>
        <w:tc>
          <w:tcPr>
            <w:tcW w:w="1134" w:type="dxa"/>
            <w:shd w:val="clear" w:color="auto" w:fill="auto"/>
            <w:noWrap/>
            <w:vAlign w:val="center"/>
            <w:hideMark/>
          </w:tcPr>
          <w:p w14:paraId="1396D95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st30.014</w:t>
            </w:r>
          </w:p>
        </w:tc>
        <w:tc>
          <w:tcPr>
            <w:tcW w:w="8647" w:type="dxa"/>
            <w:shd w:val="clear" w:color="auto" w:fill="auto"/>
            <w:noWrap/>
            <w:vAlign w:val="center"/>
            <w:hideMark/>
          </w:tcPr>
          <w:p w14:paraId="1D1BF85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F5069E" w14:paraId="074FB3AB" w14:textId="77777777" w:rsidTr="00A76CA4">
        <w:trPr>
          <w:trHeight w:val="300"/>
        </w:trPr>
        <w:tc>
          <w:tcPr>
            <w:tcW w:w="1134" w:type="dxa"/>
            <w:shd w:val="clear" w:color="auto" w:fill="auto"/>
            <w:noWrap/>
            <w:vAlign w:val="center"/>
            <w:hideMark/>
          </w:tcPr>
          <w:p w14:paraId="435EF8B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st30.015</w:t>
            </w:r>
          </w:p>
        </w:tc>
        <w:tc>
          <w:tcPr>
            <w:tcW w:w="8647" w:type="dxa"/>
            <w:shd w:val="clear" w:color="auto" w:fill="auto"/>
            <w:noWrap/>
            <w:vAlign w:val="center"/>
            <w:hideMark/>
          </w:tcPr>
          <w:p w14:paraId="2D789DE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F5069E" w14:paraId="4C368DEC" w14:textId="77777777" w:rsidTr="00A76CA4">
        <w:trPr>
          <w:trHeight w:val="300"/>
        </w:trPr>
        <w:tc>
          <w:tcPr>
            <w:tcW w:w="1134" w:type="dxa"/>
            <w:shd w:val="clear" w:color="auto" w:fill="auto"/>
            <w:noWrap/>
            <w:vAlign w:val="center"/>
            <w:hideMark/>
          </w:tcPr>
          <w:p w14:paraId="17AC526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st31.002</w:t>
            </w:r>
          </w:p>
        </w:tc>
        <w:tc>
          <w:tcPr>
            <w:tcW w:w="8647" w:type="dxa"/>
            <w:shd w:val="clear" w:color="auto" w:fill="auto"/>
            <w:noWrap/>
            <w:vAlign w:val="center"/>
            <w:hideMark/>
          </w:tcPr>
          <w:p w14:paraId="48E31F5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F1462C" w:rsidRPr="00F5069E" w14:paraId="73E7B3D8" w14:textId="77777777" w:rsidTr="00A76CA4">
        <w:trPr>
          <w:trHeight w:val="300"/>
        </w:trPr>
        <w:tc>
          <w:tcPr>
            <w:tcW w:w="1134" w:type="dxa"/>
            <w:shd w:val="clear" w:color="auto" w:fill="auto"/>
            <w:noWrap/>
            <w:vAlign w:val="center"/>
            <w:hideMark/>
          </w:tcPr>
          <w:p w14:paraId="63EF627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st31.003</w:t>
            </w:r>
          </w:p>
        </w:tc>
        <w:tc>
          <w:tcPr>
            <w:tcW w:w="8647" w:type="dxa"/>
            <w:shd w:val="clear" w:color="auto" w:fill="auto"/>
            <w:noWrap/>
            <w:vAlign w:val="center"/>
            <w:hideMark/>
          </w:tcPr>
          <w:p w14:paraId="71A2216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F1462C" w:rsidRPr="00F5069E" w14:paraId="52CD4872" w14:textId="77777777" w:rsidTr="00A76CA4">
        <w:trPr>
          <w:trHeight w:val="300"/>
        </w:trPr>
        <w:tc>
          <w:tcPr>
            <w:tcW w:w="1134" w:type="dxa"/>
            <w:shd w:val="clear" w:color="auto" w:fill="auto"/>
            <w:noWrap/>
            <w:vAlign w:val="center"/>
            <w:hideMark/>
          </w:tcPr>
          <w:p w14:paraId="1AEB60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st31.004</w:t>
            </w:r>
          </w:p>
        </w:tc>
        <w:tc>
          <w:tcPr>
            <w:tcW w:w="8647" w:type="dxa"/>
            <w:shd w:val="clear" w:color="auto" w:fill="auto"/>
            <w:noWrap/>
            <w:vAlign w:val="center"/>
            <w:hideMark/>
          </w:tcPr>
          <w:p w14:paraId="52DF12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F1462C" w:rsidRPr="00F5069E" w14:paraId="2985F129" w14:textId="77777777" w:rsidTr="00A76CA4">
        <w:trPr>
          <w:trHeight w:val="300"/>
        </w:trPr>
        <w:tc>
          <w:tcPr>
            <w:tcW w:w="1134" w:type="dxa"/>
            <w:shd w:val="clear" w:color="auto" w:fill="auto"/>
            <w:noWrap/>
            <w:vAlign w:val="center"/>
            <w:hideMark/>
          </w:tcPr>
          <w:p w14:paraId="286113A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st31.005</w:t>
            </w:r>
          </w:p>
        </w:tc>
        <w:tc>
          <w:tcPr>
            <w:tcW w:w="8647" w:type="dxa"/>
            <w:shd w:val="clear" w:color="auto" w:fill="auto"/>
            <w:noWrap/>
            <w:vAlign w:val="center"/>
            <w:hideMark/>
          </w:tcPr>
          <w:p w14:paraId="2F3BF07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4)</w:t>
            </w:r>
          </w:p>
        </w:tc>
      </w:tr>
      <w:tr w:rsidR="00F1462C" w:rsidRPr="00F5069E" w14:paraId="4853ACAC" w14:textId="77777777" w:rsidTr="00A76CA4">
        <w:trPr>
          <w:trHeight w:val="300"/>
        </w:trPr>
        <w:tc>
          <w:tcPr>
            <w:tcW w:w="1134" w:type="dxa"/>
            <w:shd w:val="clear" w:color="auto" w:fill="auto"/>
            <w:noWrap/>
            <w:vAlign w:val="center"/>
            <w:hideMark/>
          </w:tcPr>
          <w:p w14:paraId="12816E2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st31.006</w:t>
            </w:r>
          </w:p>
        </w:tc>
        <w:tc>
          <w:tcPr>
            <w:tcW w:w="8647" w:type="dxa"/>
            <w:shd w:val="clear" w:color="auto" w:fill="auto"/>
            <w:noWrap/>
            <w:vAlign w:val="center"/>
            <w:hideMark/>
          </w:tcPr>
          <w:p w14:paraId="0A6B100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1)</w:t>
            </w:r>
          </w:p>
        </w:tc>
      </w:tr>
      <w:tr w:rsidR="00F1462C" w:rsidRPr="00F5069E" w14:paraId="21E72602" w14:textId="77777777" w:rsidTr="00A76CA4">
        <w:trPr>
          <w:trHeight w:val="300"/>
        </w:trPr>
        <w:tc>
          <w:tcPr>
            <w:tcW w:w="1134" w:type="dxa"/>
            <w:shd w:val="clear" w:color="auto" w:fill="auto"/>
            <w:noWrap/>
            <w:vAlign w:val="center"/>
            <w:hideMark/>
          </w:tcPr>
          <w:p w14:paraId="4D1416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st31.007</w:t>
            </w:r>
          </w:p>
        </w:tc>
        <w:tc>
          <w:tcPr>
            <w:tcW w:w="8647" w:type="dxa"/>
            <w:shd w:val="clear" w:color="auto" w:fill="auto"/>
            <w:noWrap/>
            <w:vAlign w:val="center"/>
            <w:hideMark/>
          </w:tcPr>
          <w:p w14:paraId="16A3B8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2)</w:t>
            </w:r>
          </w:p>
        </w:tc>
      </w:tr>
      <w:tr w:rsidR="00F1462C" w:rsidRPr="00F5069E" w14:paraId="206FB385" w14:textId="77777777" w:rsidTr="00A76CA4">
        <w:trPr>
          <w:trHeight w:val="300"/>
        </w:trPr>
        <w:tc>
          <w:tcPr>
            <w:tcW w:w="1134" w:type="dxa"/>
            <w:shd w:val="clear" w:color="auto" w:fill="auto"/>
            <w:noWrap/>
            <w:vAlign w:val="center"/>
            <w:hideMark/>
          </w:tcPr>
          <w:p w14:paraId="3BA9F0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st31.008</w:t>
            </w:r>
          </w:p>
        </w:tc>
        <w:tc>
          <w:tcPr>
            <w:tcW w:w="8647" w:type="dxa"/>
            <w:shd w:val="clear" w:color="auto" w:fill="auto"/>
            <w:noWrap/>
            <w:vAlign w:val="center"/>
            <w:hideMark/>
          </w:tcPr>
          <w:p w14:paraId="017FD73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3)</w:t>
            </w:r>
          </w:p>
        </w:tc>
      </w:tr>
      <w:tr w:rsidR="00F1462C" w:rsidRPr="00F5069E" w14:paraId="79693D62" w14:textId="77777777" w:rsidTr="00A76CA4">
        <w:trPr>
          <w:trHeight w:val="300"/>
        </w:trPr>
        <w:tc>
          <w:tcPr>
            <w:tcW w:w="1134" w:type="dxa"/>
            <w:shd w:val="clear" w:color="auto" w:fill="auto"/>
            <w:noWrap/>
            <w:vAlign w:val="center"/>
            <w:hideMark/>
          </w:tcPr>
          <w:p w14:paraId="7846AF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st31.009</w:t>
            </w:r>
          </w:p>
        </w:tc>
        <w:tc>
          <w:tcPr>
            <w:tcW w:w="8647" w:type="dxa"/>
            <w:shd w:val="clear" w:color="auto" w:fill="auto"/>
            <w:noWrap/>
            <w:vAlign w:val="center"/>
            <w:hideMark/>
          </w:tcPr>
          <w:p w14:paraId="4ACEC5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1)</w:t>
            </w:r>
          </w:p>
        </w:tc>
      </w:tr>
      <w:tr w:rsidR="00F1462C" w:rsidRPr="00F5069E" w14:paraId="1F8CA393" w14:textId="77777777" w:rsidTr="00A76CA4">
        <w:trPr>
          <w:trHeight w:val="300"/>
        </w:trPr>
        <w:tc>
          <w:tcPr>
            <w:tcW w:w="1134" w:type="dxa"/>
            <w:shd w:val="clear" w:color="auto" w:fill="auto"/>
            <w:noWrap/>
            <w:vAlign w:val="center"/>
            <w:hideMark/>
          </w:tcPr>
          <w:p w14:paraId="5564E0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st31.010</w:t>
            </w:r>
          </w:p>
        </w:tc>
        <w:tc>
          <w:tcPr>
            <w:tcW w:w="8647" w:type="dxa"/>
            <w:shd w:val="clear" w:color="auto" w:fill="auto"/>
            <w:noWrap/>
            <w:vAlign w:val="center"/>
            <w:hideMark/>
          </w:tcPr>
          <w:p w14:paraId="1A007B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2)</w:t>
            </w:r>
          </w:p>
        </w:tc>
      </w:tr>
      <w:tr w:rsidR="00F1462C" w:rsidRPr="00F5069E" w14:paraId="354C5944" w14:textId="77777777" w:rsidTr="00A76CA4">
        <w:trPr>
          <w:trHeight w:val="300"/>
        </w:trPr>
        <w:tc>
          <w:tcPr>
            <w:tcW w:w="1134" w:type="dxa"/>
            <w:shd w:val="clear" w:color="auto" w:fill="auto"/>
            <w:noWrap/>
            <w:vAlign w:val="center"/>
            <w:hideMark/>
          </w:tcPr>
          <w:p w14:paraId="716C0C1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st31.015</w:t>
            </w:r>
          </w:p>
        </w:tc>
        <w:tc>
          <w:tcPr>
            <w:tcW w:w="8647" w:type="dxa"/>
            <w:shd w:val="clear" w:color="auto" w:fill="auto"/>
            <w:noWrap/>
            <w:vAlign w:val="center"/>
            <w:hideMark/>
          </w:tcPr>
          <w:p w14:paraId="5919292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Остеомиелит (уровень 3)</w:t>
            </w:r>
          </w:p>
        </w:tc>
      </w:tr>
      <w:tr w:rsidR="00F1462C" w:rsidRPr="00F5069E" w14:paraId="27A99790" w14:textId="77777777" w:rsidTr="00A76CA4">
        <w:trPr>
          <w:trHeight w:val="300"/>
        </w:trPr>
        <w:tc>
          <w:tcPr>
            <w:tcW w:w="1134" w:type="dxa"/>
            <w:shd w:val="clear" w:color="auto" w:fill="auto"/>
            <w:noWrap/>
            <w:vAlign w:val="center"/>
            <w:hideMark/>
          </w:tcPr>
          <w:p w14:paraId="4D0963F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st31.019</w:t>
            </w:r>
          </w:p>
        </w:tc>
        <w:tc>
          <w:tcPr>
            <w:tcW w:w="8647" w:type="dxa"/>
            <w:shd w:val="clear" w:color="auto" w:fill="auto"/>
            <w:noWrap/>
            <w:vAlign w:val="center"/>
            <w:hideMark/>
          </w:tcPr>
          <w:p w14:paraId="7C4CC18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F5069E" w14:paraId="7C3EE82A" w14:textId="77777777" w:rsidTr="00A76CA4">
        <w:trPr>
          <w:trHeight w:val="300"/>
        </w:trPr>
        <w:tc>
          <w:tcPr>
            <w:tcW w:w="1134" w:type="dxa"/>
            <w:shd w:val="clear" w:color="auto" w:fill="auto"/>
            <w:noWrap/>
            <w:vAlign w:val="center"/>
            <w:hideMark/>
          </w:tcPr>
          <w:p w14:paraId="30282D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st32.001</w:t>
            </w:r>
          </w:p>
        </w:tc>
        <w:tc>
          <w:tcPr>
            <w:tcW w:w="8647" w:type="dxa"/>
            <w:shd w:val="clear" w:color="auto" w:fill="auto"/>
            <w:noWrap/>
            <w:vAlign w:val="center"/>
            <w:hideMark/>
          </w:tcPr>
          <w:p w14:paraId="105DDEF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1)</w:t>
            </w:r>
          </w:p>
        </w:tc>
      </w:tr>
      <w:tr w:rsidR="00F1462C" w:rsidRPr="00F5069E" w14:paraId="734918E9" w14:textId="77777777" w:rsidTr="00A76CA4">
        <w:trPr>
          <w:trHeight w:val="300"/>
        </w:trPr>
        <w:tc>
          <w:tcPr>
            <w:tcW w:w="1134" w:type="dxa"/>
            <w:shd w:val="clear" w:color="auto" w:fill="auto"/>
            <w:noWrap/>
            <w:vAlign w:val="center"/>
            <w:hideMark/>
          </w:tcPr>
          <w:p w14:paraId="145D95F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st32.002</w:t>
            </w:r>
          </w:p>
        </w:tc>
        <w:tc>
          <w:tcPr>
            <w:tcW w:w="8647" w:type="dxa"/>
            <w:shd w:val="clear" w:color="auto" w:fill="auto"/>
            <w:noWrap/>
            <w:vAlign w:val="center"/>
            <w:hideMark/>
          </w:tcPr>
          <w:p w14:paraId="654DC34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2)</w:t>
            </w:r>
          </w:p>
        </w:tc>
      </w:tr>
      <w:tr w:rsidR="00F1462C" w:rsidRPr="00F5069E" w14:paraId="75ADA107" w14:textId="77777777" w:rsidTr="00A76CA4">
        <w:trPr>
          <w:trHeight w:val="300"/>
        </w:trPr>
        <w:tc>
          <w:tcPr>
            <w:tcW w:w="1134" w:type="dxa"/>
            <w:shd w:val="clear" w:color="auto" w:fill="auto"/>
            <w:noWrap/>
            <w:vAlign w:val="center"/>
            <w:hideMark/>
          </w:tcPr>
          <w:p w14:paraId="564DA3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st32.003</w:t>
            </w:r>
          </w:p>
        </w:tc>
        <w:tc>
          <w:tcPr>
            <w:tcW w:w="8647" w:type="dxa"/>
            <w:shd w:val="clear" w:color="auto" w:fill="auto"/>
            <w:noWrap/>
            <w:vAlign w:val="center"/>
            <w:hideMark/>
          </w:tcPr>
          <w:p w14:paraId="7B89EF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3)</w:t>
            </w:r>
          </w:p>
        </w:tc>
      </w:tr>
      <w:tr w:rsidR="00F1462C" w:rsidRPr="00F5069E" w14:paraId="69F36833" w14:textId="77777777" w:rsidTr="00A76CA4">
        <w:trPr>
          <w:trHeight w:val="300"/>
        </w:trPr>
        <w:tc>
          <w:tcPr>
            <w:tcW w:w="1134" w:type="dxa"/>
            <w:shd w:val="clear" w:color="auto" w:fill="auto"/>
            <w:noWrap/>
            <w:vAlign w:val="center"/>
            <w:hideMark/>
          </w:tcPr>
          <w:p w14:paraId="21077DC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st32.004</w:t>
            </w:r>
          </w:p>
        </w:tc>
        <w:tc>
          <w:tcPr>
            <w:tcW w:w="8647" w:type="dxa"/>
            <w:shd w:val="clear" w:color="auto" w:fill="auto"/>
            <w:noWrap/>
            <w:vAlign w:val="center"/>
            <w:hideMark/>
          </w:tcPr>
          <w:p w14:paraId="37704AD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4)</w:t>
            </w:r>
          </w:p>
        </w:tc>
      </w:tr>
      <w:tr w:rsidR="00F1462C" w:rsidRPr="00F5069E" w14:paraId="6007C52A" w14:textId="77777777" w:rsidTr="00A76CA4">
        <w:trPr>
          <w:trHeight w:val="300"/>
        </w:trPr>
        <w:tc>
          <w:tcPr>
            <w:tcW w:w="1134" w:type="dxa"/>
            <w:shd w:val="clear" w:color="auto" w:fill="auto"/>
            <w:noWrap/>
            <w:vAlign w:val="center"/>
            <w:hideMark/>
          </w:tcPr>
          <w:p w14:paraId="39F16DC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st32.005</w:t>
            </w:r>
          </w:p>
        </w:tc>
        <w:tc>
          <w:tcPr>
            <w:tcW w:w="8647" w:type="dxa"/>
            <w:shd w:val="clear" w:color="auto" w:fill="auto"/>
            <w:noWrap/>
            <w:vAlign w:val="center"/>
            <w:hideMark/>
          </w:tcPr>
          <w:p w14:paraId="7E0D51C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1)</w:t>
            </w:r>
          </w:p>
        </w:tc>
      </w:tr>
      <w:tr w:rsidR="00F1462C" w:rsidRPr="00F5069E" w14:paraId="13AF04B6" w14:textId="77777777" w:rsidTr="00A76CA4">
        <w:trPr>
          <w:trHeight w:val="300"/>
        </w:trPr>
        <w:tc>
          <w:tcPr>
            <w:tcW w:w="1134" w:type="dxa"/>
            <w:shd w:val="clear" w:color="auto" w:fill="auto"/>
            <w:noWrap/>
            <w:vAlign w:val="center"/>
            <w:hideMark/>
          </w:tcPr>
          <w:p w14:paraId="2523D62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st32.006</w:t>
            </w:r>
          </w:p>
        </w:tc>
        <w:tc>
          <w:tcPr>
            <w:tcW w:w="8647" w:type="dxa"/>
            <w:shd w:val="clear" w:color="auto" w:fill="auto"/>
            <w:noWrap/>
            <w:vAlign w:val="center"/>
            <w:hideMark/>
          </w:tcPr>
          <w:p w14:paraId="6ADBF76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2)</w:t>
            </w:r>
          </w:p>
        </w:tc>
      </w:tr>
      <w:tr w:rsidR="00F1462C" w:rsidRPr="00F5069E" w14:paraId="10622C00" w14:textId="77777777" w:rsidTr="00A76CA4">
        <w:trPr>
          <w:trHeight w:val="300"/>
        </w:trPr>
        <w:tc>
          <w:tcPr>
            <w:tcW w:w="1134" w:type="dxa"/>
            <w:shd w:val="clear" w:color="auto" w:fill="auto"/>
            <w:noWrap/>
            <w:vAlign w:val="center"/>
            <w:hideMark/>
          </w:tcPr>
          <w:p w14:paraId="3C5468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st32.007</w:t>
            </w:r>
          </w:p>
        </w:tc>
        <w:tc>
          <w:tcPr>
            <w:tcW w:w="8647" w:type="dxa"/>
            <w:shd w:val="clear" w:color="auto" w:fill="auto"/>
            <w:noWrap/>
            <w:vAlign w:val="center"/>
            <w:hideMark/>
          </w:tcPr>
          <w:p w14:paraId="0D4AF9E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Панкреатит, хирургическое лечение</w:t>
            </w:r>
          </w:p>
        </w:tc>
      </w:tr>
      <w:tr w:rsidR="00F1462C" w:rsidRPr="00F5069E" w14:paraId="448CD686" w14:textId="77777777" w:rsidTr="00A76CA4">
        <w:trPr>
          <w:trHeight w:val="300"/>
        </w:trPr>
        <w:tc>
          <w:tcPr>
            <w:tcW w:w="1134" w:type="dxa"/>
            <w:shd w:val="clear" w:color="auto" w:fill="auto"/>
            <w:noWrap/>
            <w:vAlign w:val="center"/>
            <w:hideMark/>
          </w:tcPr>
          <w:p w14:paraId="213EB30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st32.008</w:t>
            </w:r>
          </w:p>
        </w:tc>
        <w:tc>
          <w:tcPr>
            <w:tcW w:w="8647" w:type="dxa"/>
            <w:shd w:val="clear" w:color="auto" w:fill="auto"/>
            <w:noWrap/>
            <w:vAlign w:val="center"/>
            <w:hideMark/>
          </w:tcPr>
          <w:p w14:paraId="7D65C6E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F5069E" w14:paraId="36F4498E" w14:textId="77777777" w:rsidTr="00A76CA4">
        <w:trPr>
          <w:trHeight w:val="300"/>
        </w:trPr>
        <w:tc>
          <w:tcPr>
            <w:tcW w:w="1134" w:type="dxa"/>
            <w:shd w:val="clear" w:color="auto" w:fill="auto"/>
            <w:noWrap/>
            <w:vAlign w:val="center"/>
            <w:hideMark/>
          </w:tcPr>
          <w:p w14:paraId="6A0EB28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st32.009</w:t>
            </w:r>
          </w:p>
        </w:tc>
        <w:tc>
          <w:tcPr>
            <w:tcW w:w="8647" w:type="dxa"/>
            <w:shd w:val="clear" w:color="auto" w:fill="auto"/>
            <w:noWrap/>
            <w:vAlign w:val="center"/>
            <w:hideMark/>
          </w:tcPr>
          <w:p w14:paraId="50E331A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F5069E" w14:paraId="7AFE40A5" w14:textId="77777777" w:rsidTr="00A76CA4">
        <w:trPr>
          <w:trHeight w:val="300"/>
        </w:trPr>
        <w:tc>
          <w:tcPr>
            <w:tcW w:w="1134" w:type="dxa"/>
            <w:shd w:val="clear" w:color="auto" w:fill="auto"/>
            <w:noWrap/>
            <w:vAlign w:val="center"/>
            <w:hideMark/>
          </w:tcPr>
          <w:p w14:paraId="54B692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st32.010</w:t>
            </w:r>
          </w:p>
        </w:tc>
        <w:tc>
          <w:tcPr>
            <w:tcW w:w="8647" w:type="dxa"/>
            <w:shd w:val="clear" w:color="auto" w:fill="auto"/>
            <w:noWrap/>
            <w:vAlign w:val="center"/>
            <w:hideMark/>
          </w:tcPr>
          <w:p w14:paraId="7B1BF7C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F5069E" w14:paraId="351D2BC4" w14:textId="77777777" w:rsidTr="00A76CA4">
        <w:trPr>
          <w:trHeight w:val="300"/>
        </w:trPr>
        <w:tc>
          <w:tcPr>
            <w:tcW w:w="1134" w:type="dxa"/>
            <w:shd w:val="clear" w:color="auto" w:fill="auto"/>
            <w:noWrap/>
            <w:vAlign w:val="center"/>
            <w:hideMark/>
          </w:tcPr>
          <w:p w14:paraId="0702FD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st32.011</w:t>
            </w:r>
          </w:p>
        </w:tc>
        <w:tc>
          <w:tcPr>
            <w:tcW w:w="8647" w:type="dxa"/>
            <w:shd w:val="clear" w:color="auto" w:fill="auto"/>
            <w:noWrap/>
            <w:vAlign w:val="center"/>
            <w:hideMark/>
          </w:tcPr>
          <w:p w14:paraId="18C7693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1)</w:t>
            </w:r>
          </w:p>
        </w:tc>
      </w:tr>
      <w:tr w:rsidR="00F1462C" w:rsidRPr="00F5069E" w14:paraId="7DF79252" w14:textId="77777777" w:rsidTr="00A76CA4">
        <w:trPr>
          <w:trHeight w:val="300"/>
        </w:trPr>
        <w:tc>
          <w:tcPr>
            <w:tcW w:w="1134" w:type="dxa"/>
            <w:shd w:val="clear" w:color="auto" w:fill="auto"/>
            <w:noWrap/>
            <w:vAlign w:val="center"/>
            <w:hideMark/>
          </w:tcPr>
          <w:p w14:paraId="3B24D98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st32.012</w:t>
            </w:r>
          </w:p>
        </w:tc>
        <w:tc>
          <w:tcPr>
            <w:tcW w:w="8647" w:type="dxa"/>
            <w:shd w:val="clear" w:color="auto" w:fill="auto"/>
            <w:noWrap/>
            <w:vAlign w:val="center"/>
            <w:hideMark/>
          </w:tcPr>
          <w:p w14:paraId="0FBA6D1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2)</w:t>
            </w:r>
          </w:p>
        </w:tc>
      </w:tr>
      <w:tr w:rsidR="00F1462C" w:rsidRPr="00F5069E" w14:paraId="77974550" w14:textId="77777777" w:rsidTr="00A76CA4">
        <w:trPr>
          <w:trHeight w:val="300"/>
        </w:trPr>
        <w:tc>
          <w:tcPr>
            <w:tcW w:w="1134" w:type="dxa"/>
            <w:shd w:val="clear" w:color="auto" w:fill="auto"/>
            <w:noWrap/>
            <w:vAlign w:val="center"/>
            <w:hideMark/>
          </w:tcPr>
          <w:p w14:paraId="1DB54FD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st32.013</w:t>
            </w:r>
          </w:p>
        </w:tc>
        <w:tc>
          <w:tcPr>
            <w:tcW w:w="8647" w:type="dxa"/>
            <w:shd w:val="clear" w:color="auto" w:fill="auto"/>
            <w:noWrap/>
            <w:vAlign w:val="center"/>
            <w:hideMark/>
          </w:tcPr>
          <w:p w14:paraId="4FC5F0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F1462C" w:rsidRPr="00F5069E" w14:paraId="0E97BF2D" w14:textId="77777777" w:rsidTr="00A76CA4">
        <w:trPr>
          <w:trHeight w:val="300"/>
        </w:trPr>
        <w:tc>
          <w:tcPr>
            <w:tcW w:w="1134" w:type="dxa"/>
            <w:shd w:val="clear" w:color="auto" w:fill="auto"/>
            <w:noWrap/>
            <w:vAlign w:val="center"/>
            <w:hideMark/>
          </w:tcPr>
          <w:p w14:paraId="014B14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st32.014</w:t>
            </w:r>
          </w:p>
        </w:tc>
        <w:tc>
          <w:tcPr>
            <w:tcW w:w="8647" w:type="dxa"/>
            <w:shd w:val="clear" w:color="auto" w:fill="auto"/>
            <w:noWrap/>
            <w:vAlign w:val="center"/>
            <w:hideMark/>
          </w:tcPr>
          <w:p w14:paraId="385ACD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F1462C" w:rsidRPr="00F5069E" w14:paraId="4401A900" w14:textId="77777777" w:rsidTr="00A76CA4">
        <w:trPr>
          <w:trHeight w:val="300"/>
        </w:trPr>
        <w:tc>
          <w:tcPr>
            <w:tcW w:w="1134" w:type="dxa"/>
            <w:shd w:val="clear" w:color="auto" w:fill="auto"/>
            <w:noWrap/>
            <w:vAlign w:val="center"/>
            <w:hideMark/>
          </w:tcPr>
          <w:p w14:paraId="6E8DC8E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st32.015</w:t>
            </w:r>
          </w:p>
        </w:tc>
        <w:tc>
          <w:tcPr>
            <w:tcW w:w="8647" w:type="dxa"/>
            <w:shd w:val="clear" w:color="auto" w:fill="auto"/>
            <w:noWrap/>
            <w:vAlign w:val="center"/>
            <w:hideMark/>
          </w:tcPr>
          <w:p w14:paraId="506168E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F1462C" w:rsidRPr="00F5069E" w14:paraId="2527B26D" w14:textId="77777777" w:rsidTr="00A76CA4">
        <w:trPr>
          <w:trHeight w:val="300"/>
        </w:trPr>
        <w:tc>
          <w:tcPr>
            <w:tcW w:w="1134" w:type="dxa"/>
            <w:shd w:val="clear" w:color="auto" w:fill="auto"/>
            <w:noWrap/>
            <w:vAlign w:val="center"/>
            <w:hideMark/>
          </w:tcPr>
          <w:p w14:paraId="0EBD4B5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st32.016</w:t>
            </w:r>
          </w:p>
        </w:tc>
        <w:tc>
          <w:tcPr>
            <w:tcW w:w="8647" w:type="dxa"/>
            <w:shd w:val="clear" w:color="auto" w:fill="auto"/>
            <w:noWrap/>
            <w:vAlign w:val="center"/>
            <w:hideMark/>
          </w:tcPr>
          <w:p w14:paraId="0F009A2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F1462C" w:rsidRPr="00F5069E" w14:paraId="048CAB6D" w14:textId="77777777" w:rsidTr="00A76CA4">
        <w:trPr>
          <w:trHeight w:val="300"/>
        </w:trPr>
        <w:tc>
          <w:tcPr>
            <w:tcW w:w="1134" w:type="dxa"/>
            <w:shd w:val="clear" w:color="auto" w:fill="auto"/>
            <w:noWrap/>
            <w:vAlign w:val="center"/>
            <w:hideMark/>
          </w:tcPr>
          <w:p w14:paraId="7EF4BFA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st32.017</w:t>
            </w:r>
          </w:p>
        </w:tc>
        <w:tc>
          <w:tcPr>
            <w:tcW w:w="8647" w:type="dxa"/>
            <w:shd w:val="clear" w:color="auto" w:fill="auto"/>
            <w:noWrap/>
            <w:vAlign w:val="center"/>
            <w:hideMark/>
          </w:tcPr>
          <w:p w14:paraId="0E699B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F1462C" w:rsidRPr="00F5069E" w14:paraId="266D99E1" w14:textId="77777777" w:rsidTr="00A76CA4">
        <w:trPr>
          <w:trHeight w:val="300"/>
        </w:trPr>
        <w:tc>
          <w:tcPr>
            <w:tcW w:w="1134" w:type="dxa"/>
            <w:shd w:val="clear" w:color="auto" w:fill="auto"/>
            <w:noWrap/>
            <w:vAlign w:val="center"/>
            <w:hideMark/>
          </w:tcPr>
          <w:p w14:paraId="23993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st32.018</w:t>
            </w:r>
          </w:p>
        </w:tc>
        <w:tc>
          <w:tcPr>
            <w:tcW w:w="8647" w:type="dxa"/>
            <w:shd w:val="clear" w:color="auto" w:fill="auto"/>
            <w:noWrap/>
            <w:vAlign w:val="center"/>
            <w:hideMark/>
          </w:tcPr>
          <w:p w14:paraId="47947C3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3)</w:t>
            </w:r>
          </w:p>
        </w:tc>
      </w:tr>
      <w:tr w:rsidR="00F1462C" w:rsidRPr="00F5069E" w14:paraId="48993969" w14:textId="77777777" w:rsidTr="00A76CA4">
        <w:trPr>
          <w:trHeight w:val="300"/>
        </w:trPr>
        <w:tc>
          <w:tcPr>
            <w:tcW w:w="1134" w:type="dxa"/>
            <w:shd w:val="clear" w:color="auto" w:fill="auto"/>
            <w:noWrap/>
            <w:vAlign w:val="center"/>
            <w:hideMark/>
          </w:tcPr>
          <w:p w14:paraId="55B50F0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st34.002</w:t>
            </w:r>
          </w:p>
        </w:tc>
        <w:tc>
          <w:tcPr>
            <w:tcW w:w="8647" w:type="dxa"/>
            <w:shd w:val="clear" w:color="auto" w:fill="auto"/>
            <w:noWrap/>
            <w:vAlign w:val="center"/>
            <w:hideMark/>
          </w:tcPr>
          <w:p w14:paraId="1E0F360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F1462C" w:rsidRPr="00F5069E" w14:paraId="3D8F4B66" w14:textId="77777777" w:rsidTr="00A76CA4">
        <w:trPr>
          <w:trHeight w:val="300"/>
        </w:trPr>
        <w:tc>
          <w:tcPr>
            <w:tcW w:w="1134" w:type="dxa"/>
            <w:shd w:val="clear" w:color="auto" w:fill="auto"/>
            <w:noWrap/>
            <w:vAlign w:val="center"/>
            <w:hideMark/>
          </w:tcPr>
          <w:p w14:paraId="393C3C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st34.003</w:t>
            </w:r>
          </w:p>
        </w:tc>
        <w:tc>
          <w:tcPr>
            <w:tcW w:w="8647" w:type="dxa"/>
            <w:shd w:val="clear" w:color="auto" w:fill="auto"/>
            <w:noWrap/>
            <w:vAlign w:val="center"/>
            <w:hideMark/>
          </w:tcPr>
          <w:p w14:paraId="56F62FA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r w:rsidR="00F1462C" w:rsidRPr="00F5069E" w14:paraId="21070AFD" w14:textId="77777777" w:rsidTr="00A76CA4">
        <w:trPr>
          <w:trHeight w:val="300"/>
        </w:trPr>
        <w:tc>
          <w:tcPr>
            <w:tcW w:w="1134" w:type="dxa"/>
            <w:shd w:val="clear" w:color="auto" w:fill="auto"/>
            <w:noWrap/>
            <w:vAlign w:val="center"/>
            <w:hideMark/>
          </w:tcPr>
          <w:p w14:paraId="3D4C5C3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st34.004</w:t>
            </w:r>
          </w:p>
        </w:tc>
        <w:tc>
          <w:tcPr>
            <w:tcW w:w="8647" w:type="dxa"/>
            <w:shd w:val="clear" w:color="auto" w:fill="auto"/>
            <w:noWrap/>
            <w:vAlign w:val="center"/>
            <w:hideMark/>
          </w:tcPr>
          <w:p w14:paraId="3579E9B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3)</w:t>
            </w:r>
          </w:p>
        </w:tc>
      </w:tr>
      <w:tr w:rsidR="00F1462C" w:rsidRPr="00F5069E" w14:paraId="6540E51E" w14:textId="77777777" w:rsidTr="00A76CA4">
        <w:trPr>
          <w:trHeight w:val="300"/>
        </w:trPr>
        <w:tc>
          <w:tcPr>
            <w:tcW w:w="1134" w:type="dxa"/>
            <w:shd w:val="clear" w:color="auto" w:fill="auto"/>
            <w:noWrap/>
            <w:vAlign w:val="center"/>
            <w:hideMark/>
          </w:tcPr>
          <w:p w14:paraId="263D3DA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st34.005</w:t>
            </w:r>
          </w:p>
        </w:tc>
        <w:tc>
          <w:tcPr>
            <w:tcW w:w="8647" w:type="dxa"/>
            <w:shd w:val="clear" w:color="auto" w:fill="auto"/>
            <w:noWrap/>
            <w:vAlign w:val="center"/>
            <w:hideMark/>
          </w:tcPr>
          <w:p w14:paraId="16736D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4)</w:t>
            </w:r>
          </w:p>
        </w:tc>
      </w:tr>
      <w:tr w:rsidR="00F1462C" w:rsidRPr="00F5069E" w14:paraId="75B654CE" w14:textId="77777777" w:rsidTr="00A76CA4">
        <w:trPr>
          <w:trHeight w:val="300"/>
        </w:trPr>
        <w:tc>
          <w:tcPr>
            <w:tcW w:w="1134" w:type="dxa"/>
            <w:shd w:val="clear" w:color="auto" w:fill="auto"/>
            <w:noWrap/>
            <w:vAlign w:val="center"/>
            <w:hideMark/>
          </w:tcPr>
          <w:p w14:paraId="05A29BE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st36.009</w:t>
            </w:r>
          </w:p>
        </w:tc>
        <w:tc>
          <w:tcPr>
            <w:tcW w:w="8647" w:type="dxa"/>
            <w:shd w:val="clear" w:color="auto" w:fill="auto"/>
            <w:noWrap/>
            <w:vAlign w:val="center"/>
            <w:hideMark/>
          </w:tcPr>
          <w:p w14:paraId="4A428A0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Реинфузия аутокрови</w:t>
            </w:r>
          </w:p>
        </w:tc>
      </w:tr>
      <w:tr w:rsidR="00F1462C" w:rsidRPr="00F5069E" w14:paraId="7E1D8468" w14:textId="77777777" w:rsidTr="00A76CA4">
        <w:trPr>
          <w:trHeight w:val="300"/>
        </w:trPr>
        <w:tc>
          <w:tcPr>
            <w:tcW w:w="1134" w:type="dxa"/>
            <w:shd w:val="clear" w:color="auto" w:fill="auto"/>
            <w:noWrap/>
            <w:vAlign w:val="center"/>
            <w:hideMark/>
          </w:tcPr>
          <w:p w14:paraId="6EE0655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st36.010</w:t>
            </w:r>
          </w:p>
        </w:tc>
        <w:tc>
          <w:tcPr>
            <w:tcW w:w="8647" w:type="dxa"/>
            <w:shd w:val="clear" w:color="auto" w:fill="auto"/>
            <w:noWrap/>
            <w:vAlign w:val="center"/>
            <w:hideMark/>
          </w:tcPr>
          <w:p w14:paraId="319D64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Баллонная внутриаортальная контрпульсация</w:t>
            </w:r>
          </w:p>
        </w:tc>
      </w:tr>
      <w:tr w:rsidR="00F1462C" w:rsidRPr="00F5069E" w14:paraId="6E4D6790" w14:textId="77777777" w:rsidTr="00A76CA4">
        <w:trPr>
          <w:trHeight w:val="300"/>
        </w:trPr>
        <w:tc>
          <w:tcPr>
            <w:tcW w:w="1134" w:type="dxa"/>
            <w:shd w:val="clear" w:color="auto" w:fill="auto"/>
            <w:noWrap/>
            <w:vAlign w:val="center"/>
            <w:hideMark/>
          </w:tcPr>
          <w:p w14:paraId="4D6D90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st36.011</w:t>
            </w:r>
          </w:p>
        </w:tc>
        <w:tc>
          <w:tcPr>
            <w:tcW w:w="8647" w:type="dxa"/>
            <w:shd w:val="clear" w:color="auto" w:fill="auto"/>
            <w:noWrap/>
            <w:vAlign w:val="center"/>
            <w:hideMark/>
          </w:tcPr>
          <w:p w14:paraId="7F5EAE3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Экстракорпоральная мембранная оксигенация</w:t>
            </w:r>
          </w:p>
        </w:tc>
      </w:tr>
    </w:tbl>
    <w:p w14:paraId="5C814011" w14:textId="77777777" w:rsidR="00917865" w:rsidRPr="00F5069E" w:rsidRDefault="00917865" w:rsidP="002B6F27">
      <w:pPr>
        <w:spacing w:line="276" w:lineRule="auto"/>
        <w:ind w:firstLine="0"/>
        <w:jc w:val="center"/>
        <w:rPr>
          <w:rFonts w:eastAsia="Calibri" w:cs="Times New Roman"/>
          <w:b/>
          <w:sz w:val="28"/>
        </w:rPr>
      </w:pPr>
    </w:p>
    <w:p w14:paraId="2F3496D3" w14:textId="0C0BC72B"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lastRenderedPageBreak/>
        <w:t xml:space="preserve">Перечень КСГ дневного стационара, которые предполагают хирургическое </w:t>
      </w:r>
      <w:r w:rsidR="008E2A8E" w:rsidRPr="00EA11E0">
        <w:rPr>
          <w:rFonts w:eastAsia="Calibri" w:cs="Times New Roman"/>
          <w:b/>
          <w:sz w:val="28"/>
        </w:rPr>
        <w:t xml:space="preserve">вмешательство </w:t>
      </w:r>
      <w:r w:rsidRPr="00EA11E0">
        <w:rPr>
          <w:rFonts w:eastAsia="Calibri" w:cs="Times New Roman"/>
          <w:b/>
          <w:sz w:val="28"/>
        </w:rPr>
        <w:t>или тромболитическую терапию</w:t>
      </w:r>
    </w:p>
    <w:tbl>
      <w:tblPr>
        <w:tblStyle w:val="59"/>
        <w:tblW w:w="4953" w:type="pct"/>
        <w:tblInd w:w="108" w:type="dxa"/>
        <w:tblLayout w:type="fixed"/>
        <w:tblLook w:val="04A0" w:firstRow="1" w:lastRow="0" w:firstColumn="1" w:lastColumn="0" w:noHBand="0" w:noVBand="1"/>
      </w:tblPr>
      <w:tblGrid>
        <w:gridCol w:w="1135"/>
        <w:gridCol w:w="8767"/>
      </w:tblGrid>
      <w:tr w:rsidR="00917865" w:rsidRPr="00F5069E" w14:paraId="4CAB172E" w14:textId="77777777" w:rsidTr="00917865">
        <w:trPr>
          <w:trHeight w:val="300"/>
          <w:tblHeader/>
        </w:trPr>
        <w:tc>
          <w:tcPr>
            <w:tcW w:w="573" w:type="pct"/>
            <w:noWrap/>
            <w:vAlign w:val="center"/>
          </w:tcPr>
          <w:p w14:paraId="64EF52C1" w14:textId="2EAEC0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bCs/>
                <w:color w:val="000000"/>
                <w:szCs w:val="24"/>
                <w:lang w:eastAsia="ru-RU"/>
              </w:rPr>
              <w:t>№ КСГ</w:t>
            </w:r>
          </w:p>
        </w:tc>
        <w:tc>
          <w:tcPr>
            <w:tcW w:w="4427" w:type="pct"/>
            <w:noWrap/>
            <w:vAlign w:val="center"/>
          </w:tcPr>
          <w:p w14:paraId="4C46A169" w14:textId="011D4F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Calibri" w:cs="Times New Roman"/>
                <w:szCs w:val="24"/>
              </w:rPr>
              <w:t>Наименование КСГ</w:t>
            </w:r>
          </w:p>
        </w:tc>
      </w:tr>
      <w:tr w:rsidR="00E529E5" w:rsidRPr="00F5069E" w14:paraId="02D342CD" w14:textId="77777777" w:rsidTr="00A76CA4">
        <w:trPr>
          <w:trHeight w:val="300"/>
        </w:trPr>
        <w:tc>
          <w:tcPr>
            <w:tcW w:w="573" w:type="pct"/>
            <w:noWrap/>
            <w:vAlign w:val="center"/>
          </w:tcPr>
          <w:p w14:paraId="5274AC84" w14:textId="4D76D09F" w:rsidR="00E529E5" w:rsidRPr="00F5069E" w:rsidRDefault="00E529E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ds02.006</w:t>
            </w:r>
          </w:p>
        </w:tc>
        <w:tc>
          <w:tcPr>
            <w:tcW w:w="4427" w:type="pct"/>
            <w:noWrap/>
            <w:vAlign w:val="center"/>
          </w:tcPr>
          <w:p w14:paraId="610B1FE3" w14:textId="7815CF70" w:rsidR="00E529E5" w:rsidRPr="00F5069E" w:rsidRDefault="00E529E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Искусственное прерывание беременности (аборт)</w:t>
            </w:r>
          </w:p>
        </w:tc>
      </w:tr>
      <w:tr w:rsidR="00917865" w:rsidRPr="00F5069E" w14:paraId="237F6522" w14:textId="77777777" w:rsidTr="00A76CA4">
        <w:trPr>
          <w:trHeight w:val="300"/>
        </w:trPr>
        <w:tc>
          <w:tcPr>
            <w:tcW w:w="573" w:type="pct"/>
            <w:noWrap/>
            <w:vAlign w:val="center"/>
            <w:hideMark/>
          </w:tcPr>
          <w:p w14:paraId="0F8AF1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ds02.003</w:t>
            </w:r>
          </w:p>
        </w:tc>
        <w:tc>
          <w:tcPr>
            <w:tcW w:w="4427" w:type="pct"/>
            <w:noWrap/>
            <w:vAlign w:val="center"/>
            <w:hideMark/>
          </w:tcPr>
          <w:p w14:paraId="605E7A1C"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917865" w:rsidRPr="00F5069E" w14:paraId="62E72CEB" w14:textId="77777777" w:rsidTr="00A76CA4">
        <w:trPr>
          <w:trHeight w:val="300"/>
        </w:trPr>
        <w:tc>
          <w:tcPr>
            <w:tcW w:w="573" w:type="pct"/>
            <w:noWrap/>
            <w:vAlign w:val="center"/>
            <w:hideMark/>
          </w:tcPr>
          <w:p w14:paraId="69577E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ds02.004</w:t>
            </w:r>
          </w:p>
        </w:tc>
        <w:tc>
          <w:tcPr>
            <w:tcW w:w="4427" w:type="pct"/>
            <w:noWrap/>
            <w:vAlign w:val="center"/>
            <w:hideMark/>
          </w:tcPr>
          <w:p w14:paraId="5C9BDF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917865" w:rsidRPr="00F5069E" w14:paraId="07E7F537" w14:textId="77777777" w:rsidTr="00A76CA4">
        <w:trPr>
          <w:trHeight w:val="300"/>
        </w:trPr>
        <w:tc>
          <w:tcPr>
            <w:tcW w:w="573" w:type="pct"/>
            <w:noWrap/>
            <w:vAlign w:val="center"/>
            <w:hideMark/>
          </w:tcPr>
          <w:p w14:paraId="59B3303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ds09.001</w:t>
            </w:r>
          </w:p>
        </w:tc>
        <w:tc>
          <w:tcPr>
            <w:tcW w:w="4427" w:type="pct"/>
            <w:noWrap/>
            <w:vAlign w:val="center"/>
            <w:hideMark/>
          </w:tcPr>
          <w:p w14:paraId="4A4D05E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w:t>
            </w:r>
          </w:p>
        </w:tc>
      </w:tr>
      <w:tr w:rsidR="00917865" w:rsidRPr="00F5069E" w14:paraId="2912E54E" w14:textId="77777777" w:rsidTr="00A76CA4">
        <w:trPr>
          <w:trHeight w:val="300"/>
        </w:trPr>
        <w:tc>
          <w:tcPr>
            <w:tcW w:w="573" w:type="pct"/>
            <w:noWrap/>
            <w:vAlign w:val="center"/>
            <w:hideMark/>
          </w:tcPr>
          <w:p w14:paraId="68B6FC5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ds09.002</w:t>
            </w:r>
          </w:p>
        </w:tc>
        <w:tc>
          <w:tcPr>
            <w:tcW w:w="4427" w:type="pct"/>
            <w:noWrap/>
            <w:vAlign w:val="center"/>
            <w:hideMark/>
          </w:tcPr>
          <w:p w14:paraId="4EFBB31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w:t>
            </w:r>
          </w:p>
        </w:tc>
      </w:tr>
      <w:tr w:rsidR="00917865" w:rsidRPr="00F5069E" w14:paraId="7E08D6F8" w14:textId="77777777" w:rsidTr="00A76CA4">
        <w:trPr>
          <w:trHeight w:val="300"/>
        </w:trPr>
        <w:tc>
          <w:tcPr>
            <w:tcW w:w="573" w:type="pct"/>
            <w:noWrap/>
            <w:vAlign w:val="center"/>
            <w:hideMark/>
          </w:tcPr>
          <w:p w14:paraId="54F3BAA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ds10.001</w:t>
            </w:r>
          </w:p>
        </w:tc>
        <w:tc>
          <w:tcPr>
            <w:tcW w:w="4427" w:type="pct"/>
            <w:noWrap/>
            <w:vAlign w:val="center"/>
            <w:hideMark/>
          </w:tcPr>
          <w:p w14:paraId="254C5FE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w:t>
            </w:r>
          </w:p>
        </w:tc>
      </w:tr>
      <w:tr w:rsidR="00917865" w:rsidRPr="00F5069E" w14:paraId="2B425531" w14:textId="77777777" w:rsidTr="00A76CA4">
        <w:trPr>
          <w:trHeight w:val="300"/>
        </w:trPr>
        <w:tc>
          <w:tcPr>
            <w:tcW w:w="573" w:type="pct"/>
            <w:noWrap/>
            <w:vAlign w:val="center"/>
            <w:hideMark/>
          </w:tcPr>
          <w:p w14:paraId="342BDA1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ds13.002</w:t>
            </w:r>
          </w:p>
        </w:tc>
        <w:tc>
          <w:tcPr>
            <w:tcW w:w="4427" w:type="pct"/>
            <w:noWrap/>
            <w:vAlign w:val="center"/>
            <w:hideMark/>
          </w:tcPr>
          <w:p w14:paraId="115955E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Болезни системы кровообращения с применением инвазивных методов</w:t>
            </w:r>
          </w:p>
        </w:tc>
      </w:tr>
      <w:tr w:rsidR="00917865" w:rsidRPr="00F5069E" w14:paraId="62FD0282" w14:textId="77777777" w:rsidTr="00A76CA4">
        <w:trPr>
          <w:trHeight w:val="300"/>
        </w:trPr>
        <w:tc>
          <w:tcPr>
            <w:tcW w:w="573" w:type="pct"/>
            <w:noWrap/>
            <w:vAlign w:val="center"/>
            <w:hideMark/>
          </w:tcPr>
          <w:p w14:paraId="2ACB0874"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ds14.001</w:t>
            </w:r>
          </w:p>
        </w:tc>
        <w:tc>
          <w:tcPr>
            <w:tcW w:w="4427" w:type="pct"/>
            <w:noWrap/>
            <w:vAlign w:val="center"/>
            <w:hideMark/>
          </w:tcPr>
          <w:p w14:paraId="4A1000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917865" w:rsidRPr="00F5069E" w14:paraId="76311B8E" w14:textId="77777777" w:rsidTr="00A76CA4">
        <w:trPr>
          <w:trHeight w:val="300"/>
        </w:trPr>
        <w:tc>
          <w:tcPr>
            <w:tcW w:w="573" w:type="pct"/>
            <w:noWrap/>
            <w:vAlign w:val="center"/>
            <w:hideMark/>
          </w:tcPr>
          <w:p w14:paraId="1F561D3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ds14.002</w:t>
            </w:r>
          </w:p>
        </w:tc>
        <w:tc>
          <w:tcPr>
            <w:tcW w:w="4427" w:type="pct"/>
            <w:noWrap/>
            <w:vAlign w:val="center"/>
            <w:hideMark/>
          </w:tcPr>
          <w:p w14:paraId="45AC186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917865" w:rsidRPr="00F5069E" w14:paraId="1528A8EF" w14:textId="77777777" w:rsidTr="00A76CA4">
        <w:trPr>
          <w:trHeight w:val="300"/>
        </w:trPr>
        <w:tc>
          <w:tcPr>
            <w:tcW w:w="573" w:type="pct"/>
            <w:noWrap/>
            <w:vAlign w:val="center"/>
            <w:hideMark/>
          </w:tcPr>
          <w:p w14:paraId="54FB05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ds16.002</w:t>
            </w:r>
          </w:p>
        </w:tc>
        <w:tc>
          <w:tcPr>
            <w:tcW w:w="4427" w:type="pct"/>
            <w:noWrap/>
            <w:vAlign w:val="center"/>
            <w:hideMark/>
          </w:tcPr>
          <w:p w14:paraId="3D05736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w:t>
            </w:r>
          </w:p>
        </w:tc>
      </w:tr>
      <w:tr w:rsidR="00917865" w:rsidRPr="00F5069E" w14:paraId="0F001547" w14:textId="77777777" w:rsidTr="00A76CA4">
        <w:trPr>
          <w:trHeight w:val="300"/>
        </w:trPr>
        <w:tc>
          <w:tcPr>
            <w:tcW w:w="573" w:type="pct"/>
            <w:noWrap/>
            <w:vAlign w:val="center"/>
            <w:hideMark/>
          </w:tcPr>
          <w:p w14:paraId="53E597F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ds18.003</w:t>
            </w:r>
          </w:p>
        </w:tc>
        <w:tc>
          <w:tcPr>
            <w:tcW w:w="4427" w:type="pct"/>
            <w:noWrap/>
            <w:vAlign w:val="center"/>
            <w:hideMark/>
          </w:tcPr>
          <w:p w14:paraId="2A04A37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Формирование, имплантация, удаление, смена доступа для диализа</w:t>
            </w:r>
          </w:p>
        </w:tc>
      </w:tr>
      <w:tr w:rsidR="00917865" w:rsidRPr="00F5069E" w14:paraId="238E29B2" w14:textId="77777777" w:rsidTr="00A76CA4">
        <w:trPr>
          <w:trHeight w:val="300"/>
        </w:trPr>
        <w:tc>
          <w:tcPr>
            <w:tcW w:w="573" w:type="pct"/>
            <w:noWrap/>
            <w:vAlign w:val="center"/>
            <w:hideMark/>
          </w:tcPr>
          <w:p w14:paraId="113D00B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ds19.016</w:t>
            </w:r>
          </w:p>
        </w:tc>
        <w:tc>
          <w:tcPr>
            <w:tcW w:w="4427" w:type="pct"/>
            <w:noWrap/>
            <w:vAlign w:val="center"/>
            <w:hideMark/>
          </w:tcPr>
          <w:p w14:paraId="6C5212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917865" w:rsidRPr="00F5069E" w14:paraId="522A0150" w14:textId="77777777" w:rsidTr="00A76CA4">
        <w:trPr>
          <w:trHeight w:val="300"/>
        </w:trPr>
        <w:tc>
          <w:tcPr>
            <w:tcW w:w="573" w:type="pct"/>
            <w:noWrap/>
            <w:vAlign w:val="center"/>
            <w:hideMark/>
          </w:tcPr>
          <w:p w14:paraId="1FE263D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ds19.017</w:t>
            </w:r>
          </w:p>
        </w:tc>
        <w:tc>
          <w:tcPr>
            <w:tcW w:w="4427" w:type="pct"/>
            <w:noWrap/>
            <w:vAlign w:val="center"/>
            <w:hideMark/>
          </w:tcPr>
          <w:p w14:paraId="4B1DD2B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917865" w:rsidRPr="00F5069E" w14:paraId="22DB8EFA" w14:textId="77777777" w:rsidTr="00A76CA4">
        <w:trPr>
          <w:trHeight w:val="300"/>
        </w:trPr>
        <w:tc>
          <w:tcPr>
            <w:tcW w:w="573" w:type="pct"/>
            <w:noWrap/>
            <w:vAlign w:val="center"/>
            <w:hideMark/>
          </w:tcPr>
          <w:p w14:paraId="3081287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ds19.028</w:t>
            </w:r>
          </w:p>
        </w:tc>
        <w:tc>
          <w:tcPr>
            <w:tcW w:w="4427" w:type="pct"/>
            <w:noWrap/>
            <w:vAlign w:val="center"/>
            <w:hideMark/>
          </w:tcPr>
          <w:p w14:paraId="65F92A60" w14:textId="0DC612D5" w:rsidR="00917865" w:rsidRPr="003F779B" w:rsidRDefault="00917865"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917865" w:rsidRPr="00F5069E" w14:paraId="4FFAA92D" w14:textId="77777777" w:rsidTr="00A76CA4">
        <w:trPr>
          <w:trHeight w:val="300"/>
        </w:trPr>
        <w:tc>
          <w:tcPr>
            <w:tcW w:w="573" w:type="pct"/>
            <w:noWrap/>
            <w:vAlign w:val="center"/>
            <w:hideMark/>
          </w:tcPr>
          <w:p w14:paraId="5C08C81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ds20.002</w:t>
            </w:r>
          </w:p>
        </w:tc>
        <w:tc>
          <w:tcPr>
            <w:tcW w:w="4427" w:type="pct"/>
            <w:noWrap/>
            <w:vAlign w:val="center"/>
            <w:hideMark/>
          </w:tcPr>
          <w:p w14:paraId="57F0E7D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917865" w:rsidRPr="00F5069E" w14:paraId="67E0F9A2" w14:textId="77777777" w:rsidTr="00A76CA4">
        <w:trPr>
          <w:trHeight w:val="300"/>
        </w:trPr>
        <w:tc>
          <w:tcPr>
            <w:tcW w:w="573" w:type="pct"/>
            <w:noWrap/>
            <w:vAlign w:val="center"/>
            <w:hideMark/>
          </w:tcPr>
          <w:p w14:paraId="5E38F22C"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ds20.003</w:t>
            </w:r>
          </w:p>
        </w:tc>
        <w:tc>
          <w:tcPr>
            <w:tcW w:w="4427" w:type="pct"/>
            <w:noWrap/>
            <w:vAlign w:val="center"/>
            <w:hideMark/>
          </w:tcPr>
          <w:p w14:paraId="49AF5F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917865" w:rsidRPr="00F5069E" w14:paraId="25F52F32" w14:textId="77777777" w:rsidTr="00A76CA4">
        <w:trPr>
          <w:trHeight w:val="300"/>
        </w:trPr>
        <w:tc>
          <w:tcPr>
            <w:tcW w:w="573" w:type="pct"/>
            <w:noWrap/>
            <w:vAlign w:val="center"/>
            <w:hideMark/>
          </w:tcPr>
          <w:p w14:paraId="3CD59FB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ds20.004</w:t>
            </w:r>
          </w:p>
        </w:tc>
        <w:tc>
          <w:tcPr>
            <w:tcW w:w="4427" w:type="pct"/>
            <w:noWrap/>
            <w:vAlign w:val="center"/>
            <w:hideMark/>
          </w:tcPr>
          <w:p w14:paraId="6A5DA7A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917865" w:rsidRPr="00F5069E" w14:paraId="1DDA8B55" w14:textId="77777777" w:rsidTr="00A76CA4">
        <w:trPr>
          <w:trHeight w:val="300"/>
        </w:trPr>
        <w:tc>
          <w:tcPr>
            <w:tcW w:w="573" w:type="pct"/>
            <w:noWrap/>
            <w:vAlign w:val="center"/>
            <w:hideMark/>
          </w:tcPr>
          <w:p w14:paraId="4A206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ds20.005</w:t>
            </w:r>
          </w:p>
        </w:tc>
        <w:tc>
          <w:tcPr>
            <w:tcW w:w="4427" w:type="pct"/>
            <w:noWrap/>
            <w:vAlign w:val="center"/>
            <w:hideMark/>
          </w:tcPr>
          <w:p w14:paraId="58BE76A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917865" w:rsidRPr="00F5069E" w14:paraId="20D489A7" w14:textId="77777777" w:rsidTr="00A76CA4">
        <w:trPr>
          <w:trHeight w:val="300"/>
        </w:trPr>
        <w:tc>
          <w:tcPr>
            <w:tcW w:w="573" w:type="pct"/>
            <w:noWrap/>
            <w:vAlign w:val="center"/>
            <w:hideMark/>
          </w:tcPr>
          <w:p w14:paraId="64200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ds20.006</w:t>
            </w:r>
          </w:p>
        </w:tc>
        <w:tc>
          <w:tcPr>
            <w:tcW w:w="4427" w:type="pct"/>
            <w:noWrap/>
            <w:vAlign w:val="center"/>
            <w:hideMark/>
          </w:tcPr>
          <w:p w14:paraId="3C5B979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917865" w:rsidRPr="00F5069E" w14:paraId="02269973" w14:textId="77777777" w:rsidTr="00A76CA4">
        <w:trPr>
          <w:trHeight w:val="300"/>
        </w:trPr>
        <w:tc>
          <w:tcPr>
            <w:tcW w:w="573" w:type="pct"/>
            <w:noWrap/>
            <w:vAlign w:val="center"/>
            <w:hideMark/>
          </w:tcPr>
          <w:p w14:paraId="14B18BC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ds21.002</w:t>
            </w:r>
          </w:p>
        </w:tc>
        <w:tc>
          <w:tcPr>
            <w:tcW w:w="4427" w:type="pct"/>
            <w:noWrap/>
            <w:vAlign w:val="center"/>
            <w:hideMark/>
          </w:tcPr>
          <w:p w14:paraId="7A4D4A4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917865" w:rsidRPr="00F5069E" w14:paraId="7AB61872" w14:textId="77777777" w:rsidTr="00A76CA4">
        <w:trPr>
          <w:trHeight w:val="300"/>
        </w:trPr>
        <w:tc>
          <w:tcPr>
            <w:tcW w:w="573" w:type="pct"/>
            <w:noWrap/>
            <w:vAlign w:val="center"/>
            <w:hideMark/>
          </w:tcPr>
          <w:p w14:paraId="1DD9919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ds21.003</w:t>
            </w:r>
          </w:p>
        </w:tc>
        <w:tc>
          <w:tcPr>
            <w:tcW w:w="4427" w:type="pct"/>
            <w:noWrap/>
            <w:vAlign w:val="center"/>
            <w:hideMark/>
          </w:tcPr>
          <w:p w14:paraId="3EB32C4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917865" w:rsidRPr="00F5069E" w14:paraId="6DAAB4A5" w14:textId="77777777" w:rsidTr="00A76CA4">
        <w:trPr>
          <w:trHeight w:val="300"/>
        </w:trPr>
        <w:tc>
          <w:tcPr>
            <w:tcW w:w="573" w:type="pct"/>
            <w:noWrap/>
            <w:vAlign w:val="center"/>
            <w:hideMark/>
          </w:tcPr>
          <w:p w14:paraId="36D4D54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ds21.004</w:t>
            </w:r>
          </w:p>
        </w:tc>
        <w:tc>
          <w:tcPr>
            <w:tcW w:w="4427" w:type="pct"/>
            <w:noWrap/>
            <w:vAlign w:val="center"/>
            <w:hideMark/>
          </w:tcPr>
          <w:p w14:paraId="1E062AF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917865" w:rsidRPr="00F5069E" w14:paraId="2624B7FA" w14:textId="77777777" w:rsidTr="00A76CA4">
        <w:trPr>
          <w:trHeight w:val="300"/>
        </w:trPr>
        <w:tc>
          <w:tcPr>
            <w:tcW w:w="573" w:type="pct"/>
            <w:noWrap/>
            <w:vAlign w:val="center"/>
            <w:hideMark/>
          </w:tcPr>
          <w:p w14:paraId="48E10E4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ds21.005</w:t>
            </w:r>
          </w:p>
        </w:tc>
        <w:tc>
          <w:tcPr>
            <w:tcW w:w="4427" w:type="pct"/>
            <w:noWrap/>
            <w:vAlign w:val="center"/>
            <w:hideMark/>
          </w:tcPr>
          <w:p w14:paraId="7CECDE9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917865" w:rsidRPr="00F5069E" w14:paraId="1BFF7877" w14:textId="77777777" w:rsidTr="00A76CA4">
        <w:trPr>
          <w:trHeight w:val="300"/>
        </w:trPr>
        <w:tc>
          <w:tcPr>
            <w:tcW w:w="573" w:type="pct"/>
            <w:noWrap/>
            <w:vAlign w:val="center"/>
            <w:hideMark/>
          </w:tcPr>
          <w:p w14:paraId="69B2B9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ds21.006</w:t>
            </w:r>
          </w:p>
        </w:tc>
        <w:tc>
          <w:tcPr>
            <w:tcW w:w="4427" w:type="pct"/>
            <w:noWrap/>
            <w:vAlign w:val="center"/>
            <w:hideMark/>
          </w:tcPr>
          <w:p w14:paraId="0878C3E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917865" w:rsidRPr="00F5069E" w14:paraId="490C517A" w14:textId="77777777" w:rsidTr="00A76CA4">
        <w:trPr>
          <w:trHeight w:val="300"/>
        </w:trPr>
        <w:tc>
          <w:tcPr>
            <w:tcW w:w="573" w:type="pct"/>
            <w:noWrap/>
            <w:vAlign w:val="center"/>
            <w:hideMark/>
          </w:tcPr>
          <w:p w14:paraId="32BD2C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ds25.001</w:t>
            </w:r>
          </w:p>
        </w:tc>
        <w:tc>
          <w:tcPr>
            <w:tcW w:w="4427" w:type="pct"/>
            <w:noWrap/>
            <w:vAlign w:val="center"/>
            <w:hideMark/>
          </w:tcPr>
          <w:p w14:paraId="1E4E9DE6" w14:textId="7C144542"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Диагностическое обследование </w:t>
            </w:r>
            <w:r w:rsidR="003F779B" w:rsidRPr="003F779B">
              <w:rPr>
                <w:rFonts w:eastAsia="Times New Roman" w:cs="Times New Roman"/>
                <w:color w:val="000000"/>
                <w:szCs w:val="24"/>
                <w:lang w:eastAsia="ru-RU"/>
              </w:rPr>
              <w:t>сердечно-сосудистой системы</w:t>
            </w:r>
          </w:p>
        </w:tc>
      </w:tr>
      <w:tr w:rsidR="00917865" w:rsidRPr="00F5069E" w14:paraId="1ECF9F72" w14:textId="77777777" w:rsidTr="00A76CA4">
        <w:trPr>
          <w:trHeight w:val="300"/>
        </w:trPr>
        <w:tc>
          <w:tcPr>
            <w:tcW w:w="573" w:type="pct"/>
            <w:noWrap/>
            <w:vAlign w:val="center"/>
            <w:hideMark/>
          </w:tcPr>
          <w:p w14:paraId="789E95C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ds25.002</w:t>
            </w:r>
          </w:p>
        </w:tc>
        <w:tc>
          <w:tcPr>
            <w:tcW w:w="4427" w:type="pct"/>
            <w:noWrap/>
            <w:vAlign w:val="center"/>
            <w:hideMark/>
          </w:tcPr>
          <w:p w14:paraId="76E3DE2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917865" w:rsidRPr="00F5069E" w14:paraId="019403A0" w14:textId="77777777" w:rsidTr="00A76CA4">
        <w:trPr>
          <w:trHeight w:val="300"/>
        </w:trPr>
        <w:tc>
          <w:tcPr>
            <w:tcW w:w="573" w:type="pct"/>
            <w:noWrap/>
            <w:vAlign w:val="center"/>
            <w:hideMark/>
          </w:tcPr>
          <w:p w14:paraId="1E24A15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ds25.003</w:t>
            </w:r>
          </w:p>
        </w:tc>
        <w:tc>
          <w:tcPr>
            <w:tcW w:w="4427" w:type="pct"/>
            <w:noWrap/>
            <w:vAlign w:val="center"/>
            <w:hideMark/>
          </w:tcPr>
          <w:p w14:paraId="7E4D968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917865" w:rsidRPr="00F5069E" w14:paraId="656A1BB7" w14:textId="77777777" w:rsidTr="00A76CA4">
        <w:trPr>
          <w:trHeight w:val="300"/>
        </w:trPr>
        <w:tc>
          <w:tcPr>
            <w:tcW w:w="573" w:type="pct"/>
            <w:noWrap/>
            <w:vAlign w:val="center"/>
            <w:hideMark/>
          </w:tcPr>
          <w:p w14:paraId="265BB11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ds28.001</w:t>
            </w:r>
          </w:p>
        </w:tc>
        <w:tc>
          <w:tcPr>
            <w:tcW w:w="4427" w:type="pct"/>
            <w:noWrap/>
            <w:vAlign w:val="center"/>
            <w:hideMark/>
          </w:tcPr>
          <w:p w14:paraId="26A6BB3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органах средостения</w:t>
            </w:r>
          </w:p>
        </w:tc>
      </w:tr>
      <w:tr w:rsidR="00917865" w:rsidRPr="00F5069E" w14:paraId="31C5A2F6" w14:textId="77777777" w:rsidTr="00A76CA4">
        <w:trPr>
          <w:trHeight w:val="300"/>
        </w:trPr>
        <w:tc>
          <w:tcPr>
            <w:tcW w:w="573" w:type="pct"/>
            <w:noWrap/>
            <w:vAlign w:val="center"/>
            <w:hideMark/>
          </w:tcPr>
          <w:p w14:paraId="32B62A0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ds29.001</w:t>
            </w:r>
          </w:p>
        </w:tc>
        <w:tc>
          <w:tcPr>
            <w:tcW w:w="4427" w:type="pct"/>
            <w:noWrap/>
            <w:vAlign w:val="center"/>
            <w:hideMark/>
          </w:tcPr>
          <w:p w14:paraId="117788B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917865" w:rsidRPr="00F5069E" w14:paraId="0D15993D" w14:textId="77777777" w:rsidTr="00A76CA4">
        <w:trPr>
          <w:trHeight w:val="300"/>
        </w:trPr>
        <w:tc>
          <w:tcPr>
            <w:tcW w:w="573" w:type="pct"/>
            <w:noWrap/>
            <w:vAlign w:val="center"/>
            <w:hideMark/>
          </w:tcPr>
          <w:p w14:paraId="06098B37"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ds29.002</w:t>
            </w:r>
          </w:p>
        </w:tc>
        <w:tc>
          <w:tcPr>
            <w:tcW w:w="4427" w:type="pct"/>
            <w:noWrap/>
            <w:vAlign w:val="center"/>
            <w:hideMark/>
          </w:tcPr>
          <w:p w14:paraId="372E7A4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917865" w:rsidRPr="00F5069E" w14:paraId="01EB668F" w14:textId="77777777" w:rsidTr="00A76CA4">
        <w:trPr>
          <w:trHeight w:val="300"/>
        </w:trPr>
        <w:tc>
          <w:tcPr>
            <w:tcW w:w="573" w:type="pct"/>
            <w:noWrap/>
            <w:vAlign w:val="center"/>
            <w:hideMark/>
          </w:tcPr>
          <w:p w14:paraId="10A4696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ds29.003</w:t>
            </w:r>
          </w:p>
        </w:tc>
        <w:tc>
          <w:tcPr>
            <w:tcW w:w="4427" w:type="pct"/>
            <w:noWrap/>
            <w:vAlign w:val="center"/>
            <w:hideMark/>
          </w:tcPr>
          <w:p w14:paraId="0E6CE073"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917865" w:rsidRPr="00F5069E" w14:paraId="15F915F0" w14:textId="77777777" w:rsidTr="00A76CA4">
        <w:trPr>
          <w:trHeight w:val="300"/>
        </w:trPr>
        <w:tc>
          <w:tcPr>
            <w:tcW w:w="573" w:type="pct"/>
            <w:noWrap/>
            <w:vAlign w:val="center"/>
            <w:hideMark/>
          </w:tcPr>
          <w:p w14:paraId="3ECA3A1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ds30.002</w:t>
            </w:r>
          </w:p>
        </w:tc>
        <w:tc>
          <w:tcPr>
            <w:tcW w:w="4427" w:type="pct"/>
            <w:noWrap/>
            <w:vAlign w:val="center"/>
            <w:hideMark/>
          </w:tcPr>
          <w:p w14:paraId="6F2267E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917865" w:rsidRPr="00F5069E" w14:paraId="7FB133E0" w14:textId="77777777" w:rsidTr="00A76CA4">
        <w:trPr>
          <w:trHeight w:val="300"/>
        </w:trPr>
        <w:tc>
          <w:tcPr>
            <w:tcW w:w="573" w:type="pct"/>
            <w:noWrap/>
            <w:vAlign w:val="center"/>
            <w:hideMark/>
          </w:tcPr>
          <w:p w14:paraId="0FCB45D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ds30.003</w:t>
            </w:r>
          </w:p>
        </w:tc>
        <w:tc>
          <w:tcPr>
            <w:tcW w:w="4427" w:type="pct"/>
            <w:noWrap/>
            <w:vAlign w:val="center"/>
            <w:hideMark/>
          </w:tcPr>
          <w:p w14:paraId="0442548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917865" w:rsidRPr="00F5069E" w14:paraId="508576AF" w14:textId="77777777" w:rsidTr="00A76CA4">
        <w:trPr>
          <w:trHeight w:val="300"/>
        </w:trPr>
        <w:tc>
          <w:tcPr>
            <w:tcW w:w="573" w:type="pct"/>
            <w:noWrap/>
            <w:vAlign w:val="center"/>
            <w:hideMark/>
          </w:tcPr>
          <w:p w14:paraId="4C20161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ds30.004</w:t>
            </w:r>
          </w:p>
        </w:tc>
        <w:tc>
          <w:tcPr>
            <w:tcW w:w="4427" w:type="pct"/>
            <w:noWrap/>
            <w:vAlign w:val="center"/>
            <w:hideMark/>
          </w:tcPr>
          <w:p w14:paraId="05FCDBB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917865" w:rsidRPr="00F5069E" w14:paraId="5C88C61B" w14:textId="77777777" w:rsidTr="00A76CA4">
        <w:trPr>
          <w:trHeight w:val="300"/>
        </w:trPr>
        <w:tc>
          <w:tcPr>
            <w:tcW w:w="573" w:type="pct"/>
            <w:noWrap/>
            <w:vAlign w:val="center"/>
            <w:hideMark/>
          </w:tcPr>
          <w:p w14:paraId="2B26FFC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ds30.005</w:t>
            </w:r>
          </w:p>
        </w:tc>
        <w:tc>
          <w:tcPr>
            <w:tcW w:w="4427" w:type="pct"/>
            <w:noWrap/>
            <w:vAlign w:val="center"/>
            <w:hideMark/>
          </w:tcPr>
          <w:p w14:paraId="1230285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917865" w:rsidRPr="00F5069E" w14:paraId="36717A2D" w14:textId="77777777" w:rsidTr="00A76CA4">
        <w:trPr>
          <w:trHeight w:val="300"/>
        </w:trPr>
        <w:tc>
          <w:tcPr>
            <w:tcW w:w="573" w:type="pct"/>
            <w:noWrap/>
            <w:vAlign w:val="center"/>
            <w:hideMark/>
          </w:tcPr>
          <w:p w14:paraId="0624E99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ds30.006</w:t>
            </w:r>
          </w:p>
        </w:tc>
        <w:tc>
          <w:tcPr>
            <w:tcW w:w="4427" w:type="pct"/>
            <w:noWrap/>
            <w:vAlign w:val="center"/>
            <w:hideMark/>
          </w:tcPr>
          <w:p w14:paraId="5122931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917865" w:rsidRPr="00F5069E" w14:paraId="76C06145" w14:textId="77777777" w:rsidTr="00A76CA4">
        <w:trPr>
          <w:trHeight w:val="300"/>
        </w:trPr>
        <w:tc>
          <w:tcPr>
            <w:tcW w:w="573" w:type="pct"/>
            <w:noWrap/>
            <w:vAlign w:val="center"/>
            <w:hideMark/>
          </w:tcPr>
          <w:p w14:paraId="3A68D9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ds31.002</w:t>
            </w:r>
          </w:p>
        </w:tc>
        <w:tc>
          <w:tcPr>
            <w:tcW w:w="4427" w:type="pct"/>
            <w:noWrap/>
            <w:vAlign w:val="center"/>
            <w:hideMark/>
          </w:tcPr>
          <w:p w14:paraId="6363625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917865" w:rsidRPr="00F5069E" w14:paraId="6ED0F296" w14:textId="77777777" w:rsidTr="00A76CA4">
        <w:trPr>
          <w:trHeight w:val="300"/>
        </w:trPr>
        <w:tc>
          <w:tcPr>
            <w:tcW w:w="573" w:type="pct"/>
            <w:noWrap/>
            <w:vAlign w:val="center"/>
            <w:hideMark/>
          </w:tcPr>
          <w:p w14:paraId="4D6080B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ds31.003</w:t>
            </w:r>
          </w:p>
        </w:tc>
        <w:tc>
          <w:tcPr>
            <w:tcW w:w="4427" w:type="pct"/>
            <w:noWrap/>
            <w:vAlign w:val="center"/>
            <w:hideMark/>
          </w:tcPr>
          <w:p w14:paraId="0A36AE7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917865" w:rsidRPr="00F5069E" w14:paraId="684E8E2C" w14:textId="77777777" w:rsidTr="00A76CA4">
        <w:trPr>
          <w:trHeight w:val="300"/>
        </w:trPr>
        <w:tc>
          <w:tcPr>
            <w:tcW w:w="573" w:type="pct"/>
            <w:noWrap/>
            <w:vAlign w:val="center"/>
            <w:hideMark/>
          </w:tcPr>
          <w:p w14:paraId="60F744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ds31.004</w:t>
            </w:r>
          </w:p>
        </w:tc>
        <w:tc>
          <w:tcPr>
            <w:tcW w:w="4427" w:type="pct"/>
            <w:noWrap/>
            <w:vAlign w:val="center"/>
            <w:hideMark/>
          </w:tcPr>
          <w:p w14:paraId="08F98AC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917865" w:rsidRPr="00F5069E" w14:paraId="2BC9C9F5" w14:textId="77777777" w:rsidTr="00A76CA4">
        <w:trPr>
          <w:trHeight w:val="300"/>
        </w:trPr>
        <w:tc>
          <w:tcPr>
            <w:tcW w:w="573" w:type="pct"/>
            <w:noWrap/>
            <w:vAlign w:val="center"/>
            <w:hideMark/>
          </w:tcPr>
          <w:p w14:paraId="28B1149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ds31.005</w:t>
            </w:r>
          </w:p>
        </w:tc>
        <w:tc>
          <w:tcPr>
            <w:tcW w:w="4427" w:type="pct"/>
            <w:noWrap/>
            <w:vAlign w:val="center"/>
            <w:hideMark/>
          </w:tcPr>
          <w:p w14:paraId="2C6EA55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w:t>
            </w:r>
          </w:p>
        </w:tc>
      </w:tr>
      <w:tr w:rsidR="00917865" w:rsidRPr="00F5069E" w14:paraId="03519585" w14:textId="77777777" w:rsidTr="00A76CA4">
        <w:trPr>
          <w:trHeight w:val="300"/>
        </w:trPr>
        <w:tc>
          <w:tcPr>
            <w:tcW w:w="573" w:type="pct"/>
            <w:noWrap/>
            <w:vAlign w:val="center"/>
            <w:hideMark/>
          </w:tcPr>
          <w:p w14:paraId="77557D3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ds31.006</w:t>
            </w:r>
          </w:p>
        </w:tc>
        <w:tc>
          <w:tcPr>
            <w:tcW w:w="4427" w:type="pct"/>
            <w:noWrap/>
            <w:vAlign w:val="center"/>
            <w:hideMark/>
          </w:tcPr>
          <w:p w14:paraId="25B09BB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w:t>
            </w:r>
          </w:p>
        </w:tc>
      </w:tr>
      <w:tr w:rsidR="00917865" w:rsidRPr="00F5069E" w14:paraId="5A52B8F5" w14:textId="77777777" w:rsidTr="00A76CA4">
        <w:trPr>
          <w:trHeight w:val="300"/>
        </w:trPr>
        <w:tc>
          <w:tcPr>
            <w:tcW w:w="573" w:type="pct"/>
            <w:noWrap/>
            <w:vAlign w:val="center"/>
            <w:hideMark/>
          </w:tcPr>
          <w:p w14:paraId="6BE1B5F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ds32.001</w:t>
            </w:r>
          </w:p>
        </w:tc>
        <w:tc>
          <w:tcPr>
            <w:tcW w:w="4427" w:type="pct"/>
            <w:noWrap/>
            <w:vAlign w:val="center"/>
            <w:hideMark/>
          </w:tcPr>
          <w:p w14:paraId="4D0F2D8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917865" w:rsidRPr="00F5069E" w14:paraId="1199DC30" w14:textId="77777777" w:rsidTr="00A76CA4">
        <w:trPr>
          <w:trHeight w:val="300"/>
        </w:trPr>
        <w:tc>
          <w:tcPr>
            <w:tcW w:w="573" w:type="pct"/>
            <w:noWrap/>
            <w:vAlign w:val="center"/>
            <w:hideMark/>
          </w:tcPr>
          <w:p w14:paraId="328E873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ds32.002</w:t>
            </w:r>
          </w:p>
        </w:tc>
        <w:tc>
          <w:tcPr>
            <w:tcW w:w="4427" w:type="pct"/>
            <w:noWrap/>
            <w:vAlign w:val="center"/>
            <w:hideMark/>
          </w:tcPr>
          <w:p w14:paraId="20E523C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917865" w:rsidRPr="00F5069E" w14:paraId="64C97E14" w14:textId="77777777" w:rsidTr="00A76CA4">
        <w:trPr>
          <w:trHeight w:val="300"/>
        </w:trPr>
        <w:tc>
          <w:tcPr>
            <w:tcW w:w="573" w:type="pct"/>
            <w:noWrap/>
            <w:vAlign w:val="center"/>
            <w:hideMark/>
          </w:tcPr>
          <w:p w14:paraId="56A0E9F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ds32.003</w:t>
            </w:r>
          </w:p>
        </w:tc>
        <w:tc>
          <w:tcPr>
            <w:tcW w:w="4427" w:type="pct"/>
            <w:noWrap/>
            <w:vAlign w:val="center"/>
            <w:hideMark/>
          </w:tcPr>
          <w:p w14:paraId="763B877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917865" w:rsidRPr="00F5069E" w14:paraId="7666EA47" w14:textId="77777777" w:rsidTr="00A76CA4">
        <w:trPr>
          <w:trHeight w:val="300"/>
        </w:trPr>
        <w:tc>
          <w:tcPr>
            <w:tcW w:w="573" w:type="pct"/>
            <w:noWrap/>
            <w:vAlign w:val="center"/>
            <w:hideMark/>
          </w:tcPr>
          <w:p w14:paraId="20F6C3F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ds32.004</w:t>
            </w:r>
          </w:p>
        </w:tc>
        <w:tc>
          <w:tcPr>
            <w:tcW w:w="4427" w:type="pct"/>
            <w:noWrap/>
            <w:vAlign w:val="center"/>
            <w:hideMark/>
          </w:tcPr>
          <w:p w14:paraId="35C8E0D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917865" w:rsidRPr="00F5069E" w14:paraId="2267AAF9" w14:textId="77777777" w:rsidTr="00A76CA4">
        <w:trPr>
          <w:trHeight w:val="300"/>
        </w:trPr>
        <w:tc>
          <w:tcPr>
            <w:tcW w:w="573" w:type="pct"/>
            <w:noWrap/>
            <w:vAlign w:val="center"/>
            <w:hideMark/>
          </w:tcPr>
          <w:p w14:paraId="653692E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ds32.005</w:t>
            </w:r>
          </w:p>
        </w:tc>
        <w:tc>
          <w:tcPr>
            <w:tcW w:w="4427" w:type="pct"/>
            <w:noWrap/>
            <w:vAlign w:val="center"/>
            <w:hideMark/>
          </w:tcPr>
          <w:p w14:paraId="79ADFA4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917865" w:rsidRPr="00F5069E" w14:paraId="275040F0" w14:textId="77777777" w:rsidTr="00A76CA4">
        <w:trPr>
          <w:trHeight w:val="300"/>
        </w:trPr>
        <w:tc>
          <w:tcPr>
            <w:tcW w:w="573" w:type="pct"/>
            <w:noWrap/>
            <w:vAlign w:val="center"/>
            <w:hideMark/>
          </w:tcPr>
          <w:p w14:paraId="7E16CDD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ds32.006</w:t>
            </w:r>
          </w:p>
        </w:tc>
        <w:tc>
          <w:tcPr>
            <w:tcW w:w="4427" w:type="pct"/>
            <w:noWrap/>
            <w:vAlign w:val="center"/>
            <w:hideMark/>
          </w:tcPr>
          <w:p w14:paraId="4BE4E5C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w:t>
            </w:r>
          </w:p>
        </w:tc>
      </w:tr>
      <w:tr w:rsidR="00917865" w:rsidRPr="00F5069E" w14:paraId="03966B5A" w14:textId="77777777" w:rsidTr="00A76CA4">
        <w:trPr>
          <w:trHeight w:val="300"/>
        </w:trPr>
        <w:tc>
          <w:tcPr>
            <w:tcW w:w="573" w:type="pct"/>
            <w:noWrap/>
            <w:vAlign w:val="center"/>
            <w:hideMark/>
          </w:tcPr>
          <w:p w14:paraId="4CD806C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ds32.007</w:t>
            </w:r>
          </w:p>
        </w:tc>
        <w:tc>
          <w:tcPr>
            <w:tcW w:w="4427" w:type="pct"/>
            <w:noWrap/>
            <w:vAlign w:val="center"/>
            <w:hideMark/>
          </w:tcPr>
          <w:p w14:paraId="16883CE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917865" w:rsidRPr="00F5069E" w14:paraId="48ED0E4D" w14:textId="77777777" w:rsidTr="00A76CA4">
        <w:trPr>
          <w:trHeight w:val="300"/>
        </w:trPr>
        <w:tc>
          <w:tcPr>
            <w:tcW w:w="573" w:type="pct"/>
            <w:noWrap/>
            <w:vAlign w:val="center"/>
            <w:hideMark/>
          </w:tcPr>
          <w:p w14:paraId="3CA11CF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ds32.008</w:t>
            </w:r>
          </w:p>
        </w:tc>
        <w:tc>
          <w:tcPr>
            <w:tcW w:w="4427" w:type="pct"/>
            <w:noWrap/>
            <w:vAlign w:val="center"/>
            <w:hideMark/>
          </w:tcPr>
          <w:p w14:paraId="0BE0C4D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917865" w:rsidRPr="00F5069E" w14:paraId="4B036786" w14:textId="77777777" w:rsidTr="00A76CA4">
        <w:trPr>
          <w:trHeight w:val="300"/>
        </w:trPr>
        <w:tc>
          <w:tcPr>
            <w:tcW w:w="573" w:type="pct"/>
            <w:noWrap/>
            <w:vAlign w:val="center"/>
            <w:hideMark/>
          </w:tcPr>
          <w:p w14:paraId="494A8CC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ds34.002</w:t>
            </w:r>
          </w:p>
        </w:tc>
        <w:tc>
          <w:tcPr>
            <w:tcW w:w="4427" w:type="pct"/>
            <w:noWrap/>
            <w:vAlign w:val="center"/>
            <w:hideMark/>
          </w:tcPr>
          <w:p w14:paraId="4C07318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917865" w:rsidRPr="00F5069E" w14:paraId="113399E6" w14:textId="77777777" w:rsidTr="00A76CA4">
        <w:trPr>
          <w:trHeight w:val="300"/>
        </w:trPr>
        <w:tc>
          <w:tcPr>
            <w:tcW w:w="573" w:type="pct"/>
            <w:noWrap/>
            <w:vAlign w:val="center"/>
            <w:hideMark/>
          </w:tcPr>
          <w:p w14:paraId="5CA75FF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ds34.003</w:t>
            </w:r>
          </w:p>
        </w:tc>
        <w:tc>
          <w:tcPr>
            <w:tcW w:w="4427" w:type="pct"/>
            <w:noWrap/>
            <w:vAlign w:val="center"/>
            <w:hideMark/>
          </w:tcPr>
          <w:p w14:paraId="1C1949D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bl>
    <w:p w14:paraId="3357C759" w14:textId="7E2BFF6F" w:rsidR="0068601A" w:rsidRPr="00F5069E" w:rsidRDefault="00760819" w:rsidP="00EA11E0">
      <w:pPr>
        <w:pStyle w:val="4"/>
      </w:pPr>
      <w:r>
        <w:t>5</w:t>
      </w:r>
      <w:r w:rsidR="003464BA" w:rsidRPr="00F5069E">
        <w:t>.</w:t>
      </w:r>
      <w:r w:rsidR="00E12433" w:rsidRPr="00F5069E">
        <w:t xml:space="preserve">1. </w:t>
      </w:r>
      <w:r w:rsidR="0068601A" w:rsidRPr="00F5069E">
        <w:t>Особенн</w:t>
      </w:r>
      <w:r w:rsidR="00F75EDA" w:rsidRPr="00F5069E">
        <w:t>ости оплаты прерванных случаев проведения лекарственной терапии при злокачественных новообразованиях</w:t>
      </w:r>
    </w:p>
    <w:p w14:paraId="4106514A" w14:textId="30F91F59" w:rsidR="00A76CA4" w:rsidRPr="00F5069E"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F5069E">
        <w:rPr>
          <w:rFonts w:ascii="Times New Roman" w:hAnsi="Times New Roman" w:cs="Times New Roman"/>
          <w:sz w:val="28"/>
        </w:rPr>
        <w:t>ому</w:t>
      </w:r>
      <w:r w:rsidRPr="00F5069E">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14:paraId="6D4B8BF5" w14:textId="35587E97" w:rsidR="00356C5F" w:rsidRPr="00EA11E0"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w:t>
      </w:r>
      <w:r w:rsidR="00B27E65">
        <w:rPr>
          <w:rFonts w:ascii="Times New Roman" w:hAnsi="Times New Roman" w:cs="Times New Roman"/>
          <w:sz w:val="28"/>
        </w:rPr>
        <w:t xml:space="preserve"> </w:t>
      </w:r>
      <w:r w:rsidR="00EA317C" w:rsidRPr="00F5069E">
        <w:rPr>
          <w:rFonts w:ascii="Times New Roman" w:hAnsi="Times New Roman" w:cs="Times New Roman"/>
          <w:sz w:val="28"/>
        </w:rPr>
        <w:t xml:space="preserve">хирургическое </w:t>
      </w:r>
      <w:r w:rsidR="00B27E65"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w:t>
      </w:r>
    </w:p>
    <w:p w14:paraId="18E870FA" w14:textId="4804F93E" w:rsidR="00E12433" w:rsidRPr="00F5069E" w:rsidRDefault="00760819" w:rsidP="00EA11E0">
      <w:pPr>
        <w:pStyle w:val="4"/>
      </w:pPr>
      <w:r w:rsidRPr="00EA11E0">
        <w:t>5</w:t>
      </w:r>
      <w:r w:rsidR="003464BA" w:rsidRPr="00EA11E0">
        <w:t>.</w:t>
      </w:r>
      <w:r w:rsidR="00E12433" w:rsidRPr="00EA11E0">
        <w:t>2. Особенности</w:t>
      </w:r>
      <w:r w:rsidR="00E12433" w:rsidRPr="00F5069E">
        <w:t xml:space="preserve"> оплаты прерванных случаев проведения лучевой терапии, в том числе в сочетании с лекарственной терапией</w:t>
      </w:r>
    </w:p>
    <w:p w14:paraId="3D6B5B04" w14:textId="6923FFB3" w:rsidR="00297EB9" w:rsidRPr="00F5069E" w:rsidRDefault="00297EB9" w:rsidP="00297EB9">
      <w:pPr>
        <w:pStyle w:val="ConsPlusNormal"/>
        <w:ind w:firstLine="709"/>
        <w:jc w:val="both"/>
        <w:rPr>
          <w:rFonts w:ascii="Times New Roman" w:hAnsi="Times New Roman" w:cs="Times New Roman"/>
          <w:sz w:val="28"/>
          <w:szCs w:val="28"/>
        </w:rPr>
      </w:pPr>
      <w:r w:rsidRPr="00F5069E">
        <w:rPr>
          <w:rFonts w:ascii="Times New Roman" w:hAnsi="Times New Roman" w:cs="Times New Roman"/>
          <w:sz w:val="28"/>
          <w:szCs w:val="28"/>
        </w:rPr>
        <w:t>Учитывая, что проведени</w:t>
      </w:r>
      <w:r w:rsidR="00917865" w:rsidRPr="00F5069E">
        <w:rPr>
          <w:rFonts w:ascii="Times New Roman" w:hAnsi="Times New Roman" w:cs="Times New Roman"/>
          <w:sz w:val="28"/>
          <w:szCs w:val="28"/>
        </w:rPr>
        <w:t>е лучевой терапии предусмотрено</w:t>
      </w:r>
      <w:r w:rsidRPr="00F5069E">
        <w:rPr>
          <w:rFonts w:ascii="Times New Roman" w:hAnsi="Times New Roman" w:cs="Times New Roman"/>
          <w:sz w:val="28"/>
          <w:szCs w:val="28"/>
        </w:rPr>
        <w:t xml:space="preserve"> начиная с одной фракции, оплата случа</w:t>
      </w:r>
      <w:r w:rsidR="00A42B24" w:rsidRPr="00F5069E">
        <w:rPr>
          <w:rFonts w:ascii="Times New Roman" w:hAnsi="Times New Roman" w:cs="Times New Roman"/>
          <w:sz w:val="28"/>
          <w:szCs w:val="28"/>
        </w:rPr>
        <w:t>ев</w:t>
      </w:r>
      <w:r w:rsidRPr="00F5069E">
        <w:rPr>
          <w:rFonts w:ascii="Times New Roman" w:hAnsi="Times New Roman" w:cs="Times New Roman"/>
          <w:sz w:val="28"/>
          <w:szCs w:val="28"/>
        </w:rPr>
        <w:t xml:space="preserve"> лечения осуществляется путем отнесения случая к соответствующей КСГ исходя из фактически проведенного количества дней облучен</w:t>
      </w:r>
      <w:r w:rsidR="00917865" w:rsidRPr="00F5069E">
        <w:rPr>
          <w:rFonts w:ascii="Times New Roman" w:hAnsi="Times New Roman" w:cs="Times New Roman"/>
          <w:sz w:val="28"/>
          <w:szCs w:val="28"/>
        </w:rPr>
        <w:t>ия (фракций).</w:t>
      </w:r>
    </w:p>
    <w:p w14:paraId="479CE648" w14:textId="6F542D39" w:rsidR="003F2757" w:rsidRPr="00F5069E" w:rsidRDefault="003F2757" w:rsidP="003F275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F5069E">
        <w:rPr>
          <w:rFonts w:ascii="Times New Roman" w:hAnsi="Times New Roman" w:cs="Times New Roman"/>
          <w:sz w:val="28"/>
        </w:rPr>
        <w:t>аналогично случаям лечения</w:t>
      </w:r>
      <w:r w:rsidRPr="00F5069E">
        <w:rPr>
          <w:rFonts w:ascii="Times New Roman" w:hAnsi="Times New Roman" w:cs="Times New Roman"/>
          <w:sz w:val="28"/>
        </w:rPr>
        <w:t>, когда хирургическое лечение и (или) тромболитическая терапия не проводились.</w:t>
      </w:r>
    </w:p>
    <w:p w14:paraId="187D1991" w14:textId="4BF62CF1" w:rsidR="00087025" w:rsidRPr="00F5069E" w:rsidRDefault="00760819" w:rsidP="0084441C">
      <w:pPr>
        <w:pStyle w:val="2"/>
      </w:pPr>
      <w:r>
        <w:t>6</w:t>
      </w:r>
      <w:r w:rsidR="001B7E07" w:rsidRPr="00F5069E">
        <w:t xml:space="preserve">. </w:t>
      </w:r>
      <w:r w:rsidR="00087025" w:rsidRPr="00F5069E">
        <w:t>Оплата по двум КСГ в рамках одного пролеченного случая</w:t>
      </w:r>
    </w:p>
    <w:p w14:paraId="124A8A7F" w14:textId="33915ED5" w:rsidR="00087025" w:rsidRDefault="00087025" w:rsidP="009870C6">
      <w:pPr>
        <w:spacing w:line="240" w:lineRule="auto"/>
        <w:rPr>
          <w:rFonts w:eastAsia="Calibri" w:cs="Times New Roman"/>
          <w:sz w:val="28"/>
          <w:szCs w:val="28"/>
        </w:rPr>
      </w:pPr>
      <w:r w:rsidRPr="00F5069E">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5069E">
        <w:rPr>
          <w:rFonts w:eastAsia="Calibri" w:cs="Times New Roman"/>
          <w:sz w:val="28"/>
          <w:szCs w:val="28"/>
        </w:rPr>
        <w:t xml:space="preserve">производится в рамках одного случая лечения </w:t>
      </w:r>
      <w:r w:rsidRPr="00F5069E">
        <w:rPr>
          <w:rFonts w:eastAsia="Calibri" w:cs="Times New Roman"/>
          <w:sz w:val="28"/>
          <w:szCs w:val="28"/>
        </w:rPr>
        <w:t>по КСГ</w:t>
      </w:r>
      <w:r w:rsidR="00792EDE" w:rsidRPr="00F5069E">
        <w:rPr>
          <w:rFonts w:eastAsia="Calibri" w:cs="Times New Roman"/>
          <w:sz w:val="28"/>
          <w:szCs w:val="28"/>
        </w:rPr>
        <w:t xml:space="preserve"> с</w:t>
      </w:r>
      <w:r w:rsidR="004A35CE" w:rsidRPr="00F5069E">
        <w:rPr>
          <w:rFonts w:eastAsia="Calibri" w:cs="Times New Roman"/>
          <w:sz w:val="28"/>
          <w:szCs w:val="28"/>
        </w:rPr>
        <w:t xml:space="preserve"> наибольшим размером оплаты</w:t>
      </w:r>
      <w:r w:rsidRPr="00F5069E">
        <w:rPr>
          <w:rFonts w:eastAsia="Calibri" w:cs="Times New Roman"/>
          <w:sz w:val="28"/>
          <w:szCs w:val="28"/>
        </w:rPr>
        <w:t xml:space="preserve">, за исключением случаев перевода пациента </w:t>
      </w:r>
      <w:r w:rsidRPr="00026710">
        <w:rPr>
          <w:rFonts w:eastAsia="Calibri" w:cs="Times New Roman"/>
          <w:sz w:val="28"/>
          <w:szCs w:val="28"/>
        </w:rPr>
        <w:t>из отделения</w:t>
      </w:r>
      <w:r w:rsidRPr="00F5069E">
        <w:rPr>
          <w:rFonts w:eastAsia="Calibri" w:cs="Times New Roman"/>
          <w:sz w:val="28"/>
          <w:szCs w:val="28"/>
        </w:rPr>
        <w:t xml:space="preserve"> в отделение медицинской организации, обусловленного возникновением нового заболевания или состояния, входящего в другой класс </w:t>
      </w:r>
      <w:r w:rsidR="00E86B51" w:rsidRPr="00F5069E">
        <w:rPr>
          <w:rFonts w:eastAsia="Calibri" w:cs="Times New Roman"/>
          <w:sz w:val="28"/>
          <w:szCs w:val="28"/>
        </w:rPr>
        <w:t>МКБ 10</w:t>
      </w:r>
      <w:r w:rsidRPr="00F5069E">
        <w:rPr>
          <w:rFonts w:eastAsia="Calibri" w:cs="Times New Roman"/>
          <w:sz w:val="28"/>
          <w:szCs w:val="28"/>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F5069E">
        <w:rPr>
          <w:rFonts w:eastAsia="Calibri" w:cs="Times New Roman"/>
          <w:sz w:val="28"/>
          <w:szCs w:val="28"/>
        </w:rPr>
        <w:t> </w:t>
      </w:r>
      <w:r w:rsidR="004621F8" w:rsidRPr="00F5069E">
        <w:rPr>
          <w:rFonts w:eastAsia="Times New Roman" w:cs="Times New Roman"/>
          <w:sz w:val="28"/>
          <w:szCs w:val="28"/>
          <w:lang w:eastAsia="ru-RU"/>
        </w:rPr>
        <w:t>st10.001</w:t>
      </w:r>
      <w:r w:rsidRPr="00F5069E">
        <w:rPr>
          <w:rFonts w:eastAsia="Times New Roman" w:cs="Times New Roman"/>
          <w:sz w:val="28"/>
          <w:szCs w:val="28"/>
          <w:lang w:eastAsia="ru-RU"/>
        </w:rPr>
        <w:t xml:space="preserve"> «Детская хирургия</w:t>
      </w:r>
      <w:r w:rsidR="00917865"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(уровень</w:t>
      </w:r>
      <w:r w:rsidR="00DF2324"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1)</w:t>
      </w:r>
      <w:r w:rsidRPr="00F5069E">
        <w:rPr>
          <w:rFonts w:eastAsia="Times New Roman" w:cs="Times New Roman"/>
          <w:sz w:val="28"/>
          <w:szCs w:val="28"/>
          <w:lang w:eastAsia="ru-RU"/>
        </w:rPr>
        <w:t>»</w:t>
      </w:r>
      <w:r w:rsidRPr="00F5069E">
        <w:rPr>
          <w:rFonts w:eastAsia="Calibri" w:cs="Times New Roman"/>
          <w:sz w:val="28"/>
          <w:szCs w:val="28"/>
        </w:rPr>
        <w:t xml:space="preserve"> в период пребывания в стационаре </w:t>
      </w:r>
      <w:r w:rsidRPr="00F5069E">
        <w:rPr>
          <w:rFonts w:eastAsia="Calibri" w:cs="Times New Roman"/>
          <w:sz w:val="28"/>
          <w:szCs w:val="28"/>
        </w:rPr>
        <w:lastRenderedPageBreak/>
        <w:t>в связи с низкой и крайне низкой массой тела предполагается оплата по двум КСГ.</w:t>
      </w:r>
    </w:p>
    <w:p w14:paraId="50AFF42A" w14:textId="4E60051A" w:rsidR="00087025" w:rsidRPr="00F5069E" w:rsidRDefault="00A215C6" w:rsidP="009870C6">
      <w:pPr>
        <w:spacing w:line="240" w:lineRule="auto"/>
        <w:rPr>
          <w:rFonts w:eastAsia="Calibri" w:cs="Times New Roman"/>
          <w:sz w:val="28"/>
          <w:szCs w:val="28"/>
        </w:rPr>
      </w:pPr>
      <w:r w:rsidRPr="00F5069E">
        <w:rPr>
          <w:rFonts w:eastAsia="Calibri" w:cs="Times New Roman"/>
          <w:sz w:val="28"/>
          <w:szCs w:val="28"/>
        </w:rPr>
        <w:t xml:space="preserve">Оплата </w:t>
      </w:r>
      <w:r w:rsidR="00087025" w:rsidRPr="00F5069E">
        <w:rPr>
          <w:rFonts w:eastAsia="Calibri" w:cs="Times New Roman"/>
          <w:sz w:val="28"/>
          <w:szCs w:val="28"/>
        </w:rPr>
        <w:t xml:space="preserve">одного пролеченного случая </w:t>
      </w:r>
      <w:r w:rsidR="00804CC2" w:rsidRPr="00F5069E">
        <w:rPr>
          <w:rFonts w:eastAsia="Calibri" w:cs="Times New Roman"/>
          <w:sz w:val="28"/>
          <w:szCs w:val="28"/>
        </w:rPr>
        <w:t xml:space="preserve">по двум КСГ: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st02.003</w:t>
      </w:r>
      <w:r w:rsidR="00804CC2" w:rsidRPr="00F5069E">
        <w:rPr>
          <w:rFonts w:eastAsia="Calibri" w:cs="Times New Roman"/>
          <w:sz w:val="28"/>
          <w:szCs w:val="28"/>
        </w:rPr>
        <w:t xml:space="preserve"> «Родоразрешение»,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st02.004</w:t>
      </w:r>
      <w:r w:rsidR="00804CC2" w:rsidRPr="00F5069E">
        <w:rPr>
          <w:rFonts w:eastAsia="Calibri" w:cs="Times New Roman"/>
          <w:sz w:val="28"/>
          <w:szCs w:val="28"/>
        </w:rPr>
        <w:t xml:space="preserve"> «Кесарево сечение</w:t>
      </w:r>
      <w:r w:rsidR="00A1007E">
        <w:rPr>
          <w:rFonts w:eastAsia="Calibri" w:cs="Times New Roman"/>
          <w:sz w:val="28"/>
          <w:szCs w:val="28"/>
        </w:rPr>
        <w:t>»</w:t>
      </w:r>
      <w:r w:rsidR="00AB38C5" w:rsidRPr="008277CC">
        <w:rPr>
          <w:rFonts w:eastAsia="Calibri" w:cs="Times New Roman"/>
          <w:strike/>
          <w:sz w:val="28"/>
          <w:szCs w:val="28"/>
        </w:rPr>
        <w:t xml:space="preserve"> </w:t>
      </w:r>
      <w:r w:rsidR="00087025" w:rsidRPr="00F5069E">
        <w:rPr>
          <w:rFonts w:eastAsia="Calibri" w:cs="Times New Roman"/>
          <w:sz w:val="28"/>
          <w:szCs w:val="28"/>
        </w:rPr>
        <w:t>возможна при дородовой госпитализации пациентки в отделение патологии беременности</w:t>
      </w:r>
      <w:r w:rsidR="00AB38C5">
        <w:rPr>
          <w:rFonts w:eastAsia="Calibri" w:cs="Times New Roman"/>
          <w:sz w:val="28"/>
          <w:szCs w:val="28"/>
        </w:rPr>
        <w:t xml:space="preserve"> </w:t>
      </w:r>
      <w:r w:rsidR="00087025" w:rsidRPr="00F5069E">
        <w:rPr>
          <w:rFonts w:eastAsia="Calibri" w:cs="Times New Roman"/>
          <w:sz w:val="28"/>
          <w:szCs w:val="28"/>
        </w:rPr>
        <w:t xml:space="preserve">в случае пребывания </w:t>
      </w:r>
      <w:r w:rsidR="00087025" w:rsidRPr="00D639DA">
        <w:rPr>
          <w:rFonts w:eastAsia="Calibri" w:cs="Times New Roman"/>
          <w:sz w:val="28"/>
          <w:szCs w:val="28"/>
        </w:rPr>
        <w:t>в отделении патологии беременности</w:t>
      </w:r>
      <w:r w:rsidR="00087025" w:rsidRPr="00F5069E">
        <w:rPr>
          <w:rFonts w:eastAsia="Calibri" w:cs="Times New Roman"/>
          <w:sz w:val="28"/>
          <w:szCs w:val="28"/>
        </w:rPr>
        <w:t xml:space="preserve"> в течение 6 дней и более с последующим родоразрешением</w:t>
      </w:r>
      <w:r w:rsidR="00804CC2" w:rsidRPr="00F5069E">
        <w:rPr>
          <w:rFonts w:eastAsia="Calibri" w:cs="Times New Roman"/>
          <w:sz w:val="28"/>
          <w:szCs w:val="28"/>
        </w:rPr>
        <w:t>.</w:t>
      </w:r>
    </w:p>
    <w:p w14:paraId="0936DAC9" w14:textId="7C0FBA4F"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sidRPr="00F5069E">
        <w:rPr>
          <w:rFonts w:eastAsia="Calibri" w:cs="Times New Roman"/>
          <w:sz w:val="28"/>
          <w:szCs w:val="28"/>
        </w:rPr>
        <w:t>МКБ 10</w:t>
      </w:r>
      <w:r w:rsidRPr="00F5069E">
        <w:rPr>
          <w:rFonts w:eastAsia="Calibri" w:cs="Times New Roman"/>
          <w:sz w:val="28"/>
          <w:szCs w:val="28"/>
        </w:rPr>
        <w:t>:</w:t>
      </w:r>
    </w:p>
    <w:p w14:paraId="1873F73C"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33E084B3"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5069E" w:rsidRDefault="00E7725F" w:rsidP="009870C6">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r w:rsidR="00E7725F" w:rsidRPr="00F5069E">
        <w:rPr>
          <w:rFonts w:eastAsia="Calibri" w:cs="Times New Roman"/>
          <w:sz w:val="28"/>
          <w:szCs w:val="28"/>
        </w:rPr>
        <w:t>.</w:t>
      </w:r>
    </w:p>
    <w:p w14:paraId="67062B11" w14:textId="64C75EBC"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53314FA4" w14:textId="1A88828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14:paraId="25C91E79"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FA2BDE8"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115C3EBB" w14:textId="7E94A6E4" w:rsidR="00D92F71"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F5069E">
        <w:rPr>
          <w:rFonts w:eastAsia="Calibri" w:cs="Times New Roman"/>
          <w:sz w:val="28"/>
          <w:szCs w:val="28"/>
        </w:rPr>
        <w:t xml:space="preserve"> </w:t>
      </w:r>
      <w:r w:rsidR="00917865" w:rsidRPr="00F5069E">
        <w:rPr>
          <w:rFonts w:eastAsia="Calibri" w:cs="Times New Roman"/>
          <w:sz w:val="28"/>
          <w:szCs w:val="28"/>
        </w:rPr>
        <w:t>(</w:t>
      </w:r>
      <w:r w:rsidR="00917865" w:rsidRPr="00F5069E">
        <w:rPr>
          <w:rFonts w:eastAsia="Calibri" w:cs="Times New Roman"/>
          <w:i/>
          <w:sz w:val="28"/>
          <w:szCs w:val="28"/>
        </w:rPr>
        <w:t>например:</w:t>
      </w:r>
      <w:r w:rsidR="00297EB9" w:rsidRPr="00F5069E">
        <w:rPr>
          <w:rFonts w:eastAsia="Calibri" w:cs="Times New Roman"/>
          <w:sz w:val="28"/>
          <w:szCs w:val="28"/>
        </w:rPr>
        <w:t xml:space="preserve"> удаление первичной опухоли кишечника с формированием колостомы (операция 1) и закрытие ранее сформированной колостомы </w:t>
      </w:r>
      <w:r w:rsidR="00917865" w:rsidRPr="00F5069E">
        <w:rPr>
          <w:rFonts w:eastAsia="Calibri" w:cs="Times New Roman"/>
          <w:sz w:val="28"/>
          <w:szCs w:val="28"/>
        </w:rPr>
        <w:br/>
      </w:r>
      <w:r w:rsidR="00297EB9" w:rsidRPr="00F5069E">
        <w:rPr>
          <w:rFonts w:eastAsia="Calibri" w:cs="Times New Roman"/>
          <w:sz w:val="28"/>
          <w:szCs w:val="28"/>
        </w:rPr>
        <w:t>(операция 2)</w:t>
      </w:r>
      <w:r w:rsidR="00C1377F" w:rsidRPr="00F5069E">
        <w:rPr>
          <w:rFonts w:eastAsia="Calibri" w:cs="Times New Roman"/>
          <w:sz w:val="28"/>
          <w:szCs w:val="28"/>
        </w:rPr>
        <w:t>)</w:t>
      </w:r>
      <w:r w:rsidRPr="00F5069E">
        <w:rPr>
          <w:rFonts w:eastAsia="Calibri" w:cs="Times New Roman"/>
          <w:sz w:val="28"/>
          <w:szCs w:val="28"/>
        </w:rPr>
        <w:t>;</w:t>
      </w:r>
    </w:p>
    <w:p w14:paraId="6EE08D61" w14:textId="278C2AE1" w:rsidR="00AB38C5" w:rsidRPr="00281467" w:rsidRDefault="00AB38C5" w:rsidP="00AB38C5">
      <w:pPr>
        <w:pStyle w:val="a7"/>
        <w:numPr>
          <w:ilvl w:val="0"/>
          <w:numId w:val="33"/>
        </w:numPr>
        <w:tabs>
          <w:tab w:val="left" w:pos="142"/>
          <w:tab w:val="left" w:pos="1134"/>
        </w:tabs>
        <w:spacing w:line="240" w:lineRule="auto"/>
        <w:ind w:left="0" w:firstLine="709"/>
        <w:rPr>
          <w:rFonts w:eastAsia="Calibri" w:cs="Times New Roman"/>
          <w:sz w:val="28"/>
          <w:szCs w:val="28"/>
        </w:rPr>
      </w:pPr>
      <w:r w:rsidRPr="00281467">
        <w:rPr>
          <w:rFonts w:eastAsia="Calibri" w:cs="Times New Roman"/>
          <w:sz w:val="28"/>
          <w:szCs w:val="28"/>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41CF377" w14:textId="7777777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14:paraId="4370CD4F" w14:textId="77777777" w:rsidR="001B7E07"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5069E" w:rsidRDefault="00925D45" w:rsidP="009870C6">
      <w:pPr>
        <w:spacing w:line="240" w:lineRule="auto"/>
        <w:rPr>
          <w:rFonts w:eastAsia="Calibri" w:cs="Times New Roman"/>
          <w:b/>
          <w:sz w:val="28"/>
          <w:szCs w:val="28"/>
        </w:rPr>
      </w:pPr>
    </w:p>
    <w:p w14:paraId="3B4B2E2B" w14:textId="6F49D376" w:rsidR="00087025" w:rsidRPr="00F5069E" w:rsidRDefault="00C125AB" w:rsidP="0084441C">
      <w:pPr>
        <w:pStyle w:val="2"/>
      </w:pPr>
      <w:r>
        <w:lastRenderedPageBreak/>
        <w:t>7</w:t>
      </w:r>
      <w:r w:rsidR="001B7E07" w:rsidRPr="00F5069E">
        <w:t xml:space="preserve">. </w:t>
      </w:r>
      <w:r w:rsidR="00087025" w:rsidRPr="00F5069E">
        <w:t>Особенности группировки случаев в условиях дневного стационара</w:t>
      </w:r>
    </w:p>
    <w:p w14:paraId="4E36EBC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7B4845E5" w14:textId="437152D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sidRPr="00F5069E">
        <w:rPr>
          <w:rFonts w:eastAsia="Calibri" w:cs="Times New Roman"/>
          <w:sz w:val="28"/>
          <w:szCs w:val="28"/>
        </w:rPr>
        <w:t xml:space="preserve"> Российской Федерации </w:t>
      </w:r>
      <w:r w:rsidR="00AB38C5">
        <w:rPr>
          <w:rFonts w:eastAsia="Calibri" w:cs="Times New Roman"/>
          <w:sz w:val="28"/>
          <w:szCs w:val="28"/>
        </w:rPr>
        <w:t xml:space="preserve">справочник кодов </w:t>
      </w:r>
      <w:r w:rsidR="00E86B51" w:rsidRPr="00F5069E">
        <w:rPr>
          <w:rFonts w:eastAsia="Calibri" w:cs="Times New Roman"/>
          <w:sz w:val="28"/>
          <w:szCs w:val="28"/>
        </w:rPr>
        <w:t>МКБ 10</w:t>
      </w:r>
      <w:r w:rsidRPr="00F5069E">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1733FBA0" w14:textId="282DCD19" w:rsidR="00984185" w:rsidRPr="00281467" w:rsidRDefault="00984185" w:rsidP="009870C6">
      <w:pPr>
        <w:spacing w:line="240" w:lineRule="auto"/>
        <w:rPr>
          <w:rFonts w:eastAsia="Calibri" w:cs="Times New Roman"/>
          <w:sz w:val="28"/>
          <w:szCs w:val="28"/>
        </w:rPr>
      </w:pPr>
      <w:r w:rsidRPr="00281467">
        <w:rPr>
          <w:rFonts w:eastAsia="Calibri" w:cs="Times New Roman"/>
          <w:sz w:val="28"/>
          <w:szCs w:val="28"/>
        </w:rPr>
        <w:t>В то же время</w:t>
      </w:r>
      <w:r w:rsidR="00FB0758" w:rsidRPr="00281467">
        <w:rPr>
          <w:rFonts w:eastAsia="Calibri" w:cs="Times New Roman"/>
          <w:sz w:val="28"/>
          <w:szCs w:val="28"/>
        </w:rPr>
        <w:t>,</w:t>
      </w:r>
      <w:r w:rsidRPr="00281467">
        <w:rPr>
          <w:rFonts w:eastAsia="Calibri" w:cs="Times New Roman"/>
          <w:sz w:val="28"/>
          <w:szCs w:val="28"/>
        </w:rPr>
        <w:t xml:space="preserve"> при организации хирургической медицинской помощи в условиях дневного стационара необходимо учитывать объективные особенности и риски возникновения осложнений оперативных вмешательств, проводимых в стационаре одного дня. Исходя из этого, целесообразно выполнение оперативных вмешательств только в дневных стационарах, созданных </w:t>
      </w:r>
      <w:r w:rsidR="00D4407C" w:rsidRPr="00281467">
        <w:rPr>
          <w:rFonts w:eastAsia="Calibri" w:cs="Times New Roman"/>
          <w:sz w:val="28"/>
          <w:szCs w:val="28"/>
        </w:rPr>
        <w:t>в</w:t>
      </w:r>
      <w:r w:rsidRPr="00281467">
        <w:rPr>
          <w:rFonts w:eastAsia="Calibri" w:cs="Times New Roman"/>
          <w:sz w:val="28"/>
          <w:szCs w:val="28"/>
        </w:rPr>
        <w:t xml:space="preserve"> многопрофильных медицинских организациях, имеющих в своем составе подразделение анестезиолого-реаниматологического профиля</w:t>
      </w:r>
      <w:r w:rsidR="00D4407C" w:rsidRPr="00281467">
        <w:rPr>
          <w:rFonts w:eastAsia="Calibri" w:cs="Times New Roman"/>
          <w:sz w:val="28"/>
          <w:szCs w:val="28"/>
        </w:rPr>
        <w:t xml:space="preserve"> и возможности оказания хирургической медицинской помощи в условиях круглосуточного стационара.</w:t>
      </w:r>
    </w:p>
    <w:p w14:paraId="6F0AB87B" w14:textId="77777777" w:rsidR="00984185" w:rsidRDefault="00984185" w:rsidP="00984185">
      <w:pPr>
        <w:spacing w:line="240" w:lineRule="auto"/>
        <w:rPr>
          <w:rFonts w:eastAsia="Calibri" w:cs="Times New Roman"/>
          <w:sz w:val="28"/>
          <w:szCs w:val="28"/>
        </w:rPr>
      </w:pPr>
      <w:r w:rsidRPr="00281467">
        <w:rPr>
          <w:rFonts w:eastAsia="Calibri" w:cs="Times New Roman"/>
          <w:sz w:val="28"/>
          <w:szCs w:val="28"/>
        </w:rPr>
        <w:t>В связи</w:t>
      </w:r>
      <w:r w:rsidRPr="00F5069E">
        <w:rPr>
          <w:rFonts w:eastAsia="Calibri" w:cs="Times New Roman"/>
          <w:sz w:val="28"/>
          <w:szCs w:val="28"/>
        </w:rPr>
        <w:t xml:space="preserve"> с вышесказанным, субъекты Российской Федерации могут ограничивать использование ряда кодов МКБ 10 или услуг для условий дневного стационара в соответствии со сложившейся маршрутизацией пациентов. </w:t>
      </w:r>
    </w:p>
    <w:p w14:paraId="2D076BF2" w14:textId="77777777" w:rsidR="00925D45" w:rsidRPr="00F5069E" w:rsidRDefault="00925D45" w:rsidP="009870C6">
      <w:pPr>
        <w:spacing w:line="240" w:lineRule="auto"/>
        <w:rPr>
          <w:rFonts w:eastAsia="Calibri" w:cs="Times New Roman"/>
          <w:b/>
          <w:sz w:val="28"/>
          <w:szCs w:val="28"/>
        </w:rPr>
      </w:pPr>
    </w:p>
    <w:p w14:paraId="10C4F81C" w14:textId="1F8312E2" w:rsidR="00087025" w:rsidRPr="00F5069E" w:rsidRDefault="00C125AB" w:rsidP="0084441C">
      <w:pPr>
        <w:pStyle w:val="2"/>
      </w:pPr>
      <w:r>
        <w:t>8</w:t>
      </w:r>
      <w:r w:rsidR="001B7E07" w:rsidRPr="00F5069E">
        <w:t xml:space="preserve">. </w:t>
      </w:r>
      <w:r w:rsidR="00087025" w:rsidRPr="00F5069E">
        <w:t>Особенности формирования отдельных КСГ</w:t>
      </w:r>
    </w:p>
    <w:p w14:paraId="6F6F11CD" w14:textId="77777777" w:rsidR="00A215C6"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данном разделе более подробно описаны алгоритмы формирования </w:t>
      </w:r>
      <w:r w:rsidRPr="00F5069E">
        <w:rPr>
          <w:rFonts w:eastAsia="Calibri" w:cs="Times New Roman"/>
          <w:b/>
          <w:i/>
          <w:sz w:val="28"/>
          <w:szCs w:val="28"/>
        </w:rPr>
        <w:t xml:space="preserve">отдельных групп, </w:t>
      </w:r>
      <w:r w:rsidR="00A215C6" w:rsidRPr="00F5069E">
        <w:rPr>
          <w:rFonts w:eastAsia="Calibri" w:cs="Times New Roman"/>
          <w:b/>
          <w:i/>
          <w:sz w:val="28"/>
          <w:szCs w:val="28"/>
        </w:rPr>
        <w:t>имеющих определенные особенности.</w:t>
      </w:r>
    </w:p>
    <w:p w14:paraId="130AD831" w14:textId="77777777"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 При этом базовый алгоритм отнесения для всех КСГ определяется таблицей «Группировщик».</w:t>
      </w:r>
    </w:p>
    <w:p w14:paraId="23070E94" w14:textId="73799377" w:rsidR="00E362C7" w:rsidRPr="00F5069E" w:rsidRDefault="00E362C7" w:rsidP="00E362C7">
      <w:pPr>
        <w:pStyle w:val="3"/>
      </w:pPr>
      <w:r>
        <w:t>8</w:t>
      </w:r>
      <w:r w:rsidRPr="00F5069E">
        <w:t>.</w:t>
      </w:r>
      <w:r w:rsidR="00820BEC">
        <w:t>1</w:t>
      </w:r>
      <w:r w:rsidRPr="00F5069E">
        <w:t>. Группы, формируемые с учетом возраста</w:t>
      </w:r>
    </w:p>
    <w:p w14:paraId="60C714D6"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st10.001 «Детская хирургия (уровень 1)»;</w:t>
      </w:r>
    </w:p>
    <w:p w14:paraId="5077441C"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st10.002 «Детская хирургия (уровень 2)».</w:t>
      </w:r>
    </w:p>
    <w:p w14:paraId="0A7CD55E"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72123FE7" w14:textId="77777777" w:rsidR="00E362C7" w:rsidRPr="00F5069E" w:rsidRDefault="00E362C7" w:rsidP="00E362C7">
      <w:pPr>
        <w:spacing w:line="240" w:lineRule="auto"/>
        <w:rPr>
          <w:rFonts w:eastAsia="Calibri" w:cs="Times New Roman"/>
          <w:sz w:val="28"/>
          <w:szCs w:val="28"/>
        </w:rPr>
      </w:pPr>
    </w:p>
    <w:p w14:paraId="412A6912" w14:textId="77777777" w:rsidR="00E362C7" w:rsidRPr="00F5069E" w:rsidRDefault="00E362C7" w:rsidP="00E362C7">
      <w:pPr>
        <w:spacing w:line="240" w:lineRule="auto"/>
        <w:jc w:val="center"/>
        <w:rPr>
          <w:rFonts w:eastAsia="Calibri" w:cs="Times New Roman"/>
          <w:b/>
          <w:sz w:val="28"/>
          <w:szCs w:val="28"/>
        </w:rPr>
      </w:pPr>
      <w:r w:rsidRPr="00F5069E">
        <w:rPr>
          <w:noProof/>
          <w:sz w:val="28"/>
          <w:szCs w:val="28"/>
          <w:lang w:eastAsia="ru-RU"/>
        </w:rPr>
        <w:lastRenderedPageBreak/>
        <mc:AlternateContent>
          <mc:Choice Requires="wpg">
            <w:drawing>
              <wp:anchor distT="0" distB="0" distL="114300" distR="114300" simplePos="0" relativeHeight="251653120" behindDoc="0" locked="0" layoutInCell="1" allowOverlap="1" wp14:anchorId="46658DE5" wp14:editId="41017424">
                <wp:simplePos x="0" y="0"/>
                <wp:positionH relativeFrom="margin">
                  <wp:posOffset>321310</wp:posOffset>
                </wp:positionH>
                <wp:positionV relativeFrom="paragraph">
                  <wp:posOffset>216535</wp:posOffset>
                </wp:positionV>
                <wp:extent cx="5738495" cy="2249805"/>
                <wp:effectExtent l="0" t="0" r="1460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249805"/>
                          <a:chOff x="-7777" y="-144080"/>
                          <a:chExt cx="5972332"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144080"/>
                            <a:ext cx="5972332" cy="3050853"/>
                            <a:chOff x="-7777" y="-144080"/>
                            <a:chExt cx="5972332" cy="3050853"/>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144080"/>
                              <a:ext cx="5972332" cy="3049840"/>
                              <a:chOff x="-7778" y="-144081"/>
                              <a:chExt cx="5972843"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144081"/>
                                <a:ext cx="5972843" cy="3049859"/>
                                <a:chOff x="-7778" y="-144081"/>
                                <a:chExt cx="5972843"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CF8775" w14:textId="77777777" w:rsidR="00912BD5" w:rsidRPr="00674AF2" w:rsidRDefault="00912BD5" w:rsidP="00E362C7">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7488E8F" w14:textId="77777777" w:rsidR="00912BD5" w:rsidRPr="00674AF2" w:rsidRDefault="00912BD5"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658DE5" id="Группа 203" o:spid="_x0000_s1026" style="position:absolute;left:0;text-align:left;margin-left:25.3pt;margin-top:17.05pt;width:451.85pt;height:177.15pt;z-index:251653120;mso-position-horizontal-relative:margin" coordorigin="-77,-1440" coordsize="59723,3050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" strokecolor="windowText" strokeweight="1.5pt">
                  <v:stroke endarrow="block" joinstyle="miter"/>
                </v:shape>
                <v:group id="Группа 199" o:spid="_x0000_s1028" style="position:absolute;left:-77;top:-1440;width:59722;height:30507" coordorigin="-77,-1440" coordsize="59723,3050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">
                  <v:group id="Группа 198" o:spid="_x0000_s1029" style="position:absolute;left:23132;top:11259;width:36504;height:17808" coordsize="36503,1780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">
                    <v:rect id="Прямоугольник 3" o:spid="_x0000_s1030" style="position:absolute;left:27432;width:9071;height:3955;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" fillcolor="#e2f0d9" strokecolor="windowText" strokeweight="1.5pt">
                      <v:textbox inset="0,0,0,0">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" adj="11099" strokecolor="windowText" strokeweight="1.5pt">
                      <v:stroke endarrow="block"/>
                    </v:shape>
                    <v:rect id="Прямоугольник 30" o:spid="_x0000_s1032" style="position:absolute;left:27500;top:13852;width:9003;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" fillcolor="#e2f0d9" strokecolor="windowText" strokeweight="1.5pt">
                      <v:textbox inset="0,0,0,0">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33" type="#_x0000_t32" style="position:absolute;left:16513;top:15831;width:10869;height: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" strokecolor="windowText" strokeweight="1.5pt">
                      <v:stroke endarrow="block" joinstyle="miter"/>
                    </v:shape>
                  </v:group>
                  <v:group id="Группа 7" o:spid="_x0000_s1034" style="position:absolute;left:-77;top:-1440;width:59722;height:30497" coordorigin="-77,-1440" coordsize="59728,304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" strokecolor="windowText" strokeweight="1.5pt">
                      <v:stroke endarrow="block"/>
                    </v:shape>
                    <v:group id="Группа 9" o:spid="_x0000_s1036" style="position:absolute;left:-77;top:-1440;width:59727;height:30497" coordorigin="-77,-1440" coordsize="59728,304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" fillcolor="window" stroked="f" strokeweight=".5pt">
                        <v:textbox>
                          <w:txbxContent>
                            <w:p w14:paraId="00CF8775" w14:textId="77777777" w:rsidR="00912BD5" w:rsidRPr="00674AF2" w:rsidRDefault="00912BD5" w:rsidP="00E362C7">
                              <w:pPr>
                                <w:spacing w:line="240" w:lineRule="auto"/>
                                <w:ind w:firstLine="0"/>
                                <w:jc w:val="center"/>
                                <w:rPr>
                                  <w:sz w:val="18"/>
                                  <w:szCs w:val="18"/>
                                </w:rPr>
                              </w:pPr>
                            </w:p>
                          </w:txbxContent>
                        </v:textbox>
                      </v:shape>
                      <v:shape id="Надпись 11" o:spid="_x0000_s1038" type="#_x0000_t202" style="position:absolute;left:-77;top:-723;width:27519;height:52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" fillcolor="window" stroked="f" strokeweight=".5pt">
                        <v:textbo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39" type="#_x0000_t202" style="position:absolute;left:28208;top:-1440;width:10739;height:52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" fillcolor="window" stroked="f" strokeweight=".5pt">
                        <v:textbo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40" type="#_x0000_t202" style="position:absolute;left:48911;top:-1339;width:10739;height:519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" fillcolor="window" stroked="f" strokeweight=".5pt">
                        <v:textbo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" fillcolor="#e2f0d9" strokecolor="windowText" strokeweight="1.5pt">
                        <v:textbox inset="0,0,0,0">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" fillcolor="#e2f0d9" strokecolor="windowText" strokeweight="1.5pt">
                        <v:textbox inset="0,0,0,0">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v:textbox>
                      </v:rect>
                      <v:rect id="Прямоугольник 17" o:spid="_x0000_s1044" style="position:absolute;left:27510;top:5949;width:12257;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" fillcolor="#e2f0d9" strokecolor="windowText" strokeweight="1.5pt">
                        <v:textbox inset="0,0,0,0">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v:textbox>
                      </v:rect>
                      <v:rect id="Прямоугольник 18" o:spid="_x0000_s1045" style="position:absolute;left:27508;top:11209;width:12256;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" fillcolor="#e2f0d9" strokecolor="windowText" strokeweight="1.5pt">
                        <v:textbox inset="0,0,0,0">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v:textbox>
                      </v:rect>
                      <v:rect id="Прямоугольник 19" o:spid="_x0000_s1046" style="position:absolute;left:27508;top:25101;width:12087;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" fillcolor="#e2f0d9" strokecolor="windowText" strokeweight="1.5pt">
                        <v:textbox inset="0,0,0,0">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47" style="position:absolute;left:27509;top:16215;width:15965;height:7421;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" fillcolor="#e2f0d9" strokecolor="windowText" strokeweight="1.5pt">
                        <v:textbox inset="0,0,0,0">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" adj="21499" strokecolor="windowText" strokeweight="1.5pt">
                        <v:stroke endarrow="block"/>
                      </v:shape>
                      <v:rect id="Прямоугольник 28" o:spid="_x0000_s1052" style="position:absolute;left:50628;top:5948;width:9013;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" fillcolor="#e2f0d9" strokecolor="windowText" strokeweight="1.5pt">
                        <v:textbox inset="0,0,0,0">
                          <w:txbxContent>
                            <w:p w14:paraId="17488E8F" w14:textId="77777777" w:rsidR="00912BD5" w:rsidRPr="00674AF2" w:rsidRDefault="00912BD5"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53" type="#_x0000_t32" style="position:absolute;left:39767;top:7926;width:10861;height:1;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" strokecolor="windowText" strokeweight="1.5pt">
                        <v:stroke endarrow="block" joinstyle="miter"/>
                      </v:shape>
                    </v:group>
                  </v:group>
                </v:group>
                <w10:wrap type="topAndBottom" anchorx="margin"/>
              </v:group>
            </w:pict>
          </mc:Fallback>
        </mc:AlternateContent>
      </w:r>
      <w:r w:rsidRPr="00F5069E">
        <w:rPr>
          <w:rFonts w:eastAsia="Calibri" w:cs="Times New Roman"/>
          <w:b/>
          <w:sz w:val="28"/>
          <w:szCs w:val="28"/>
        </w:rPr>
        <w:t>Алгоритм формирования групп:</w:t>
      </w:r>
    </w:p>
    <w:p w14:paraId="130D9D9A" w14:textId="77777777" w:rsidR="00E362C7" w:rsidRPr="00F5069E" w:rsidRDefault="00E362C7" w:rsidP="00E362C7">
      <w:pPr>
        <w:spacing w:line="240" w:lineRule="auto"/>
        <w:ind w:firstLine="0"/>
        <w:rPr>
          <w:rFonts w:eastAsia="Calibri" w:cs="Times New Roman"/>
          <w:b/>
          <w:sz w:val="28"/>
          <w:szCs w:val="28"/>
        </w:rPr>
      </w:pPr>
    </w:p>
    <w:p w14:paraId="0C63CA0E" w14:textId="7758D920" w:rsidR="00E362C7" w:rsidRPr="00026710" w:rsidRDefault="00E362C7" w:rsidP="00E362C7">
      <w:pPr>
        <w:spacing w:line="240" w:lineRule="auto"/>
        <w:rPr>
          <w:rFonts w:eastAsia="Calibri" w:cs="Times New Roman"/>
          <w:sz w:val="28"/>
          <w:szCs w:val="28"/>
        </w:rPr>
      </w:pPr>
      <w:r w:rsidRPr="00F5069E">
        <w:rPr>
          <w:rFonts w:eastAsia="Calibri" w:cs="Times New Roman"/>
          <w:sz w:val="28"/>
          <w:szCs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w:t>
      </w:r>
      <w:r w:rsidR="00026710" w:rsidRPr="00281467">
        <w:rPr>
          <w:rFonts w:eastAsia="Calibri" w:cs="Times New Roman"/>
          <w:sz w:val="28"/>
          <w:szCs w:val="28"/>
        </w:rPr>
        <w:t>дополнительного</w:t>
      </w:r>
      <w:r w:rsidRPr="00026710">
        <w:rPr>
          <w:rFonts w:eastAsia="Calibri" w:cs="Times New Roman"/>
          <w:sz w:val="28"/>
          <w:szCs w:val="28"/>
        </w:rPr>
        <w:t xml:space="preserve"> диагноза P05.0, P05.1, P05.2, P05.9, P07.0, P07.1, P07.2, P07.3) отнесение к данной группе может производиться в период не более 90 дней со дня рождения. </w:t>
      </w:r>
    </w:p>
    <w:p w14:paraId="6B4B3BE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Дети возрастом от 90 дней до года классифицируются по тем же операциям в КСГ st10.001.</w:t>
      </w:r>
    </w:p>
    <w:p w14:paraId="4045C4F7"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КСГ st17.003 «</w:t>
      </w:r>
      <w:r w:rsidRPr="00F5069E">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4FA20C7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2E4701F1" w14:textId="2E05522B" w:rsidR="00E362C7" w:rsidRPr="00F5069E" w:rsidRDefault="00E362C7" w:rsidP="00912BD5">
      <w:pPr>
        <w:spacing w:line="240" w:lineRule="auto"/>
        <w:rPr>
          <w:rFonts w:eastAsia="Calibri" w:cs="Times New Roman"/>
          <w:sz w:val="28"/>
          <w:szCs w:val="28"/>
        </w:rPr>
      </w:pPr>
      <w:r w:rsidRPr="00F5069E">
        <w:rPr>
          <w:rFonts w:eastAsia="Calibri" w:cs="Times New Roman"/>
          <w:sz w:val="28"/>
          <w:szCs w:val="28"/>
        </w:rPr>
        <w:t>Формирование данной группы осуществляется с применением кодов номенклатуры:</w:t>
      </w: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E362C7" w:rsidRPr="00F5069E" w14:paraId="635FAB9B" w14:textId="77777777" w:rsidTr="00224FF3">
        <w:trPr>
          <w:cantSplit/>
          <w:trHeight w:val="284"/>
          <w:tblHeader/>
        </w:trPr>
        <w:tc>
          <w:tcPr>
            <w:tcW w:w="1588" w:type="dxa"/>
            <w:shd w:val="clear" w:color="auto" w:fill="FFFFFF" w:themeFill="background1"/>
            <w:vAlign w:val="center"/>
          </w:tcPr>
          <w:p w14:paraId="752255A9"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8074" w:type="dxa"/>
            <w:shd w:val="clear" w:color="auto" w:fill="FFFFFF" w:themeFill="background1"/>
            <w:vAlign w:val="center"/>
          </w:tcPr>
          <w:p w14:paraId="413D2FC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162C4733" w14:textId="77777777" w:rsidTr="00224FF3">
        <w:trPr>
          <w:cantSplit/>
          <w:trHeight w:val="284"/>
          <w:tblHeader/>
        </w:trPr>
        <w:tc>
          <w:tcPr>
            <w:tcW w:w="1588" w:type="dxa"/>
            <w:shd w:val="clear" w:color="auto" w:fill="FFFFFF" w:themeFill="background1"/>
            <w:vAlign w:val="center"/>
          </w:tcPr>
          <w:p w14:paraId="684734DE"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A16.09.011.002</w:t>
            </w:r>
          </w:p>
        </w:tc>
        <w:tc>
          <w:tcPr>
            <w:tcW w:w="8074" w:type="dxa"/>
            <w:shd w:val="clear" w:color="auto" w:fill="FFFFFF" w:themeFill="background1"/>
            <w:vAlign w:val="center"/>
          </w:tcPr>
          <w:p w14:paraId="0EC42781"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Неинвазивная искусственная вентиляция легких</w:t>
            </w:r>
          </w:p>
        </w:tc>
      </w:tr>
      <w:tr w:rsidR="00E362C7" w:rsidRPr="00F5069E" w14:paraId="1BDA3A09" w14:textId="77777777" w:rsidTr="00224FF3">
        <w:trPr>
          <w:cantSplit/>
          <w:trHeight w:val="284"/>
        </w:trPr>
        <w:tc>
          <w:tcPr>
            <w:tcW w:w="1588" w:type="dxa"/>
            <w:shd w:val="clear" w:color="auto" w:fill="FFFFFF" w:themeFill="background1"/>
            <w:vAlign w:val="center"/>
          </w:tcPr>
          <w:p w14:paraId="3BB42002"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A16.09.011.003</w:t>
            </w:r>
          </w:p>
        </w:tc>
        <w:tc>
          <w:tcPr>
            <w:tcW w:w="8074" w:type="dxa"/>
            <w:shd w:val="clear" w:color="auto" w:fill="FFFFFF" w:themeFill="background1"/>
            <w:vAlign w:val="center"/>
          </w:tcPr>
          <w:p w14:paraId="083CB436"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Высокочастотная искусственная вентиляция легких</w:t>
            </w:r>
          </w:p>
        </w:tc>
      </w:tr>
      <w:tr w:rsidR="00E362C7" w:rsidRPr="00F5069E" w14:paraId="2888A4AD" w14:textId="77777777" w:rsidTr="00224FF3">
        <w:trPr>
          <w:cantSplit/>
          <w:trHeight w:val="434"/>
        </w:trPr>
        <w:tc>
          <w:tcPr>
            <w:tcW w:w="1588" w:type="dxa"/>
            <w:shd w:val="clear" w:color="auto" w:fill="FFFFFF" w:themeFill="background1"/>
            <w:vAlign w:val="center"/>
          </w:tcPr>
          <w:p w14:paraId="1DF12A83"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A16.09.011.004</w:t>
            </w:r>
          </w:p>
        </w:tc>
        <w:tc>
          <w:tcPr>
            <w:tcW w:w="8074" w:type="dxa"/>
            <w:shd w:val="clear" w:color="auto" w:fill="FFFFFF" w:themeFill="background1"/>
            <w:vAlign w:val="center"/>
          </w:tcPr>
          <w:p w14:paraId="47F8A2C1" w14:textId="77777777" w:rsidR="00E362C7" w:rsidRPr="00F5069E" w:rsidRDefault="00E362C7" w:rsidP="00224FF3">
            <w:pPr>
              <w:spacing w:line="240" w:lineRule="auto"/>
              <w:ind w:firstLine="0"/>
              <w:jc w:val="left"/>
              <w:rPr>
                <w:rFonts w:eastAsia="Calibri" w:cs="Times New Roman"/>
                <w:szCs w:val="24"/>
                <w:lang w:val="ru-RU"/>
              </w:rPr>
            </w:pPr>
            <w:r w:rsidRPr="00F5069E">
              <w:rPr>
                <w:rFonts w:eastAsia="Calibri" w:cs="Times New Roman"/>
                <w:szCs w:val="24"/>
                <w:lang w:val="ru-RU"/>
              </w:rPr>
              <w:t>Синхронизированная перемежающаяся принудительная вентиляция легких</w:t>
            </w:r>
          </w:p>
        </w:tc>
      </w:tr>
    </w:tbl>
    <w:p w14:paraId="1D223D2B" w14:textId="77777777" w:rsidR="00E362C7" w:rsidRPr="00F5069E" w:rsidRDefault="00E362C7" w:rsidP="00E362C7">
      <w:pPr>
        <w:spacing w:line="240" w:lineRule="auto"/>
        <w:rPr>
          <w:rFonts w:eastAsia="Calibri" w:cs="Times New Roman"/>
          <w:sz w:val="28"/>
          <w:szCs w:val="28"/>
        </w:rPr>
      </w:pPr>
    </w:p>
    <w:p w14:paraId="459156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Отнесение к данной КСГ производится в следующих случаях:</w:t>
      </w:r>
    </w:p>
    <w:p w14:paraId="73B2B823" w14:textId="7777777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2A4F1126" w14:textId="471349E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w:t>
      </w:r>
      <w:r w:rsidR="00026710" w:rsidRPr="00281467">
        <w:rPr>
          <w:rFonts w:eastAsia="Calibri" w:cs="Times New Roman"/>
          <w:sz w:val="28"/>
          <w:szCs w:val="28"/>
        </w:rPr>
        <w:t>дополнительный</w:t>
      </w:r>
      <w:r w:rsidR="00026710" w:rsidRPr="00026710">
        <w:rPr>
          <w:rFonts w:eastAsia="Calibri" w:cs="Times New Roman"/>
          <w:sz w:val="28"/>
          <w:szCs w:val="28"/>
        </w:rPr>
        <w:t xml:space="preserve"> </w:t>
      </w:r>
      <w:r w:rsidR="00026710">
        <w:rPr>
          <w:rFonts w:eastAsia="Calibri" w:cs="Times New Roman"/>
          <w:sz w:val="28"/>
          <w:szCs w:val="28"/>
        </w:rPr>
        <w:t xml:space="preserve">диагноз – </w:t>
      </w:r>
      <w:r w:rsidRPr="00026710">
        <w:rPr>
          <w:rFonts w:eastAsia="Calibri" w:cs="Times New Roman"/>
          <w:sz w:val="28"/>
          <w:szCs w:val="28"/>
        </w:rPr>
        <w:t xml:space="preserve">недоношенность (обозначается </w:t>
      </w:r>
      <w:r w:rsidRPr="00F5069E">
        <w:rPr>
          <w:rFonts w:eastAsia="Calibri" w:cs="Times New Roman"/>
          <w:sz w:val="28"/>
          <w:szCs w:val="28"/>
        </w:rPr>
        <w:t>кодами МКБ 10 диагноза P05.0, P05.1, P05.2, P05.9, P07.0, P07.1, P07.2, P07.3).</w:t>
      </w:r>
    </w:p>
    <w:p w14:paraId="264542AF" w14:textId="77777777" w:rsidR="00912BD5" w:rsidRDefault="00912BD5" w:rsidP="00E362C7">
      <w:pPr>
        <w:spacing w:line="240" w:lineRule="auto"/>
        <w:ind w:firstLine="0"/>
        <w:jc w:val="center"/>
        <w:rPr>
          <w:rFonts w:eastAsia="Calibri" w:cs="Times New Roman"/>
          <w:b/>
          <w:sz w:val="28"/>
          <w:szCs w:val="28"/>
        </w:rPr>
      </w:pPr>
    </w:p>
    <w:p w14:paraId="4A1BF7FC" w14:textId="77777777" w:rsidR="00912BD5" w:rsidRDefault="00912BD5" w:rsidP="00E362C7">
      <w:pPr>
        <w:spacing w:line="240" w:lineRule="auto"/>
        <w:ind w:firstLine="0"/>
        <w:jc w:val="center"/>
        <w:rPr>
          <w:rFonts w:eastAsia="Calibri" w:cs="Times New Roman"/>
          <w:b/>
          <w:sz w:val="28"/>
          <w:szCs w:val="28"/>
        </w:rPr>
      </w:pPr>
    </w:p>
    <w:p w14:paraId="1D2E0A60" w14:textId="77777777" w:rsidR="00912BD5" w:rsidRDefault="00912BD5" w:rsidP="00E362C7">
      <w:pPr>
        <w:spacing w:line="240" w:lineRule="auto"/>
        <w:ind w:firstLine="0"/>
        <w:jc w:val="center"/>
        <w:rPr>
          <w:rFonts w:eastAsia="Calibri" w:cs="Times New Roman"/>
          <w:b/>
          <w:sz w:val="28"/>
          <w:szCs w:val="28"/>
        </w:rPr>
      </w:pPr>
    </w:p>
    <w:p w14:paraId="39E9FA5C" w14:textId="77777777" w:rsidR="00E362C7" w:rsidRPr="00F5069E" w:rsidRDefault="00E362C7" w:rsidP="00E362C7">
      <w:pPr>
        <w:spacing w:line="240" w:lineRule="auto"/>
        <w:ind w:firstLine="0"/>
        <w:jc w:val="center"/>
        <w:rPr>
          <w:rFonts w:eastAsia="Calibri" w:cs="Times New Roman"/>
          <w:b/>
          <w:sz w:val="28"/>
          <w:szCs w:val="28"/>
        </w:rPr>
      </w:pPr>
      <w:r w:rsidRPr="00F5069E">
        <w:rPr>
          <w:rFonts w:eastAsia="Calibri" w:cs="Times New Roman"/>
          <w:b/>
          <w:sz w:val="28"/>
          <w:szCs w:val="28"/>
        </w:rPr>
        <w:lastRenderedPageBreak/>
        <w:t>Алгоритм формирования группы:</w:t>
      </w:r>
    </w:p>
    <w:p w14:paraId="60366A9F" w14:textId="77777777" w:rsidR="00E362C7" w:rsidRPr="00F5069E" w:rsidRDefault="00E362C7" w:rsidP="00E362C7">
      <w:pPr>
        <w:spacing w:line="240" w:lineRule="auto"/>
        <w:ind w:firstLine="0"/>
        <w:rPr>
          <w:rFonts w:eastAsia="Calibri" w:cs="Times New Roman"/>
          <w:sz w:val="28"/>
          <w:szCs w:val="28"/>
        </w:rPr>
      </w:pPr>
      <w:r w:rsidRPr="00F5069E">
        <w:rPr>
          <w:noProof/>
          <w:sz w:val="28"/>
          <w:szCs w:val="28"/>
          <w:lang w:eastAsia="ru-RU"/>
        </w:rPr>
        <mc:AlternateContent>
          <mc:Choice Requires="wpg">
            <w:drawing>
              <wp:inline distT="0" distB="0" distL="0" distR="0" wp14:anchorId="6FD15CC5" wp14:editId="4DE0EDA6">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1" name="Надпись 217"/>
                          <wps:cNvSpPr txBox="1">
                            <a:spLocks noChangeArrowheads="1"/>
                          </wps:cNvSpPr>
                          <wps:spPr bwMode="auto">
                            <a:xfrm>
                              <a:off x="1488" y="401"/>
                              <a:ext cx="28840" cy="2905"/>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15CC5" id="Группа 205" o:spid="_x0000_s1054" style="width:477.15pt;height:148.8pt;mso-position-horizontal-relative:char;mso-position-vertical-relative:line" coordsize="59650,2035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">
                <v:shape id="Соединительная линия уступом 206" o:spid="_x0000_s1055" type="#_x0000_t34" style="position:absolute;left:25874;top:10558;width:6508;height:4018;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" strokeweight="1.5pt">
                  <v:stroke endarrow="block"/>
                </v:shape>
                <v:group id="Группа 207" o:spid="_x0000_s1056" style="position:absolute;width:59650;height:20350" coordsize="59650,203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">
                  <v:shape id="Надпись 217" o:spid="_x0000_s1057" type="#_x0000_t202" style="position:absolute;left:1488;top:401;width:28840;height:290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" stroked="f" strokeweight=".5pt">
                    <v:textbo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58" type="#_x0000_t202" style="position:absolute;left:34591;top:86;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" stroked="f" strokeweight=".5pt">
                    <v:textbo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59" type="#_x0000_t202" style="position:absolute;left:48911;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" stroked="f" strokeweight=".5pt">
                    <v:textbo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" strokeweight="1.5pt">
                    <v:stroke dashstyle="longDash" joinstyle="miter"/>
                  </v:line>
                  <v:rect id="Прямоугольник 222" o:spid="_x0000_s1061" style="position:absolute;left:2674;top:12594;width:10257;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" fillcolor="#e2f0d9" strokeweight="1.5pt">
                    <v:textbox inset="0,0,0,0">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62" style="position:absolute;left:18324;top:12598;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" fillcolor="#e2f0d9" strokeweight="1.5pt">
                    <v:textbox inset="0,0,0,0">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24" o:spid="_x0000_s1063" style="position:absolute;left:32382;top:6702;width:15966;height:706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" fillcolor="#e2f0d9" strokeweight="1.5pt">
                    <v:textbox inset="0,0,0,0">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64" style="position:absolute;left:32382;top:14490;width:16045;height:58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" fillcolor="#e2f0d9" strokeweight="1.5pt">
                    <v:textbox inset="0,0,0,0">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65" type="#_x0000_t32" style="position:absolute;top:14492;width:2622;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" strokeweight="1.5pt">
                    <v:stroke endarrow="block"/>
                  </v:shape>
                  <v:rect id="Прямоугольник 235" o:spid="_x0000_s1069" style="position:absolute;left:52209;top:8638;width:5442;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" strokeweight="1.5pt">
                    <v:textbox inset="0,0,0,0">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70" type="#_x0000_t32" style="position:absolute;left:48348;top:10558;width:3861;height:58;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" strokeweight="1.5pt">
                    <v:stroke endarrow="block" joinstyle="miter"/>
                  </v:shape>
                </v:group>
                <w10:anchorlock/>
              </v:group>
            </w:pict>
          </mc:Fallback>
        </mc:AlternateContent>
      </w:r>
    </w:p>
    <w:p w14:paraId="22A52F61" w14:textId="77777777" w:rsidR="00E362C7" w:rsidRPr="00F5069E" w:rsidRDefault="00E362C7" w:rsidP="00E362C7">
      <w:pPr>
        <w:spacing w:line="240" w:lineRule="auto"/>
        <w:ind w:firstLine="0"/>
        <w:rPr>
          <w:rFonts w:eastAsia="Calibri" w:cs="Times New Roman"/>
          <w:sz w:val="28"/>
          <w:szCs w:val="28"/>
        </w:rPr>
      </w:pPr>
    </w:p>
    <w:p w14:paraId="3617590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Также с учетом возраста формируется ряд других КСГ, классификационным критерием группировки также является возраст – менее 18 лет (код 5). </w:t>
      </w:r>
    </w:p>
    <w:p w14:paraId="38BE611E" w14:textId="4A06FF61" w:rsidR="00E362C7" w:rsidRPr="00F5069E" w:rsidRDefault="00E362C7" w:rsidP="00E362C7">
      <w:pPr>
        <w:spacing w:line="240" w:lineRule="auto"/>
        <w:rPr>
          <w:rFonts w:eastAsia="Calibri" w:cs="Times New Roman"/>
          <w:b/>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на листе «Группировщик» возраст до 18 лет кодируется кодом 5 в </w:t>
      </w:r>
      <w:r w:rsidR="00AA1A08" w:rsidRPr="00281467">
        <w:rPr>
          <w:rFonts w:eastAsia="Calibri" w:cs="Times New Roman"/>
          <w:i/>
          <w:sz w:val="28"/>
          <w:szCs w:val="28"/>
        </w:rPr>
        <w:t>столбец</w:t>
      </w:r>
      <w:r w:rsidRPr="00F5069E">
        <w:rPr>
          <w:rFonts w:eastAsia="Calibri" w:cs="Times New Roman"/>
          <w:i/>
          <w:sz w:val="28"/>
          <w:szCs w:val="28"/>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 </w:t>
      </w:r>
    </w:p>
    <w:p w14:paraId="7AA088FF" w14:textId="77777777" w:rsidR="00E362C7" w:rsidRPr="00F5069E" w:rsidRDefault="00E362C7" w:rsidP="00E362C7">
      <w:pPr>
        <w:spacing w:line="240" w:lineRule="auto"/>
        <w:ind w:firstLine="0"/>
        <w:rPr>
          <w:rFonts w:eastAsia="Calibri" w:cs="Times New Roman"/>
          <w:b/>
          <w:sz w:val="28"/>
          <w:szCs w:val="28"/>
        </w:rPr>
      </w:pPr>
    </w:p>
    <w:p w14:paraId="7BB49B50"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Универсальный алгоритм формирования группы с учетом возраста:</w:t>
      </w:r>
    </w:p>
    <w:p w14:paraId="5AB755DB" w14:textId="77777777" w:rsidR="00E362C7" w:rsidRPr="00F5069E" w:rsidRDefault="00E362C7" w:rsidP="00E362C7">
      <w:pPr>
        <w:spacing w:line="240" w:lineRule="auto"/>
        <w:ind w:firstLine="426"/>
        <w:rPr>
          <w:rFonts w:eastAsia="Calibri" w:cs="Times New Roman"/>
          <w:sz w:val="28"/>
          <w:szCs w:val="28"/>
        </w:rPr>
      </w:pPr>
      <w:r w:rsidRPr="00F5069E">
        <w:rPr>
          <w:noProof/>
          <w:sz w:val="28"/>
          <w:szCs w:val="28"/>
          <w:lang w:eastAsia="ru-RU"/>
        </w:rPr>
        <mc:AlternateContent>
          <mc:Choice Requires="wps">
            <w:drawing>
              <wp:anchor distT="0" distB="0" distL="114300" distR="114300" simplePos="0" relativeHeight="251657216" behindDoc="0" locked="0" layoutInCell="1" allowOverlap="1" wp14:anchorId="4909CB5A" wp14:editId="17CB1191">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1EF46" id="Прямая со стрелкой 284" o:spid="_x0000_s1026" type="#_x0000_t32" style="position:absolute;margin-left:361.6pt;margin-top:131.6pt;width:57.9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5069E">
        <w:rPr>
          <w:noProof/>
          <w:sz w:val="28"/>
          <w:szCs w:val="28"/>
          <w:lang w:eastAsia="ru-RU"/>
        </w:rPr>
        <mc:AlternateContent>
          <mc:Choice Requires="wps">
            <w:drawing>
              <wp:anchor distT="0" distB="0" distL="114300" distR="114300" simplePos="0" relativeHeight="251655168" behindDoc="0" locked="0" layoutInCell="1" allowOverlap="1" wp14:anchorId="646DA14B" wp14:editId="5CD1AE3C">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DA14B" id="Прямоугольник 283" o:spid="_x0000_s1071" style="position:absolute;left:0;text-align:left;margin-left:419.55pt;margin-top:116.25pt;width:57.95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" strokeweight="1.5pt">
                <v:textbox inset="0,0,0,0">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5069E">
        <w:rPr>
          <w:noProof/>
          <w:sz w:val="28"/>
          <w:szCs w:val="28"/>
          <w:lang w:eastAsia="ru-RU"/>
        </w:rPr>
        <mc:AlternateContent>
          <mc:Choice Requires="wpg">
            <w:drawing>
              <wp:inline distT="0" distB="0" distL="0" distR="0" wp14:anchorId="73161487" wp14:editId="311E6BFD">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6" name="Надпись 272"/>
                          <wps:cNvSpPr txBox="1">
                            <a:spLocks noChangeArrowheads="1"/>
                          </wps:cNvSpPr>
                          <wps:spPr bwMode="auto">
                            <a:xfrm>
                              <a:off x="1991" y="787"/>
                              <a:ext cx="28349" cy="256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61487" id="Группа 268" o:spid="_x0000_s1072" style="width:468.95pt;height:147.4pt;mso-position-horizontal-relative:char;mso-position-vertical-relative:line" coordorigin="86" coordsize="59564,1874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">
                <v:shape id="Соединительная линия уступом 269" o:spid="_x0000_s1073" type="#_x0000_t34" style="position:absolute;left:26192;top:9871;width:6190;height:3590;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" strokeweight="1.5pt">
                  <v:stroke endarrow="block"/>
                </v:shape>
                <v:group id="Группа 270" o:spid="_x0000_s1074" style="position:absolute;left:86;width:59564;height:18747" coordorigin="86" coordsize="59564,187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">
                  <v:shape id="Надпись 272" o:spid="_x0000_s1075" type="#_x0000_t202" style="position:absolute;left:1991;top:787;width:28349;height:25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" stroked="f" strokeweight=".5pt">
                    <v:textbo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" stroked="f" strokeweight=".5pt">
                    <v:textbo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077" type="#_x0000_t202" style="position:absolute;left:48911;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" stroked="f" strokeweight=".5pt">
                    <v:textbo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" strokeweight="1.5pt">
                    <v:stroke dashstyle="longDash" joinstyle="miter"/>
                  </v:line>
                  <v:rect id="Прямоугольник 276" o:spid="_x0000_s1079" style="position:absolute;left:3000;top:11496;width:10257;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" fillcolor="#e2f0d9" strokeweight="1.5pt">
                    <v:textbox inset="0,0,0,0">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" fillcolor="#e2f0d9" strokeweight="1.5pt">
                    <v:textbox inset="0,0,0,0">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78" o:spid="_x0000_s1081" style="position:absolute;left:32382;top:8069;width:10801;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" fillcolor="#e2f0d9" strokeweight="1.5pt">
                    <v:textbox inset="0,0,0,0">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v:textbox>
                  </v:rect>
                  <v:rect id="Прямоугольник 279" o:spid="_x0000_s1082" style="position:absolute;left:32382;top:15143;width:10801;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" fillcolor="#e2f0d9" strokeweight="1.5pt">
                    <v:textbox inset="0,0,0,0">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v:textbox>
                  </v:rect>
                  <v:shape id="Прямая со стрелкой 280" o:spid="_x0000_s1083" type="#_x0000_t32" style="position:absolute;left:377;top:13616;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" strokeweight="1.5pt">
                    <v:stroke endarrow="block"/>
                  </v:shape>
                  <v:rect id="_x0000_s1086" style="position:absolute;left:50539;top:7921;width:736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" strokeweight="1.5pt">
                    <v:textbox inset="0,0,0,0">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087" type="#_x0000_t32" style="position:absolute;left:43183;top:9871;width:7356;height:28;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" strokeweight="1.5pt">
                    <v:stroke endarrow="block" joinstyle="miter"/>
                  </v:shape>
                </v:group>
                <w10:anchorlock/>
              </v:group>
            </w:pict>
          </mc:Fallback>
        </mc:AlternateContent>
      </w:r>
    </w:p>
    <w:p w14:paraId="0086B1DA" w14:textId="28346479" w:rsidR="00E362C7" w:rsidRPr="00F5069E" w:rsidRDefault="00E362C7" w:rsidP="00E362C7">
      <w:pPr>
        <w:pStyle w:val="3"/>
      </w:pPr>
      <w:r>
        <w:t>8</w:t>
      </w:r>
      <w:r w:rsidRPr="00F5069E">
        <w:t>.</w:t>
      </w:r>
      <w:r w:rsidR="00820BEC">
        <w:t>2</w:t>
      </w:r>
      <w:r w:rsidRPr="00F5069E">
        <w:t>. Группы, формируемые с учетом пола</w:t>
      </w:r>
    </w:p>
    <w:p w14:paraId="4A61A63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Формирование КСГ в зависимости от пола осуществляется применительно к следующим КСГ:</w:t>
      </w:r>
    </w:p>
    <w:p w14:paraId="1F31E09A" w14:textId="77777777" w:rsidR="00E362C7" w:rsidRPr="00F5069E" w:rsidRDefault="00E362C7" w:rsidP="00E362C7">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E362C7" w:rsidRPr="00F5069E" w14:paraId="15DB8975" w14:textId="77777777" w:rsidTr="00224FF3">
        <w:trPr>
          <w:cantSplit/>
          <w:trHeight w:val="284"/>
          <w:tblHeader/>
        </w:trPr>
        <w:tc>
          <w:tcPr>
            <w:tcW w:w="1242" w:type="dxa"/>
            <w:shd w:val="clear" w:color="auto" w:fill="FFFFFF" w:themeFill="background1"/>
            <w:vAlign w:val="center"/>
          </w:tcPr>
          <w:p w14:paraId="57822C5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37ECE35F"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E362C7" w:rsidRPr="00F5069E" w14:paraId="579303D0" w14:textId="77777777" w:rsidTr="00224FF3">
        <w:trPr>
          <w:cantSplit/>
          <w:trHeight w:val="254"/>
        </w:trPr>
        <w:tc>
          <w:tcPr>
            <w:tcW w:w="1242" w:type="dxa"/>
            <w:shd w:val="clear" w:color="auto" w:fill="FFFFFF" w:themeFill="background1"/>
            <w:vAlign w:val="center"/>
          </w:tcPr>
          <w:p w14:paraId="22350E18"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st02.009</w:t>
            </w:r>
          </w:p>
        </w:tc>
        <w:tc>
          <w:tcPr>
            <w:tcW w:w="8647" w:type="dxa"/>
            <w:shd w:val="clear" w:color="auto" w:fill="FFFFFF" w:themeFill="background1"/>
            <w:vAlign w:val="center"/>
          </w:tcPr>
          <w:p w14:paraId="686A7839"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женских половых органов</w:t>
            </w:r>
          </w:p>
        </w:tc>
      </w:tr>
      <w:tr w:rsidR="00E362C7" w:rsidRPr="00F5069E" w14:paraId="58A7EE00" w14:textId="77777777" w:rsidTr="00224FF3">
        <w:trPr>
          <w:cantSplit/>
          <w:trHeight w:val="537"/>
        </w:trPr>
        <w:tc>
          <w:tcPr>
            <w:tcW w:w="1242" w:type="dxa"/>
            <w:shd w:val="clear" w:color="auto" w:fill="FFFFFF" w:themeFill="background1"/>
            <w:vAlign w:val="center"/>
          </w:tcPr>
          <w:p w14:paraId="3E062BF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st30.005</w:t>
            </w:r>
          </w:p>
        </w:tc>
        <w:tc>
          <w:tcPr>
            <w:tcW w:w="8647" w:type="dxa"/>
            <w:shd w:val="clear" w:color="auto" w:fill="FFFFFF" w:themeFill="background1"/>
            <w:vAlign w:val="center"/>
          </w:tcPr>
          <w:p w14:paraId="0DD2523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D626BCA" w14:textId="77777777" w:rsidR="00E362C7" w:rsidRPr="00F5069E" w:rsidRDefault="00E362C7" w:rsidP="00E362C7">
      <w:pPr>
        <w:spacing w:line="240" w:lineRule="auto"/>
        <w:rPr>
          <w:rFonts w:eastAsia="Calibri" w:cs="Times New Roman"/>
          <w:sz w:val="28"/>
          <w:szCs w:val="28"/>
        </w:rPr>
      </w:pPr>
    </w:p>
    <w:p w14:paraId="03CDEC8B"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пол (мужской, женский).</w:t>
      </w:r>
    </w:p>
    <w:p w14:paraId="0A50B4AF" w14:textId="77777777" w:rsidR="00912BD5" w:rsidRDefault="00912BD5" w:rsidP="00E362C7">
      <w:pPr>
        <w:spacing w:line="240" w:lineRule="auto"/>
        <w:jc w:val="center"/>
        <w:rPr>
          <w:rFonts w:eastAsia="Calibri" w:cs="Times New Roman"/>
          <w:b/>
          <w:sz w:val="28"/>
          <w:szCs w:val="28"/>
        </w:rPr>
      </w:pPr>
    </w:p>
    <w:p w14:paraId="55304CB4" w14:textId="77777777" w:rsidR="00912BD5" w:rsidRDefault="00912BD5" w:rsidP="00E362C7">
      <w:pPr>
        <w:spacing w:line="240" w:lineRule="auto"/>
        <w:jc w:val="center"/>
        <w:rPr>
          <w:rFonts w:eastAsia="Calibri" w:cs="Times New Roman"/>
          <w:b/>
          <w:sz w:val="28"/>
          <w:szCs w:val="28"/>
        </w:rPr>
      </w:pPr>
    </w:p>
    <w:p w14:paraId="38FB78E5" w14:textId="77777777" w:rsidR="00912BD5" w:rsidRDefault="00912BD5" w:rsidP="00E362C7">
      <w:pPr>
        <w:spacing w:line="240" w:lineRule="auto"/>
        <w:jc w:val="center"/>
        <w:rPr>
          <w:rFonts w:eastAsia="Calibri" w:cs="Times New Roman"/>
          <w:b/>
          <w:sz w:val="28"/>
          <w:szCs w:val="28"/>
        </w:rPr>
      </w:pPr>
    </w:p>
    <w:p w14:paraId="2259CB6D" w14:textId="77777777" w:rsidR="00912BD5" w:rsidRDefault="00912BD5" w:rsidP="00E362C7">
      <w:pPr>
        <w:spacing w:line="240" w:lineRule="auto"/>
        <w:jc w:val="center"/>
        <w:rPr>
          <w:rFonts w:eastAsia="Calibri" w:cs="Times New Roman"/>
          <w:b/>
          <w:sz w:val="28"/>
          <w:szCs w:val="28"/>
        </w:rPr>
      </w:pPr>
    </w:p>
    <w:p w14:paraId="69DDCD17" w14:textId="77777777" w:rsidR="00912BD5" w:rsidRDefault="00912BD5" w:rsidP="00E362C7">
      <w:pPr>
        <w:spacing w:line="240" w:lineRule="auto"/>
        <w:jc w:val="center"/>
        <w:rPr>
          <w:rFonts w:eastAsia="Calibri" w:cs="Times New Roman"/>
          <w:b/>
          <w:sz w:val="28"/>
          <w:szCs w:val="28"/>
        </w:rPr>
      </w:pPr>
    </w:p>
    <w:p w14:paraId="0DF840E7" w14:textId="77777777" w:rsidR="00E362C7" w:rsidRPr="00F5069E" w:rsidRDefault="00E362C7" w:rsidP="00E362C7">
      <w:pPr>
        <w:spacing w:line="240" w:lineRule="auto"/>
        <w:jc w:val="center"/>
        <w:rPr>
          <w:rFonts w:eastAsia="Calibri" w:cs="Times New Roman"/>
          <w:b/>
          <w:sz w:val="28"/>
          <w:szCs w:val="28"/>
        </w:rPr>
      </w:pPr>
      <w:r w:rsidRPr="00F5069E">
        <w:rPr>
          <w:rFonts w:eastAsia="Calibri" w:cs="Times New Roman"/>
          <w:b/>
          <w:sz w:val="28"/>
          <w:szCs w:val="28"/>
        </w:rPr>
        <w:lastRenderedPageBreak/>
        <w:t>Алгоритм формирования групп с учетом пола:</w:t>
      </w:r>
    </w:p>
    <w:p w14:paraId="07DE9E6F" w14:textId="77777777" w:rsidR="00E362C7" w:rsidRPr="00F5069E" w:rsidRDefault="00E362C7" w:rsidP="00E362C7">
      <w:pPr>
        <w:spacing w:line="240" w:lineRule="auto"/>
        <w:ind w:firstLine="0"/>
        <w:rPr>
          <w:rFonts w:eastAsia="Calibri" w:cs="Times New Roman"/>
          <w:sz w:val="28"/>
          <w:szCs w:val="28"/>
        </w:rPr>
      </w:pPr>
    </w:p>
    <w:p w14:paraId="0270CADD" w14:textId="77777777" w:rsidR="00E362C7" w:rsidRPr="00F5069E" w:rsidRDefault="00E362C7" w:rsidP="00E362C7">
      <w:pPr>
        <w:spacing w:line="240" w:lineRule="auto"/>
        <w:ind w:firstLine="0"/>
        <w:rPr>
          <w:rFonts w:eastAsia="Calibri" w:cs="Times New Roman"/>
          <w:sz w:val="28"/>
          <w:szCs w:val="28"/>
          <w:lang w:val="en-US"/>
        </w:rPr>
      </w:pPr>
      <w:r w:rsidRPr="00F5069E">
        <w:rPr>
          <w:noProof/>
          <w:sz w:val="28"/>
          <w:szCs w:val="28"/>
          <w:lang w:eastAsia="ru-RU"/>
        </w:rPr>
        <mc:AlternateContent>
          <mc:Choice Requires="wps">
            <w:drawing>
              <wp:anchor distT="0" distB="0" distL="114300" distR="114300" simplePos="0" relativeHeight="251659264" behindDoc="0" locked="0" layoutInCell="1" allowOverlap="1" wp14:anchorId="2F3A7DDC" wp14:editId="71FB1E5C">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A7DDC" id="Прямоугольник 285" o:spid="_x0000_s1088" style="position:absolute;left:0;text-align:left;margin-left:397.2pt;margin-top:117.7pt;width:57.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" fillcolor="window" strokecolor="windowText" strokeweight="1.5pt">
                <v:path arrowok="t"/>
                <v:textbox inset="0,0,0,0">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1312" behindDoc="0" locked="0" layoutInCell="1" allowOverlap="1" wp14:anchorId="49C8AD87" wp14:editId="32B5E27E">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F56A0" id="Прямая со стрелкой 250" o:spid="_x0000_s1026" type="#_x0000_t32" style="position:absolute;margin-left:360.75pt;margin-top:132.65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06BEDC6F" wp14:editId="631B4DF0">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7" name="Надпись 231"/>
                          <wps:cNvSpPr txBox="1">
                            <a:spLocks noChangeArrowheads="1"/>
                          </wps:cNvSpPr>
                          <wps:spPr bwMode="auto">
                            <a:xfrm>
                              <a:off x="1039" y="1199"/>
                              <a:ext cx="29301" cy="284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BEDC6F" id="Группа 25" o:spid="_x0000_s1089" style="width:468.95pt;height:140pt;mso-position-horizontal-relative:char;mso-position-vertical-relative:line" coordorigin="86" coordsize="59564,1874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">
                <v:shape id="Соединительная линия уступом 27" o:spid="_x0000_s1090" type="#_x0000_t34" style="position:absolute;left:26192;top:9871;width:6190;height:3590;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" strokeweight="1.5pt">
                  <v:stroke endarrow="block"/>
                </v:shape>
                <v:group id="Группа 225" o:spid="_x0000_s1091" style="position:absolute;left:86;width:59564;height:18747" coordorigin="86" coordsize="59564,187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">
                  <v:shape id="Надпись 231" o:spid="_x0000_s1092" type="#_x0000_t202" style="position:absolute;left:1039;top:1199;width:29301;height:284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" stroked="f" strokeweight=".5pt">
                    <v:textbo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" stroked="f" strokeweight=".5pt">
                    <v:textbo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" stroked="f" strokeweight=".5pt">
                    <v:textbo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" strokeweight="1.5pt">
                    <v:stroke dashstyle="longDash" joinstyle="miter"/>
                  </v:line>
                  <v:rect id="Прямоугольник 238" o:spid="_x0000_s1096" style="position:absolute;left:3000;top:11496;width:11002;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" fillcolor="#e2f0d9" strokeweight="1.5pt">
                    <v:textbox inset="0,0,0,0">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v:textbox>
                  </v:rect>
                  <v:rect id="Прямоугольник 239" o:spid="_x0000_s1097" style="position:absolute;left:18642;top:11483;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" fillcolor="#e2f0d9" strokeweight="1.5pt">
                    <v:textbox inset="0,0,0,0">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v:textbox>
                  </v:rect>
                  <v:rect id="Прямоугольник 240" o:spid="_x0000_s1098" style="position:absolute;left:32382;top:8069;width:13509;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" fillcolor="#e2f0d9" strokeweight="1.5pt">
                    <v:textbox inset="0,0,0,0">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" fillcolor="#e2f0d9" strokeweight="1.5pt">
                    <v:textbox inset="0,0,0,0">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" strokeweight="1.5pt">
                    <v:stroke endarrow="block"/>
                  </v:shape>
                  <v:rect id="Прямоугольник 246" o:spid="_x0000_s1103" style="position:absolute;left:50539;top:7921;width:736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" strokeweight="1.5pt">
                    <v:textbox inset="0,0,0,0">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04" type="#_x0000_t32" style="position:absolute;left:45891;top:9871;width:4648;height:28;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" strokeweight="1.5pt">
                    <v:stroke endarrow="block" joinstyle="miter"/>
                  </v:shape>
                </v:group>
                <w10:anchorlock/>
              </v:group>
            </w:pict>
          </mc:Fallback>
        </mc:AlternateContent>
      </w:r>
    </w:p>
    <w:p w14:paraId="3C233F27" w14:textId="77777777" w:rsidR="00E362C7" w:rsidRPr="00F5069E" w:rsidRDefault="00E362C7" w:rsidP="00E362C7">
      <w:pPr>
        <w:spacing w:line="240" w:lineRule="auto"/>
        <w:ind w:firstLine="0"/>
        <w:rPr>
          <w:rFonts w:eastAsia="Calibri" w:cs="Times New Roman"/>
          <w:sz w:val="28"/>
          <w:szCs w:val="28"/>
          <w:lang w:val="en-US"/>
        </w:rPr>
      </w:pPr>
    </w:p>
    <w:p w14:paraId="06D08FFF" w14:textId="15932C52" w:rsidR="00E362C7" w:rsidRPr="00F5069E" w:rsidRDefault="00E362C7" w:rsidP="00E362C7">
      <w:pPr>
        <w:pStyle w:val="3"/>
      </w:pPr>
      <w:r>
        <w:t>8</w:t>
      </w:r>
      <w:r w:rsidRPr="00F5069E">
        <w:t>.</w:t>
      </w:r>
      <w:r w:rsidR="00820BEC">
        <w:t>3</w:t>
      </w:r>
      <w:r w:rsidRPr="00F5069E">
        <w:t xml:space="preserve">. </w:t>
      </w:r>
      <w:r w:rsidR="00BB6BBF" w:rsidRPr="00820BEC">
        <w:t>О</w:t>
      </w:r>
      <w:r w:rsidRPr="00F5069E">
        <w:t>собенности формирования КСГ акушерско-гинекологического профиля</w:t>
      </w:r>
    </w:p>
    <w:p w14:paraId="0A30D7F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Отнесение к КСГ st02.003 «Родоразрешение» при любом основном диагнозе класса </w:t>
      </w:r>
      <w:r w:rsidRPr="00F5069E">
        <w:rPr>
          <w:rFonts w:eastAsia="Calibri" w:cs="Times New Roman"/>
          <w:sz w:val="28"/>
          <w:szCs w:val="28"/>
          <w:lang w:val="en-US"/>
        </w:rPr>
        <w:t>XV</w:t>
      </w:r>
      <w:r w:rsidRPr="00F5069E">
        <w:rPr>
          <w:rFonts w:eastAsia="Calibri" w:cs="Times New Roman"/>
          <w:sz w:val="28"/>
          <w:szCs w:val="28"/>
        </w:rPr>
        <w:t>. Беременность, роды и послеродовой период (</w:t>
      </w:r>
      <w:r w:rsidRPr="00F5069E">
        <w:rPr>
          <w:rFonts w:eastAsia="Calibri" w:cs="Times New Roman"/>
          <w:sz w:val="28"/>
          <w:szCs w:val="28"/>
          <w:lang w:val="en-US"/>
        </w:rPr>
        <w:t>O</w:t>
      </w:r>
      <w:r w:rsidRPr="00F5069E">
        <w:rPr>
          <w:rFonts w:eastAsia="Calibri" w:cs="Times New Roman"/>
          <w:sz w:val="28"/>
          <w:szCs w:val="28"/>
        </w:rPr>
        <w:t>00-</w:t>
      </w:r>
      <w:r w:rsidRPr="00F5069E">
        <w:rPr>
          <w:rFonts w:eastAsia="Calibri" w:cs="Times New Roman"/>
          <w:sz w:val="28"/>
          <w:szCs w:val="28"/>
          <w:lang w:val="en-US"/>
        </w:rPr>
        <w:t>O</w:t>
      </w:r>
      <w:r w:rsidRPr="00F5069E">
        <w:rPr>
          <w:rFonts w:eastAsia="Calibri" w:cs="Times New Roman"/>
          <w:sz w:val="28"/>
          <w:szCs w:val="28"/>
        </w:rPr>
        <w:t>99), включенном в данную КСГ, производится при комбинации с любой из трех услуг:</w:t>
      </w:r>
    </w:p>
    <w:p w14:paraId="0ED91C22" w14:textId="77777777" w:rsidR="00E362C7" w:rsidRPr="00F5069E" w:rsidRDefault="00E362C7" w:rsidP="00E362C7">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E362C7" w:rsidRPr="00F5069E" w14:paraId="3BF571EA" w14:textId="77777777" w:rsidTr="00224FF3">
        <w:trPr>
          <w:trHeight w:val="288"/>
        </w:trPr>
        <w:tc>
          <w:tcPr>
            <w:tcW w:w="2268" w:type="dxa"/>
          </w:tcPr>
          <w:p w14:paraId="3A190730"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B01.001.006</w:t>
            </w:r>
          </w:p>
        </w:tc>
        <w:tc>
          <w:tcPr>
            <w:tcW w:w="7513" w:type="dxa"/>
          </w:tcPr>
          <w:p w14:paraId="6D35972C"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патологических родов врачом-акушером-гинекологом</w:t>
            </w:r>
          </w:p>
        </w:tc>
      </w:tr>
      <w:tr w:rsidR="00E362C7" w:rsidRPr="00F5069E" w14:paraId="19017BE0" w14:textId="77777777" w:rsidTr="00224FF3">
        <w:trPr>
          <w:trHeight w:val="288"/>
        </w:trPr>
        <w:tc>
          <w:tcPr>
            <w:tcW w:w="2268" w:type="dxa"/>
          </w:tcPr>
          <w:p w14:paraId="521FEC7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B01.001.009</w:t>
            </w:r>
          </w:p>
        </w:tc>
        <w:tc>
          <w:tcPr>
            <w:tcW w:w="7513" w:type="dxa"/>
          </w:tcPr>
          <w:p w14:paraId="2DBF252A"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физиологических родов врачом-акушером-гинекологом</w:t>
            </w:r>
          </w:p>
        </w:tc>
      </w:tr>
      <w:tr w:rsidR="00E362C7" w:rsidRPr="00F5069E" w14:paraId="70BE0B1E" w14:textId="77777777" w:rsidTr="00224FF3">
        <w:trPr>
          <w:trHeight w:val="288"/>
        </w:trPr>
        <w:tc>
          <w:tcPr>
            <w:tcW w:w="2268" w:type="dxa"/>
          </w:tcPr>
          <w:p w14:paraId="68F9FC04"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B02.001.002</w:t>
            </w:r>
          </w:p>
        </w:tc>
        <w:tc>
          <w:tcPr>
            <w:tcW w:w="7513" w:type="dxa"/>
          </w:tcPr>
          <w:p w14:paraId="594615C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Ведение физиологических родов акушеркой</w:t>
            </w:r>
          </w:p>
        </w:tc>
      </w:tr>
    </w:tbl>
    <w:p w14:paraId="45BD74F6" w14:textId="77777777" w:rsidR="00E362C7" w:rsidRPr="00F5069E" w:rsidRDefault="00E362C7" w:rsidP="00E362C7">
      <w:pPr>
        <w:spacing w:line="240" w:lineRule="auto"/>
        <w:rPr>
          <w:rFonts w:eastAsia="Calibri" w:cs="Times New Roman"/>
          <w:sz w:val="28"/>
          <w:szCs w:val="28"/>
        </w:rPr>
      </w:pPr>
    </w:p>
    <w:p w14:paraId="103CCCF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w:t>
      </w:r>
      <w:r w:rsidRPr="00F5069E">
        <w:rPr>
          <w:rFonts w:eastAsia="Times New Roman" w:cs="Times New Roman"/>
          <w:sz w:val="28"/>
          <w:szCs w:val="28"/>
          <w:lang w:eastAsia="ru-RU"/>
        </w:rPr>
        <w:t>Осложнения, связанные с беременностью».</w:t>
      </w:r>
    </w:p>
    <w:p w14:paraId="07902A8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5069E">
        <w:rPr>
          <w:rFonts w:eastAsia="Calibri" w:cs="Times New Roman"/>
          <w:b/>
          <w:i/>
          <w:sz w:val="28"/>
          <w:szCs w:val="28"/>
        </w:rPr>
        <w:t>основного</w:t>
      </w:r>
      <w:r w:rsidRPr="00F5069E">
        <w:rPr>
          <w:rFonts w:eastAsia="Calibri" w:cs="Times New Roman"/>
          <w:sz w:val="28"/>
          <w:szCs w:val="28"/>
        </w:rPr>
        <w:t xml:space="preserve"> критерия отнесения к конкретной КСГ. </w:t>
      </w:r>
      <w:r w:rsidRPr="00F5069E">
        <w:rPr>
          <w:rFonts w:eastAsia="Calibri" w:cs="Times New Roman"/>
          <w:sz w:val="28"/>
          <w:szCs w:val="28"/>
        </w:rPr>
        <w:br/>
        <w:t xml:space="preserve">Это, например, следующие услуги: </w:t>
      </w:r>
    </w:p>
    <w:p w14:paraId="40BB3343" w14:textId="77777777" w:rsidR="00E362C7" w:rsidRPr="00F5069E" w:rsidRDefault="00E362C7" w:rsidP="00E362C7">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E362C7" w:rsidRPr="00F5069E" w14:paraId="4DCE28D9" w14:textId="77777777" w:rsidTr="00224FF3">
        <w:trPr>
          <w:cantSplit/>
          <w:trHeight w:val="284"/>
          <w:tblHeader/>
        </w:trPr>
        <w:tc>
          <w:tcPr>
            <w:tcW w:w="1921" w:type="dxa"/>
            <w:shd w:val="clear" w:color="auto" w:fill="FFFFFF" w:themeFill="background1"/>
            <w:vAlign w:val="center"/>
          </w:tcPr>
          <w:p w14:paraId="68AA651C"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BF5BFDB"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08BFCB53" w14:textId="77777777" w:rsidTr="00224FF3">
        <w:trPr>
          <w:cantSplit/>
          <w:trHeight w:val="284"/>
        </w:trPr>
        <w:tc>
          <w:tcPr>
            <w:tcW w:w="1921" w:type="dxa"/>
            <w:shd w:val="clear" w:color="auto" w:fill="FFFFFF" w:themeFill="background1"/>
            <w:vAlign w:val="center"/>
          </w:tcPr>
          <w:p w14:paraId="7901E312"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A16.20.005.001</w:t>
            </w:r>
          </w:p>
        </w:tc>
        <w:tc>
          <w:tcPr>
            <w:tcW w:w="7860" w:type="dxa"/>
            <w:shd w:val="clear" w:color="auto" w:fill="FFFFFF" w:themeFill="background1"/>
            <w:vAlign w:val="center"/>
          </w:tcPr>
          <w:p w14:paraId="58712C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Расширение шеечного канала</w:t>
            </w:r>
          </w:p>
        </w:tc>
      </w:tr>
      <w:tr w:rsidR="00E362C7" w:rsidRPr="00F5069E" w14:paraId="31D8E723" w14:textId="77777777" w:rsidTr="00224FF3">
        <w:trPr>
          <w:cantSplit/>
          <w:trHeight w:val="284"/>
        </w:trPr>
        <w:tc>
          <w:tcPr>
            <w:tcW w:w="1921" w:type="dxa"/>
            <w:shd w:val="clear" w:color="auto" w:fill="FFFFFF" w:themeFill="background1"/>
            <w:vAlign w:val="center"/>
          </w:tcPr>
          <w:p w14:paraId="40E7D2F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A16.20.070</w:t>
            </w:r>
          </w:p>
        </w:tc>
        <w:tc>
          <w:tcPr>
            <w:tcW w:w="7860" w:type="dxa"/>
            <w:shd w:val="clear" w:color="auto" w:fill="FFFFFF" w:themeFill="background1"/>
            <w:vAlign w:val="center"/>
          </w:tcPr>
          <w:p w14:paraId="18954731"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акушерских щипцов</w:t>
            </w:r>
          </w:p>
        </w:tc>
      </w:tr>
      <w:tr w:rsidR="00E362C7" w:rsidRPr="00F5069E" w14:paraId="0D68609D" w14:textId="77777777" w:rsidTr="00224FF3">
        <w:trPr>
          <w:cantSplit/>
          <w:trHeight w:val="284"/>
        </w:trPr>
        <w:tc>
          <w:tcPr>
            <w:tcW w:w="1921" w:type="dxa"/>
            <w:shd w:val="clear" w:color="auto" w:fill="FFFFFF" w:themeFill="background1"/>
            <w:vAlign w:val="center"/>
          </w:tcPr>
          <w:p w14:paraId="6927F6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w:t>
            </w:r>
          </w:p>
        </w:tc>
        <w:tc>
          <w:tcPr>
            <w:tcW w:w="7860" w:type="dxa"/>
            <w:shd w:val="clear" w:color="auto" w:fill="FFFFFF" w:themeFill="background1"/>
            <w:vAlign w:val="center"/>
          </w:tcPr>
          <w:p w14:paraId="3D23470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Вакуум-экстракция плода</w:t>
            </w:r>
          </w:p>
        </w:tc>
      </w:tr>
      <w:tr w:rsidR="00E362C7" w:rsidRPr="00F5069E" w14:paraId="4C398802" w14:textId="77777777" w:rsidTr="00224FF3">
        <w:trPr>
          <w:cantSplit/>
          <w:trHeight w:val="284"/>
        </w:trPr>
        <w:tc>
          <w:tcPr>
            <w:tcW w:w="1921" w:type="dxa"/>
            <w:shd w:val="clear" w:color="auto" w:fill="FFFFFF" w:themeFill="background1"/>
            <w:vAlign w:val="center"/>
          </w:tcPr>
          <w:p w14:paraId="784F19A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A16.20.071.001</w:t>
            </w:r>
          </w:p>
        </w:tc>
        <w:tc>
          <w:tcPr>
            <w:tcW w:w="7860" w:type="dxa"/>
            <w:shd w:val="clear" w:color="auto" w:fill="FFFFFF" w:themeFill="background1"/>
            <w:vAlign w:val="center"/>
          </w:tcPr>
          <w:p w14:paraId="0D9946B0"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Экстракция плода за тазовый конец</w:t>
            </w:r>
          </w:p>
        </w:tc>
      </w:tr>
      <w:tr w:rsidR="00E362C7" w:rsidRPr="00F5069E" w14:paraId="05012485" w14:textId="77777777" w:rsidTr="00224FF3">
        <w:trPr>
          <w:cantSplit/>
          <w:trHeight w:val="284"/>
        </w:trPr>
        <w:tc>
          <w:tcPr>
            <w:tcW w:w="1921" w:type="dxa"/>
            <w:shd w:val="clear" w:color="auto" w:fill="FFFFFF" w:themeFill="background1"/>
            <w:vAlign w:val="center"/>
          </w:tcPr>
          <w:p w14:paraId="562385CC"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w:t>
            </w:r>
          </w:p>
        </w:tc>
        <w:tc>
          <w:tcPr>
            <w:tcW w:w="7860" w:type="dxa"/>
            <w:shd w:val="clear" w:color="auto" w:fill="FFFFFF" w:themeFill="background1"/>
            <w:vAlign w:val="center"/>
          </w:tcPr>
          <w:p w14:paraId="2BD0D17B"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пособие при тазовом предлежании плода (по Цовьянову)</w:t>
            </w:r>
          </w:p>
        </w:tc>
      </w:tr>
      <w:tr w:rsidR="00E362C7" w:rsidRPr="00F5069E" w14:paraId="59CAD930" w14:textId="77777777" w:rsidTr="00224FF3">
        <w:trPr>
          <w:cantSplit/>
          <w:trHeight w:val="284"/>
        </w:trPr>
        <w:tc>
          <w:tcPr>
            <w:tcW w:w="1921" w:type="dxa"/>
            <w:shd w:val="clear" w:color="auto" w:fill="FFFFFF" w:themeFill="background1"/>
            <w:vAlign w:val="center"/>
          </w:tcPr>
          <w:p w14:paraId="17E2A4B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A16.20.073.001</w:t>
            </w:r>
          </w:p>
        </w:tc>
        <w:tc>
          <w:tcPr>
            <w:tcW w:w="7860" w:type="dxa"/>
            <w:shd w:val="clear" w:color="auto" w:fill="FFFFFF" w:themeFill="background1"/>
            <w:vAlign w:val="center"/>
          </w:tcPr>
          <w:p w14:paraId="6CD59BE7"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Поворот плода за ножку</w:t>
            </w:r>
          </w:p>
        </w:tc>
      </w:tr>
      <w:tr w:rsidR="00E362C7" w:rsidRPr="00F5069E" w14:paraId="05EC292A" w14:textId="77777777" w:rsidTr="00224FF3">
        <w:trPr>
          <w:cantSplit/>
          <w:trHeight w:val="284"/>
        </w:trPr>
        <w:tc>
          <w:tcPr>
            <w:tcW w:w="1921" w:type="dxa"/>
            <w:shd w:val="clear" w:color="auto" w:fill="FFFFFF" w:themeFill="background1"/>
            <w:vAlign w:val="center"/>
          </w:tcPr>
          <w:p w14:paraId="55FAF26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A16.20.073.002</w:t>
            </w:r>
          </w:p>
        </w:tc>
        <w:tc>
          <w:tcPr>
            <w:tcW w:w="7860" w:type="dxa"/>
            <w:shd w:val="clear" w:color="auto" w:fill="FFFFFF" w:themeFill="background1"/>
            <w:vAlign w:val="center"/>
          </w:tcPr>
          <w:p w14:paraId="1732762C"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Классическое ручное пособие при тазовом предлежании плода</w:t>
            </w:r>
          </w:p>
        </w:tc>
      </w:tr>
      <w:tr w:rsidR="00E362C7" w:rsidRPr="00F5069E" w14:paraId="1B3EFA19" w14:textId="77777777" w:rsidTr="00224FF3">
        <w:trPr>
          <w:cantSplit/>
          <w:trHeight w:val="284"/>
        </w:trPr>
        <w:tc>
          <w:tcPr>
            <w:tcW w:w="1921" w:type="dxa"/>
            <w:shd w:val="clear" w:color="auto" w:fill="FFFFFF" w:themeFill="background1"/>
            <w:vAlign w:val="center"/>
          </w:tcPr>
          <w:p w14:paraId="4FF3E60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w:t>
            </w:r>
          </w:p>
        </w:tc>
        <w:tc>
          <w:tcPr>
            <w:tcW w:w="7860" w:type="dxa"/>
            <w:shd w:val="clear" w:color="auto" w:fill="FFFFFF" w:themeFill="background1"/>
            <w:vAlign w:val="center"/>
          </w:tcPr>
          <w:p w14:paraId="5ACD90F5"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гемостатических компрессионных швов (</w:t>
            </w:r>
            <w:r w:rsidRPr="00F5069E">
              <w:rPr>
                <w:rFonts w:eastAsia="Calibri" w:cs="Times New Roman"/>
                <w:szCs w:val="24"/>
              </w:rPr>
              <w:t>B</w:t>
            </w:r>
            <w:r w:rsidRPr="00F5069E">
              <w:rPr>
                <w:rFonts w:eastAsia="Calibri" w:cs="Times New Roman"/>
                <w:szCs w:val="24"/>
                <w:lang w:val="ru-RU"/>
              </w:rPr>
              <w:t>-</w:t>
            </w:r>
            <w:r w:rsidRPr="00F5069E">
              <w:rPr>
                <w:rFonts w:eastAsia="Calibri" w:cs="Times New Roman"/>
                <w:szCs w:val="24"/>
              </w:rPr>
              <w:t>lunch</w:t>
            </w:r>
            <w:r w:rsidRPr="00F5069E">
              <w:rPr>
                <w:rFonts w:eastAsia="Calibri" w:cs="Times New Roman"/>
                <w:szCs w:val="24"/>
                <w:lang w:val="ru-RU"/>
              </w:rPr>
              <w:t>)</w:t>
            </w:r>
          </w:p>
        </w:tc>
      </w:tr>
      <w:tr w:rsidR="00E362C7" w:rsidRPr="00F5069E" w14:paraId="478DF427" w14:textId="77777777" w:rsidTr="00224FF3">
        <w:trPr>
          <w:cantSplit/>
          <w:trHeight w:val="284"/>
        </w:trPr>
        <w:tc>
          <w:tcPr>
            <w:tcW w:w="1921" w:type="dxa"/>
            <w:shd w:val="clear" w:color="auto" w:fill="FFFFFF" w:themeFill="background1"/>
            <w:vAlign w:val="center"/>
          </w:tcPr>
          <w:p w14:paraId="5A0D448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A16.20.076.001</w:t>
            </w:r>
          </w:p>
        </w:tc>
        <w:tc>
          <w:tcPr>
            <w:tcW w:w="7860" w:type="dxa"/>
            <w:shd w:val="clear" w:color="auto" w:fill="FFFFFF" w:themeFill="background1"/>
            <w:vAlign w:val="center"/>
          </w:tcPr>
          <w:p w14:paraId="4A0BF39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клемм по Бакшееву</w:t>
            </w:r>
          </w:p>
        </w:tc>
      </w:tr>
      <w:tr w:rsidR="00E362C7" w:rsidRPr="00F5069E" w14:paraId="622F7164" w14:textId="77777777" w:rsidTr="00224FF3">
        <w:trPr>
          <w:cantSplit/>
          <w:trHeight w:val="284"/>
        </w:trPr>
        <w:tc>
          <w:tcPr>
            <w:tcW w:w="1921" w:type="dxa"/>
            <w:shd w:val="clear" w:color="auto" w:fill="FFFFFF" w:themeFill="background1"/>
            <w:vAlign w:val="center"/>
          </w:tcPr>
          <w:p w14:paraId="2BDC4A6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A16.20.076.002</w:t>
            </w:r>
          </w:p>
        </w:tc>
        <w:tc>
          <w:tcPr>
            <w:tcW w:w="7860" w:type="dxa"/>
            <w:shd w:val="clear" w:color="auto" w:fill="FFFFFF" w:themeFill="background1"/>
            <w:vAlign w:val="center"/>
          </w:tcPr>
          <w:p w14:paraId="3D1ED07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клемм по Генкелю-Тиканадзе</w:t>
            </w:r>
          </w:p>
        </w:tc>
      </w:tr>
      <w:tr w:rsidR="00E362C7" w:rsidRPr="00F5069E" w14:paraId="68F28A5B" w14:textId="77777777" w:rsidTr="00224FF3">
        <w:trPr>
          <w:cantSplit/>
          <w:trHeight w:val="284"/>
        </w:trPr>
        <w:tc>
          <w:tcPr>
            <w:tcW w:w="1921" w:type="dxa"/>
            <w:shd w:val="clear" w:color="auto" w:fill="FFFFFF" w:themeFill="background1"/>
            <w:vAlign w:val="center"/>
          </w:tcPr>
          <w:p w14:paraId="511DEA3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A16.20.077</w:t>
            </w:r>
          </w:p>
        </w:tc>
        <w:tc>
          <w:tcPr>
            <w:tcW w:w="7860" w:type="dxa"/>
            <w:shd w:val="clear" w:color="auto" w:fill="FFFFFF" w:themeFill="background1"/>
            <w:vAlign w:val="center"/>
          </w:tcPr>
          <w:p w14:paraId="03AEEE24"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Установка внутриматочного баллона</w:t>
            </w:r>
          </w:p>
        </w:tc>
      </w:tr>
      <w:tr w:rsidR="00E362C7" w:rsidRPr="00F5069E" w14:paraId="50A16905" w14:textId="77777777" w:rsidTr="00224FF3">
        <w:trPr>
          <w:cantSplit/>
          <w:trHeight w:val="284"/>
        </w:trPr>
        <w:tc>
          <w:tcPr>
            <w:tcW w:w="1921" w:type="dxa"/>
            <w:shd w:val="clear" w:color="auto" w:fill="FFFFFF" w:themeFill="background1"/>
            <w:vAlign w:val="center"/>
          </w:tcPr>
          <w:p w14:paraId="3BB2B680"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A16.20.073.003</w:t>
            </w:r>
          </w:p>
        </w:tc>
        <w:tc>
          <w:tcPr>
            <w:tcW w:w="7860" w:type="dxa"/>
            <w:shd w:val="clear" w:color="auto" w:fill="FFFFFF" w:themeFill="background1"/>
            <w:vAlign w:val="center"/>
          </w:tcPr>
          <w:p w14:paraId="5210267D"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отделение плаценты и выделение последа</w:t>
            </w:r>
          </w:p>
        </w:tc>
      </w:tr>
    </w:tbl>
    <w:p w14:paraId="5B46B5F6" w14:textId="77777777" w:rsidR="00E362C7" w:rsidRPr="00F5069E" w:rsidRDefault="00E362C7" w:rsidP="00E362C7">
      <w:pPr>
        <w:spacing w:line="240" w:lineRule="auto"/>
        <w:rPr>
          <w:rFonts w:eastAsia="Calibri" w:cs="Times New Roman"/>
          <w:sz w:val="28"/>
          <w:szCs w:val="28"/>
        </w:rPr>
      </w:pPr>
    </w:p>
    <w:p w14:paraId="42BF93B4"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lastRenderedPageBreak/>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F5069E">
        <w:rPr>
          <w:rFonts w:eastAsia="Calibri" w:cs="Times New Roman"/>
          <w:b/>
          <w:i/>
          <w:sz w:val="28"/>
          <w:szCs w:val="28"/>
        </w:rPr>
        <w:t>уже учтено при расчете коэффициента относительной затратоемкости случаев</w:t>
      </w:r>
      <w:r w:rsidRPr="00F5069E">
        <w:rPr>
          <w:rFonts w:eastAsia="Calibri" w:cs="Times New Roman"/>
          <w:sz w:val="28"/>
          <w:szCs w:val="28"/>
        </w:rPr>
        <w:t xml:space="preserve"> в соответствующей КСГ. </w:t>
      </w:r>
    </w:p>
    <w:p w14:paraId="4A924B7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выполнении операции кесарева сечения (A16.20.005 «Кесарево сечение») случай относится к КСГ st02.004 вне зависимости от диагноза.</w:t>
      </w:r>
    </w:p>
    <w:p w14:paraId="6965DD5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3E9F70E"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A16.20.007 «Пластика шейки матки»;</w:t>
      </w:r>
    </w:p>
    <w:p w14:paraId="41B78564"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A16.20.015 «Восстановление тазового дна»;</w:t>
      </w:r>
    </w:p>
    <w:p w14:paraId="388514BC"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A16.20.023 «Восстановление влагалищной стенки»;</w:t>
      </w:r>
    </w:p>
    <w:p w14:paraId="64794E1B"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A16.20.024 «Реконструкция влагалища»;</w:t>
      </w:r>
    </w:p>
    <w:p w14:paraId="1CB64B89"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A16.20.030 «Восстановление вульвы и промежности». </w:t>
      </w:r>
    </w:p>
    <w:p w14:paraId="187C85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14:paraId="7C1CA107" w14:textId="09800BA0"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w:t>
      </w:r>
      <w:r w:rsidR="00414988" w:rsidRPr="00F5069E">
        <w:rPr>
          <w:rFonts w:eastAsia="Calibri" w:cs="Times New Roman"/>
          <w:sz w:val="28"/>
          <w:szCs w:val="28"/>
        </w:rPr>
        <w:t>«Кесарево сечение»</w:t>
      </w:r>
      <w:r w:rsidR="00414988">
        <w:rPr>
          <w:rFonts w:eastAsia="Calibri" w:cs="Times New Roman"/>
          <w:sz w:val="28"/>
          <w:szCs w:val="28"/>
        </w:rPr>
        <w:t xml:space="preserve"> </w:t>
      </w:r>
      <w:r>
        <w:rPr>
          <w:rFonts w:eastAsia="Calibri" w:cs="Times New Roman"/>
          <w:sz w:val="28"/>
          <w:szCs w:val="28"/>
        </w:rPr>
        <w:t xml:space="preserve">возможна в случае пребывания </w:t>
      </w:r>
      <w:r w:rsidRPr="00195806">
        <w:rPr>
          <w:rFonts w:eastAsia="Calibri" w:cs="Times New Roman"/>
          <w:sz w:val="28"/>
          <w:szCs w:val="28"/>
        </w:rPr>
        <w:t>в отделении патологии беременности</w:t>
      </w:r>
      <w:r w:rsidRPr="00F5069E">
        <w:rPr>
          <w:rFonts w:eastAsia="Calibri" w:cs="Times New Roman"/>
          <w:sz w:val="28"/>
          <w:szCs w:val="28"/>
        </w:rPr>
        <w:t xml:space="preserve"> в течение 6 дней и более.</w:t>
      </w:r>
    </w:p>
    <w:p w14:paraId="715A80D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380D257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6B627DE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3C85BC1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718CE9C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p>
    <w:p w14:paraId="45F0B4E8"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3E5904D1" w14:textId="77777777" w:rsidR="00E362C7" w:rsidRPr="00F5069E" w:rsidRDefault="00E362C7" w:rsidP="00E362C7">
      <w:pPr>
        <w:spacing w:line="240" w:lineRule="auto"/>
        <w:rPr>
          <w:rFonts w:eastAsia="Times New Roman" w:cs="Times New Roman"/>
          <w:sz w:val="28"/>
          <w:szCs w:val="28"/>
          <w:lang w:eastAsia="ru-RU"/>
        </w:rPr>
      </w:pPr>
      <w:r w:rsidRPr="00F5069E">
        <w:rPr>
          <w:rFonts w:eastAsia="Calibri" w:cs="Times New Roman"/>
          <w:sz w:val="28"/>
          <w:szCs w:val="28"/>
        </w:rPr>
        <w:t>КСГ st01.001 «</w:t>
      </w:r>
      <w:r w:rsidRPr="00F5069E">
        <w:rPr>
          <w:rFonts w:eastAsia="Times New Roman" w:cs="Times New Roman"/>
          <w:sz w:val="28"/>
          <w:szCs w:val="28"/>
          <w:lang w:eastAsia="ru-RU"/>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81AAC46" w14:textId="77777777" w:rsidR="00E362C7" w:rsidRPr="00F5069E" w:rsidRDefault="00E362C7" w:rsidP="00E362C7">
      <w:pPr>
        <w:spacing w:line="240" w:lineRule="auto"/>
        <w:rPr>
          <w:rFonts w:eastAsia="Calibri" w:cs="Times New Roman"/>
          <w:sz w:val="28"/>
          <w:szCs w:val="28"/>
        </w:rPr>
      </w:pPr>
    </w:p>
    <w:p w14:paraId="7E995C2F" w14:textId="281420D3" w:rsidR="000E04E8" w:rsidRPr="00281467" w:rsidRDefault="000E04E8" w:rsidP="000E04E8">
      <w:pPr>
        <w:pStyle w:val="3"/>
      </w:pPr>
      <w:r w:rsidRPr="00281467">
        <w:lastRenderedPageBreak/>
        <w:t>8.19 Особенности формирования КСГ для оплаты случаев лечения сепсиса</w:t>
      </w:r>
      <w:r w:rsidR="00A46C8F" w:rsidRPr="00281467">
        <w:t xml:space="preserve"> </w:t>
      </w:r>
    </w:p>
    <w:p w14:paraId="5C726D89" w14:textId="0C08F77A" w:rsidR="000E04E8" w:rsidRPr="00281467" w:rsidRDefault="00A46C8F" w:rsidP="000E04E8">
      <w:pPr>
        <w:spacing w:line="240" w:lineRule="auto"/>
        <w:rPr>
          <w:sz w:val="28"/>
        </w:rPr>
      </w:pPr>
      <w:r w:rsidRPr="00281467">
        <w:rPr>
          <w:sz w:val="28"/>
        </w:rPr>
        <w:t>Отнесение к КСГ, применяемым для оплаты случаев лечения сепсиса (</w:t>
      </w:r>
      <w:r w:rsidRPr="00281467">
        <w:rPr>
          <w:sz w:val="28"/>
          <w:lang w:val="en-US"/>
        </w:rPr>
        <w:t>st</w:t>
      </w:r>
      <w:r w:rsidRPr="00281467">
        <w:rPr>
          <w:sz w:val="28"/>
        </w:rPr>
        <w:t xml:space="preserve">12.005, </w:t>
      </w:r>
      <w:r w:rsidRPr="00281467">
        <w:rPr>
          <w:sz w:val="28"/>
          <w:lang w:val="en-US"/>
        </w:rPr>
        <w:t>st</w:t>
      </w:r>
      <w:r w:rsidRPr="00281467">
        <w:rPr>
          <w:sz w:val="28"/>
        </w:rPr>
        <w:t xml:space="preserve">12.006, </w:t>
      </w:r>
      <w:r w:rsidRPr="00281467">
        <w:rPr>
          <w:sz w:val="28"/>
          <w:lang w:val="en-US"/>
        </w:rPr>
        <w:t>st</w:t>
      </w:r>
      <w:r w:rsidRPr="00281467">
        <w:rPr>
          <w:sz w:val="28"/>
        </w:rPr>
        <w:t xml:space="preserve">12.007) осуществляется по сочетанию кода диагноза МКБ 10 и возрастной категории пациента </w:t>
      </w:r>
      <w:r w:rsidR="00500268" w:rsidRPr="00281467">
        <w:rPr>
          <w:sz w:val="28"/>
        </w:rPr>
        <w:t>и/</w:t>
      </w:r>
      <w:r w:rsidRPr="00281467">
        <w:rPr>
          <w:sz w:val="28"/>
        </w:rPr>
        <w:t>или иного классификационного критерия</w:t>
      </w:r>
      <w:r w:rsidR="00AF01A3" w:rsidRPr="00281467">
        <w:rPr>
          <w:sz w:val="28"/>
        </w:rPr>
        <w:t xml:space="preserve"> «</w:t>
      </w:r>
      <w:r w:rsidR="00AF01A3" w:rsidRPr="00281467">
        <w:rPr>
          <w:sz w:val="28"/>
          <w:lang w:val="en-US"/>
        </w:rPr>
        <w:t>it</w:t>
      </w:r>
      <w:r w:rsidR="00AF01A3" w:rsidRPr="00281467">
        <w:rPr>
          <w:sz w:val="28"/>
        </w:rPr>
        <w:t xml:space="preserve">1». </w:t>
      </w:r>
      <w:r w:rsidR="00500268" w:rsidRPr="00281467">
        <w:rPr>
          <w:sz w:val="28"/>
        </w:rPr>
        <w:t>Н</w:t>
      </w:r>
      <w:r w:rsidR="00AF01A3" w:rsidRPr="00281467">
        <w:rPr>
          <w:sz w:val="28"/>
        </w:rPr>
        <w:t xml:space="preserve">еобходимо учитывать, что </w:t>
      </w:r>
      <w:r w:rsidR="00ED4C44" w:rsidRPr="00281467">
        <w:rPr>
          <w:sz w:val="28"/>
        </w:rPr>
        <w:t xml:space="preserve">сепсис может являться как основным поводом для госпитализации, так и осложнением в ходе </w:t>
      </w:r>
      <w:r w:rsidR="00500268" w:rsidRPr="00281467">
        <w:rPr>
          <w:sz w:val="28"/>
        </w:rPr>
        <w:t>продолжающегося</w:t>
      </w:r>
      <w:r w:rsidR="00ED4C44" w:rsidRPr="00281467">
        <w:rPr>
          <w:sz w:val="28"/>
        </w:rPr>
        <w:t xml:space="preserve"> лечения основного заболевания. Таким образом, при кодировании случаев лечения сепсиса соответствующий диагноз </w:t>
      </w:r>
      <w:r w:rsidR="00625FE6" w:rsidRPr="00281467">
        <w:rPr>
          <w:sz w:val="28"/>
        </w:rPr>
        <w:t>необходимо указывать</w:t>
      </w:r>
      <w:r w:rsidR="00ED4C44" w:rsidRPr="00281467">
        <w:rPr>
          <w:sz w:val="28"/>
        </w:rPr>
        <w:t xml:space="preserve"> </w:t>
      </w:r>
      <w:r w:rsidR="00500268" w:rsidRPr="00281467">
        <w:rPr>
          <w:sz w:val="28"/>
        </w:rPr>
        <w:t>либо</w:t>
      </w:r>
      <w:r w:rsidR="00ED4C44" w:rsidRPr="00281467">
        <w:rPr>
          <w:sz w:val="28"/>
        </w:rPr>
        <w:t xml:space="preserve"> в </w:t>
      </w:r>
      <w:r w:rsidR="00AA1A08" w:rsidRPr="00281467">
        <w:rPr>
          <w:sz w:val="28"/>
        </w:rPr>
        <w:t xml:space="preserve">столбце </w:t>
      </w:r>
      <w:r w:rsidR="00ED4C44" w:rsidRPr="00281467">
        <w:rPr>
          <w:sz w:val="28"/>
        </w:rPr>
        <w:t xml:space="preserve">«Основной диагноз», </w:t>
      </w:r>
      <w:r w:rsidR="00500268" w:rsidRPr="00281467">
        <w:rPr>
          <w:sz w:val="28"/>
        </w:rPr>
        <w:t>либо</w:t>
      </w:r>
      <w:r w:rsidR="00ED4C44" w:rsidRPr="00281467">
        <w:rPr>
          <w:sz w:val="28"/>
        </w:rPr>
        <w:t xml:space="preserve"> в </w:t>
      </w:r>
      <w:r w:rsidR="00AA1A08" w:rsidRPr="00281467">
        <w:rPr>
          <w:sz w:val="28"/>
        </w:rPr>
        <w:t>столбце</w:t>
      </w:r>
      <w:r w:rsidR="00ED4C44" w:rsidRPr="00281467">
        <w:rPr>
          <w:sz w:val="28"/>
        </w:rPr>
        <w:t xml:space="preserve"> «</w:t>
      </w:r>
      <w:r w:rsidR="002F5CFB" w:rsidRPr="00281467">
        <w:rPr>
          <w:sz w:val="28"/>
        </w:rPr>
        <w:t>Диагноз осложнения</w:t>
      </w:r>
      <w:r w:rsidR="00ED4C44" w:rsidRPr="00281467">
        <w:rPr>
          <w:sz w:val="28"/>
        </w:rPr>
        <w:t>»</w:t>
      </w:r>
      <w:r w:rsidR="00FD016A" w:rsidRPr="00281467">
        <w:rPr>
          <w:sz w:val="28"/>
        </w:rPr>
        <w:t xml:space="preserve">. При этом отнесение к </w:t>
      </w:r>
      <w:r w:rsidR="00500268" w:rsidRPr="00281467">
        <w:rPr>
          <w:sz w:val="28"/>
        </w:rPr>
        <w:t>указанны</w:t>
      </w:r>
      <w:r w:rsidR="00FD016A" w:rsidRPr="00281467">
        <w:rPr>
          <w:sz w:val="28"/>
        </w:rPr>
        <w:t>м</w:t>
      </w:r>
      <w:r w:rsidR="00500268" w:rsidRPr="00281467">
        <w:rPr>
          <w:sz w:val="28"/>
        </w:rPr>
        <w:t xml:space="preserve"> КСГ с учетом возрастной категории и</w:t>
      </w:r>
      <w:r w:rsidR="00625FE6" w:rsidRPr="00281467">
        <w:rPr>
          <w:sz w:val="28"/>
        </w:rPr>
        <w:t>/или</w:t>
      </w:r>
      <w:r w:rsidR="00500268" w:rsidRPr="00281467">
        <w:rPr>
          <w:sz w:val="28"/>
        </w:rPr>
        <w:t xml:space="preserve"> критерия «it1» сохраняется вне зависимости от того, в каком </w:t>
      </w:r>
      <w:r w:rsidR="00AA1A08" w:rsidRPr="00281467">
        <w:rPr>
          <w:sz w:val="28"/>
        </w:rPr>
        <w:t>столбце</w:t>
      </w:r>
      <w:r w:rsidR="00500268" w:rsidRPr="00281467">
        <w:rPr>
          <w:sz w:val="28"/>
        </w:rPr>
        <w:t xml:space="preserve"> указан код диагноза.</w:t>
      </w:r>
    </w:p>
    <w:p w14:paraId="50DAD717" w14:textId="382857B8" w:rsidR="00500268" w:rsidRPr="007B3004" w:rsidRDefault="00500268" w:rsidP="000E04E8">
      <w:pPr>
        <w:spacing w:line="240" w:lineRule="auto"/>
        <w:rPr>
          <w:sz w:val="28"/>
        </w:rPr>
      </w:pPr>
      <w:r w:rsidRPr="00281467">
        <w:rPr>
          <w:sz w:val="28"/>
        </w:rPr>
        <w:t xml:space="preserve">В случае возникновения септических осложнений </w:t>
      </w:r>
      <w:r w:rsidR="00F82BF4" w:rsidRPr="00281467">
        <w:rPr>
          <w:sz w:val="28"/>
        </w:rPr>
        <w:t xml:space="preserve">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r w:rsidR="00AA1A08" w:rsidRPr="00281467">
        <w:rPr>
          <w:sz w:val="28"/>
        </w:rPr>
        <w:t>столбце</w:t>
      </w:r>
      <w:r w:rsidR="00F82BF4" w:rsidRPr="00281467">
        <w:rPr>
          <w:sz w:val="28"/>
        </w:rPr>
        <w:t xml:space="preserve"> «</w:t>
      </w:r>
      <w:r w:rsidR="002F5CFB" w:rsidRPr="00281467">
        <w:rPr>
          <w:sz w:val="28"/>
        </w:rPr>
        <w:t>Диагноз о</w:t>
      </w:r>
      <w:r w:rsidR="00F82BF4" w:rsidRPr="00281467">
        <w:rPr>
          <w:sz w:val="28"/>
        </w:rPr>
        <w:t>сложнени</w:t>
      </w:r>
      <w:r w:rsidR="002F5CFB" w:rsidRPr="00281467">
        <w:rPr>
          <w:sz w:val="28"/>
        </w:rPr>
        <w:t>я</w:t>
      </w:r>
      <w:r w:rsidR="00F82BF4" w:rsidRPr="00281467">
        <w:rPr>
          <w:sz w:val="28"/>
        </w:rPr>
        <w:t>»</w:t>
      </w:r>
      <w:r w:rsidR="002F5CFB" w:rsidRPr="00281467">
        <w:rPr>
          <w:sz w:val="28"/>
        </w:rPr>
        <w:t xml:space="preserve">. При этом </w:t>
      </w:r>
      <w:r w:rsidR="00C951F4" w:rsidRPr="00281467">
        <w:rPr>
          <w:sz w:val="28"/>
        </w:rPr>
        <w:t xml:space="preserve">порядок </w:t>
      </w:r>
      <w:r w:rsidR="002F5CFB" w:rsidRPr="00281467">
        <w:rPr>
          <w:sz w:val="28"/>
        </w:rPr>
        <w:t>кодировани</w:t>
      </w:r>
      <w:r w:rsidR="00C951F4" w:rsidRPr="00281467">
        <w:rPr>
          <w:sz w:val="28"/>
        </w:rPr>
        <w:t>я</w:t>
      </w:r>
      <w:r w:rsidR="00F82BF4" w:rsidRPr="00281467">
        <w:rPr>
          <w:sz w:val="28"/>
        </w:rPr>
        <w:t xml:space="preserve"> </w:t>
      </w:r>
      <w:r w:rsidR="00D44B8C" w:rsidRPr="00281467">
        <w:rPr>
          <w:sz w:val="28"/>
        </w:rPr>
        <w:t>по классификационным критериям</w:t>
      </w:r>
      <w:r w:rsidR="00F82BF4" w:rsidRPr="00281467">
        <w:rPr>
          <w:sz w:val="28"/>
        </w:rPr>
        <w:t xml:space="preserve"> КСГ профиля «Комбустиология»</w:t>
      </w:r>
      <w:r w:rsidR="00D44B8C" w:rsidRPr="00281467">
        <w:rPr>
          <w:sz w:val="28"/>
        </w:rPr>
        <w:t xml:space="preserve"> не изменяется</w:t>
      </w:r>
      <w:r w:rsidR="00F82BF4" w:rsidRPr="00281467">
        <w:rPr>
          <w:sz w:val="28"/>
        </w:rPr>
        <w:t xml:space="preserve"> (см. раздел «Особенности формирования КСГ по профилю «Комбустиология»).</w:t>
      </w:r>
    </w:p>
    <w:p w14:paraId="2CE1015B" w14:textId="77777777" w:rsidR="000E04E8" w:rsidRDefault="000E04E8" w:rsidP="000E04E8">
      <w:pPr>
        <w:spacing w:line="240" w:lineRule="auto"/>
        <w:rPr>
          <w:sz w:val="28"/>
        </w:rPr>
      </w:pPr>
    </w:p>
    <w:p w14:paraId="221486E0" w14:textId="47935882" w:rsidR="003A4DE5" w:rsidRPr="00281467" w:rsidRDefault="00C125AB" w:rsidP="00C125AB">
      <w:pPr>
        <w:pStyle w:val="3"/>
      </w:pPr>
      <w:r>
        <w:t>8</w:t>
      </w:r>
      <w:r w:rsidR="001475AD" w:rsidRPr="00F5069E">
        <w:t>.</w:t>
      </w:r>
      <w:r w:rsidR="00820BEC">
        <w:t>4</w:t>
      </w:r>
      <w:r w:rsidR="00C05ED3" w:rsidRPr="00F5069E">
        <w:t>. </w:t>
      </w:r>
      <w:r w:rsidR="00BB6BBF" w:rsidRPr="00281467">
        <w:t xml:space="preserve">Особенности формирования </w:t>
      </w:r>
      <w:r w:rsidR="00EC7DFC" w:rsidRPr="00281467">
        <w:t xml:space="preserve">КСГ </w:t>
      </w:r>
      <w:r w:rsidR="005214E0" w:rsidRPr="00281467">
        <w:t>st12.012</w:t>
      </w:r>
      <w:r w:rsidR="003A4DE5" w:rsidRPr="00281467">
        <w:t xml:space="preserve"> «Грипп, вирус гриппа идентифицирован»</w:t>
      </w:r>
    </w:p>
    <w:p w14:paraId="08870643" w14:textId="4157F392" w:rsidR="003A4DE5" w:rsidRPr="00F5069E" w:rsidRDefault="003A4DE5" w:rsidP="00281467">
      <w:pPr>
        <w:spacing w:line="240" w:lineRule="auto"/>
        <w:rPr>
          <w:rFonts w:eastAsia="Calibri" w:cs="Times New Roman"/>
          <w:sz w:val="28"/>
          <w:szCs w:val="28"/>
        </w:rPr>
      </w:pPr>
      <w:r w:rsidRPr="00281467">
        <w:rPr>
          <w:rFonts w:eastAsia="Calibri" w:cs="Times New Roman"/>
          <w:sz w:val="28"/>
          <w:szCs w:val="28"/>
        </w:rPr>
        <w:t xml:space="preserve">Отнесение к данной КСГ производится по комбинации кода </w:t>
      </w:r>
      <w:r w:rsidR="00E86B51" w:rsidRPr="00281467">
        <w:rPr>
          <w:rFonts w:eastAsia="Calibri" w:cs="Times New Roman"/>
          <w:sz w:val="28"/>
          <w:szCs w:val="28"/>
        </w:rPr>
        <w:t>МКБ 10</w:t>
      </w:r>
      <w:r w:rsidRPr="00281467">
        <w:rPr>
          <w:rFonts w:eastAsia="Calibri" w:cs="Times New Roman"/>
          <w:sz w:val="28"/>
          <w:szCs w:val="28"/>
        </w:rPr>
        <w:t xml:space="preserve"> и кодов Номенклатуры.</w:t>
      </w:r>
      <w:r w:rsidR="00803FCA" w:rsidRPr="00281467">
        <w:t xml:space="preserve"> </w:t>
      </w:r>
      <w:r w:rsidR="00803FCA" w:rsidRPr="00281467">
        <w:rPr>
          <w:rFonts w:eastAsia="Calibri" w:cs="Times New Roman"/>
          <w:sz w:val="28"/>
          <w:szCs w:val="28"/>
        </w:rPr>
        <w:t>При идентификации вируса гриппа другими методами (закодированными как услуги, не являющиеся клас</w:t>
      </w:r>
      <w:r w:rsidR="00C957B6" w:rsidRPr="00281467">
        <w:rPr>
          <w:rFonts w:eastAsia="Calibri" w:cs="Times New Roman"/>
          <w:sz w:val="28"/>
          <w:szCs w:val="28"/>
        </w:rPr>
        <w:t>с</w:t>
      </w:r>
      <w:r w:rsidR="00803FCA" w:rsidRPr="00281467">
        <w:rPr>
          <w:rFonts w:eastAsia="Calibri" w:cs="Times New Roman"/>
          <w:sz w:val="28"/>
          <w:szCs w:val="28"/>
        </w:rPr>
        <w:t>ификационными крит</w:t>
      </w:r>
      <w:r w:rsidR="00EC7DFC" w:rsidRPr="00281467">
        <w:rPr>
          <w:rFonts w:eastAsia="Calibri" w:cs="Times New Roman"/>
          <w:sz w:val="28"/>
          <w:szCs w:val="28"/>
        </w:rPr>
        <w:t xml:space="preserve">ериями отнесения случая к КСГ </w:t>
      </w:r>
      <w:r w:rsidR="003D585B" w:rsidRPr="00281467">
        <w:rPr>
          <w:rFonts w:eastAsia="Calibri" w:cs="Times New Roman"/>
          <w:sz w:val="28"/>
          <w:szCs w:val="28"/>
        </w:rPr>
        <w:t>st12.012</w:t>
      </w:r>
      <w:r w:rsidR="00803FCA" w:rsidRPr="00281467">
        <w:rPr>
          <w:rFonts w:eastAsia="Calibri" w:cs="Times New Roman"/>
          <w:sz w:val="28"/>
          <w:szCs w:val="28"/>
        </w:rPr>
        <w:t>) и при неидентифицированном</w:t>
      </w:r>
      <w:r w:rsidR="00803FCA" w:rsidRPr="00F5069E">
        <w:rPr>
          <w:rFonts w:eastAsia="Calibri" w:cs="Times New Roman"/>
          <w:sz w:val="28"/>
          <w:szCs w:val="28"/>
        </w:rPr>
        <w:t xml:space="preserve"> вирусе гриппа случай </w:t>
      </w:r>
      <w:r w:rsidR="00EC7DFC" w:rsidRPr="00F5069E">
        <w:rPr>
          <w:rFonts w:eastAsia="Calibri" w:cs="Times New Roman"/>
          <w:sz w:val="28"/>
          <w:szCs w:val="28"/>
        </w:rPr>
        <w:t xml:space="preserve">классифицируется в КСГ </w:t>
      </w:r>
      <w:r w:rsidR="003D585B" w:rsidRPr="00F5069E">
        <w:rPr>
          <w:rFonts w:eastAsia="Calibri" w:cs="Times New Roman"/>
          <w:sz w:val="28"/>
          <w:szCs w:val="28"/>
        </w:rPr>
        <w:t>st12.010</w:t>
      </w:r>
      <w:r w:rsidR="00803FCA" w:rsidRPr="00F5069E">
        <w:rPr>
          <w:rFonts w:eastAsia="Calibri" w:cs="Times New Roman"/>
          <w:sz w:val="28"/>
          <w:szCs w:val="28"/>
        </w:rPr>
        <w:t xml:space="preserve"> «Респираторные инфекции верхних дыхательных путей с осложнениями, </w:t>
      </w:r>
      <w:r w:rsidR="00EC7DFC" w:rsidRPr="00F5069E">
        <w:rPr>
          <w:rFonts w:eastAsia="Calibri" w:cs="Times New Roman"/>
          <w:sz w:val="28"/>
          <w:szCs w:val="28"/>
        </w:rPr>
        <w:t xml:space="preserve">взрослые» или КСГ </w:t>
      </w:r>
      <w:r w:rsidR="003D585B" w:rsidRPr="00F5069E">
        <w:rPr>
          <w:rFonts w:eastAsia="Calibri" w:cs="Times New Roman"/>
          <w:sz w:val="28"/>
          <w:szCs w:val="28"/>
        </w:rPr>
        <w:t>st12.011</w:t>
      </w:r>
      <w:r w:rsidR="00803FCA" w:rsidRPr="00F5069E">
        <w:rPr>
          <w:rFonts w:eastAsia="Calibri" w:cs="Times New Roman"/>
          <w:sz w:val="28"/>
          <w:szCs w:val="28"/>
        </w:rPr>
        <w:t xml:space="preserve"> «Респираторные инфекции верхних дыхательных путей, дети» в зависимости от возраста</w:t>
      </w:r>
      <w:r w:rsidR="00CA3B97" w:rsidRPr="00F5069E">
        <w:rPr>
          <w:rFonts w:eastAsia="Calibri" w:cs="Times New Roman"/>
          <w:sz w:val="28"/>
          <w:szCs w:val="28"/>
        </w:rPr>
        <w:t xml:space="preserve"> пациента</w:t>
      </w:r>
      <w:r w:rsidR="00803FCA" w:rsidRPr="00F5069E">
        <w:rPr>
          <w:rFonts w:eastAsia="Calibri" w:cs="Times New Roman"/>
          <w:sz w:val="28"/>
          <w:szCs w:val="28"/>
        </w:rPr>
        <w:t>.</w:t>
      </w:r>
    </w:p>
    <w:p w14:paraId="0C08E001" w14:textId="77777777" w:rsidR="00356C5F" w:rsidRPr="00F5069E" w:rsidRDefault="00356C5F" w:rsidP="00281467">
      <w:pPr>
        <w:spacing w:line="240" w:lineRule="auto"/>
        <w:rPr>
          <w:rFonts w:eastAsia="Calibri" w:cs="Times New Roman"/>
          <w:sz w:val="28"/>
          <w:szCs w:val="28"/>
        </w:rPr>
      </w:pPr>
    </w:p>
    <w:p w14:paraId="368DD7E5" w14:textId="104AB55F" w:rsidR="00BB6BBF" w:rsidRPr="00281467" w:rsidRDefault="00BB6BBF" w:rsidP="00281467">
      <w:pPr>
        <w:pStyle w:val="3"/>
        <w:spacing w:before="0" w:after="0"/>
      </w:pPr>
      <w:bookmarkStart w:id="3" w:name="_Toc405365118"/>
      <w:r>
        <w:t>8</w:t>
      </w:r>
      <w:r w:rsidRPr="003D416D">
        <w:t>.</w:t>
      </w:r>
      <w:r w:rsidR="00820BEC">
        <w:t>5</w:t>
      </w:r>
      <w:r w:rsidRPr="003D416D">
        <w:t xml:space="preserve">. </w:t>
      </w:r>
      <w:r w:rsidRPr="00281467">
        <w:t xml:space="preserve">Особенности формирования КСГ для оплаты лекарственной терапии при хроническом вирусном гепатите С в дневном стационаре </w:t>
      </w:r>
    </w:p>
    <w:p w14:paraId="3D3F39BF" w14:textId="77777777" w:rsidR="00BB6BBF" w:rsidRDefault="00BB6BBF" w:rsidP="00281467">
      <w:pPr>
        <w:spacing w:line="240" w:lineRule="auto"/>
        <w:ind w:firstLine="0"/>
        <w:rPr>
          <w:rFonts w:eastAsia="Calibri" w:cs="Times New Roman"/>
          <w:sz w:val="28"/>
          <w:szCs w:val="28"/>
        </w:rPr>
      </w:pPr>
    </w:p>
    <w:p w14:paraId="3D973844" w14:textId="77777777" w:rsidR="00BB6BBF" w:rsidRPr="00281467" w:rsidRDefault="00BB6BBF" w:rsidP="00BB6BBF">
      <w:pPr>
        <w:spacing w:line="240" w:lineRule="auto"/>
        <w:rPr>
          <w:rFonts w:eastAsia="Calibri" w:cs="Times New Roman"/>
          <w:sz w:val="28"/>
          <w:szCs w:val="28"/>
        </w:rPr>
      </w:pPr>
      <w:r w:rsidRPr="00281467">
        <w:rPr>
          <w:rFonts w:eastAsia="Calibri" w:cs="Times New Roman"/>
          <w:sz w:val="28"/>
          <w:szCs w:val="28"/>
        </w:rPr>
        <w:t xml:space="preserve">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 </w:t>
      </w:r>
    </w:p>
    <w:p w14:paraId="6D566769" w14:textId="672BD6CD" w:rsidR="00BB6BBF" w:rsidRPr="007B3004" w:rsidRDefault="00BB6BBF" w:rsidP="00BB6BBF">
      <w:pPr>
        <w:spacing w:line="240" w:lineRule="auto"/>
        <w:rPr>
          <w:rFonts w:eastAsia="Calibri" w:cs="Times New Roman"/>
          <w:sz w:val="28"/>
          <w:szCs w:val="28"/>
        </w:rPr>
      </w:pPr>
      <w:r w:rsidRPr="00281467">
        <w:rPr>
          <w:rFonts w:eastAsia="Calibri" w:cs="Times New Roman"/>
          <w:sz w:val="28"/>
          <w:szCs w:val="28"/>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w:t>
      </w:r>
      <w:r w:rsidR="001B6D24" w:rsidRPr="00281467">
        <w:rPr>
          <w:rFonts w:eastAsia="Calibri" w:cs="Times New Roman"/>
          <w:sz w:val="28"/>
          <w:szCs w:val="28"/>
        </w:rPr>
        <w:t xml:space="preserve"> «</w:t>
      </w:r>
      <w:r w:rsidR="001B6D24" w:rsidRPr="00281467">
        <w:rPr>
          <w:rFonts w:eastAsia="Calibri" w:cs="Times New Roman"/>
          <w:sz w:val="28"/>
          <w:szCs w:val="28"/>
          <w:lang w:val="en-US"/>
        </w:rPr>
        <w:t>if</w:t>
      </w:r>
      <w:r w:rsidR="001B6D24" w:rsidRPr="00281467">
        <w:rPr>
          <w:rFonts w:eastAsia="Calibri" w:cs="Times New Roman"/>
          <w:sz w:val="28"/>
          <w:szCs w:val="28"/>
        </w:rPr>
        <w:t>» или «</w:t>
      </w:r>
      <w:r w:rsidR="001B6D24" w:rsidRPr="00281467">
        <w:rPr>
          <w:rFonts w:eastAsia="Calibri" w:cs="Times New Roman"/>
          <w:sz w:val="28"/>
          <w:szCs w:val="28"/>
          <w:lang w:val="en-US"/>
        </w:rPr>
        <w:t>nif</w:t>
      </w:r>
      <w:r w:rsidR="001B6D24" w:rsidRPr="00281467">
        <w:rPr>
          <w:rFonts w:eastAsia="Calibri" w:cs="Times New Roman"/>
          <w:sz w:val="28"/>
          <w:szCs w:val="28"/>
        </w:rPr>
        <w:t>»</w:t>
      </w:r>
      <w:r w:rsidRPr="00281467">
        <w:rPr>
          <w:rFonts w:eastAsia="Calibri" w:cs="Times New Roman"/>
          <w:sz w:val="28"/>
          <w:szCs w:val="28"/>
        </w:rPr>
        <w:t>, отражающего применение</w:t>
      </w:r>
      <w:r w:rsidR="00D87B0D" w:rsidRPr="00281467">
        <w:rPr>
          <w:rFonts w:eastAsia="Calibri" w:cs="Times New Roman"/>
          <w:sz w:val="28"/>
          <w:szCs w:val="28"/>
        </w:rPr>
        <w:t xml:space="preserve"> лекарственных препаратов для</w:t>
      </w:r>
      <w:r w:rsidRPr="00281467">
        <w:rPr>
          <w:rFonts w:eastAsia="Calibri" w:cs="Times New Roman"/>
          <w:sz w:val="28"/>
          <w:szCs w:val="28"/>
        </w:rPr>
        <w:t xml:space="preserve"> </w:t>
      </w:r>
      <w:r w:rsidR="001B6D24" w:rsidRPr="00281467">
        <w:rPr>
          <w:rFonts w:eastAsia="Calibri" w:cs="Times New Roman"/>
          <w:sz w:val="28"/>
          <w:szCs w:val="28"/>
        </w:rPr>
        <w:t xml:space="preserve">противовирусной </w:t>
      </w:r>
      <w:r w:rsidR="00FD016A" w:rsidRPr="00281467">
        <w:rPr>
          <w:rFonts w:eastAsia="Calibri" w:cs="Times New Roman"/>
          <w:sz w:val="28"/>
          <w:szCs w:val="28"/>
        </w:rPr>
        <w:t>терапии</w:t>
      </w:r>
      <w:r w:rsidR="001B6D24" w:rsidRPr="00281467">
        <w:rPr>
          <w:rFonts w:eastAsia="Calibri" w:cs="Times New Roman"/>
          <w:sz w:val="28"/>
          <w:szCs w:val="28"/>
        </w:rPr>
        <w:t>.</w:t>
      </w:r>
      <w:r w:rsidRPr="00281467">
        <w:rPr>
          <w:rFonts w:eastAsia="Calibri" w:cs="Times New Roman"/>
          <w:sz w:val="28"/>
          <w:szCs w:val="28"/>
        </w:rPr>
        <w:t xml:space="preserve"> Детальное описание группировки указанных КСГ представлено в таблице.</w:t>
      </w:r>
    </w:p>
    <w:tbl>
      <w:tblPr>
        <w:tblStyle w:val="a6"/>
        <w:tblW w:w="0" w:type="auto"/>
        <w:tblLayout w:type="fixed"/>
        <w:tblLook w:val="04A0" w:firstRow="1" w:lastRow="0" w:firstColumn="1" w:lastColumn="0" w:noHBand="0" w:noVBand="1"/>
      </w:tblPr>
      <w:tblGrid>
        <w:gridCol w:w="3510"/>
        <w:gridCol w:w="1134"/>
        <w:gridCol w:w="1418"/>
        <w:gridCol w:w="3934"/>
      </w:tblGrid>
      <w:tr w:rsidR="00BB6BBF" w:rsidRPr="00E645E8" w14:paraId="4670393A" w14:textId="77777777" w:rsidTr="00224FF3">
        <w:trPr>
          <w:tblHeader/>
        </w:trPr>
        <w:tc>
          <w:tcPr>
            <w:tcW w:w="3510" w:type="dxa"/>
            <w:vAlign w:val="center"/>
          </w:tcPr>
          <w:p w14:paraId="31FE6DF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КСГ</w:t>
            </w:r>
          </w:p>
        </w:tc>
        <w:tc>
          <w:tcPr>
            <w:tcW w:w="1134" w:type="dxa"/>
            <w:vAlign w:val="center"/>
          </w:tcPr>
          <w:p w14:paraId="08CDFD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 диагноза МКБ 10</w:t>
            </w:r>
          </w:p>
        </w:tc>
        <w:tc>
          <w:tcPr>
            <w:tcW w:w="1418" w:type="dxa"/>
            <w:vAlign w:val="center"/>
          </w:tcPr>
          <w:p w14:paraId="617DC80D"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3934" w:type="dxa"/>
            <w:vAlign w:val="center"/>
          </w:tcPr>
          <w:p w14:paraId="317090D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E645E8" w14:paraId="6EE26489" w14:textId="77777777" w:rsidTr="00224FF3">
        <w:tc>
          <w:tcPr>
            <w:tcW w:w="3510" w:type="dxa"/>
            <w:vAlign w:val="center"/>
          </w:tcPr>
          <w:p w14:paraId="5A5052B7" w14:textId="1D265B83"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 xml:space="preserve">12.010 «Лечение хронического вирусного гепатита C </w:t>
            </w:r>
            <w:r w:rsidR="00D87B0D" w:rsidRPr="00281467">
              <w:rPr>
                <w:rFonts w:eastAsia="Calibri" w:cs="Times New Roman"/>
                <w:szCs w:val="24"/>
              </w:rPr>
              <w:t>(уровень 1)</w:t>
            </w:r>
            <w:r w:rsidRPr="00281467">
              <w:rPr>
                <w:rFonts w:eastAsia="Calibri" w:cs="Times New Roman"/>
                <w:szCs w:val="24"/>
              </w:rPr>
              <w:t>»</w:t>
            </w:r>
          </w:p>
        </w:tc>
        <w:tc>
          <w:tcPr>
            <w:tcW w:w="1134" w:type="dxa"/>
            <w:vAlign w:val="center"/>
          </w:tcPr>
          <w:p w14:paraId="56821ED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58E692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if</w:t>
            </w:r>
          </w:p>
        </w:tc>
        <w:tc>
          <w:tcPr>
            <w:tcW w:w="3934" w:type="dxa"/>
            <w:vAlign w:val="center"/>
          </w:tcPr>
          <w:p w14:paraId="208A260C" w14:textId="79A10602" w:rsidR="00BB6BBF" w:rsidRPr="00281467" w:rsidRDefault="00BB6BBF"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Назначение лекарственных препаратов пегилированных интерферонов для лечения хронического вирусного гепатита</w:t>
            </w:r>
            <w:r w:rsidR="00D87B0D" w:rsidRPr="00281467">
              <w:rPr>
                <w:rFonts w:eastAsia="Calibri" w:cs="Times New Roman"/>
                <w:szCs w:val="24"/>
              </w:rPr>
              <w:t xml:space="preserve"> С </w:t>
            </w:r>
            <w:r w:rsidRPr="00281467">
              <w:rPr>
                <w:rFonts w:eastAsia="Calibri" w:cs="Times New Roman"/>
                <w:szCs w:val="24"/>
              </w:rPr>
              <w:t xml:space="preserve"> </w:t>
            </w:r>
          </w:p>
        </w:tc>
      </w:tr>
      <w:tr w:rsidR="00BB6BBF" w:rsidRPr="00E645E8" w14:paraId="161716DF" w14:textId="77777777" w:rsidTr="00224FF3">
        <w:tc>
          <w:tcPr>
            <w:tcW w:w="3510" w:type="dxa"/>
            <w:vAlign w:val="center"/>
          </w:tcPr>
          <w:p w14:paraId="7E37D53A" w14:textId="574D7102"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12.011 «Лечение хронического вирусного гепатита C</w:t>
            </w:r>
            <w:r w:rsidR="00D87B0D" w:rsidRPr="00281467">
              <w:rPr>
                <w:rFonts w:eastAsia="Calibri" w:cs="Times New Roman"/>
                <w:szCs w:val="24"/>
              </w:rPr>
              <w:t xml:space="preserve"> (уровень 2</w:t>
            </w:r>
            <w:r w:rsidRPr="00281467">
              <w:rPr>
                <w:rFonts w:eastAsia="Calibri" w:cs="Times New Roman"/>
                <w:szCs w:val="24"/>
              </w:rPr>
              <w:t>)»</w:t>
            </w:r>
          </w:p>
        </w:tc>
        <w:tc>
          <w:tcPr>
            <w:tcW w:w="1134" w:type="dxa"/>
            <w:vAlign w:val="center"/>
          </w:tcPr>
          <w:p w14:paraId="3EFBFCD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641FBE2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nif</w:t>
            </w:r>
          </w:p>
        </w:tc>
        <w:tc>
          <w:tcPr>
            <w:tcW w:w="3934" w:type="dxa"/>
            <w:vAlign w:val="center"/>
          </w:tcPr>
          <w:p w14:paraId="30CF26FA" w14:textId="7D26BA85" w:rsidR="00BB6BBF" w:rsidRPr="00281467" w:rsidRDefault="00380A5C"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bl>
    <w:p w14:paraId="0ED51885" w14:textId="77777777" w:rsidR="00BB6BBF" w:rsidRDefault="00BB6BBF" w:rsidP="00BB6BBF">
      <w:pPr>
        <w:spacing w:line="240" w:lineRule="auto"/>
        <w:rPr>
          <w:rFonts w:eastAsia="Calibri" w:cs="Times New Roman"/>
          <w:sz w:val="28"/>
          <w:szCs w:val="28"/>
        </w:rPr>
      </w:pPr>
    </w:p>
    <w:p w14:paraId="50F5324B" w14:textId="43B1D8ED" w:rsidR="00D87B0D" w:rsidRPr="00281467" w:rsidRDefault="008C224D" w:rsidP="00BB6BBF">
      <w:pPr>
        <w:spacing w:line="240" w:lineRule="auto"/>
        <w:rPr>
          <w:rFonts w:eastAsia="Calibri" w:cs="Times New Roman"/>
          <w:sz w:val="28"/>
          <w:szCs w:val="28"/>
        </w:rPr>
      </w:pPr>
      <w:r w:rsidRPr="00281467">
        <w:rPr>
          <w:rFonts w:eastAsia="Calibri" w:cs="Times New Roman"/>
          <w:sz w:val="28"/>
          <w:szCs w:val="28"/>
        </w:rPr>
        <w:t>В</w:t>
      </w:r>
      <w:r w:rsidR="00D87B0D" w:rsidRPr="00281467">
        <w:rPr>
          <w:rFonts w:eastAsia="Calibri" w:cs="Times New Roman"/>
          <w:sz w:val="28"/>
          <w:szCs w:val="28"/>
        </w:rPr>
        <w:t xml:space="preserve"> целях кодирования случая лечения </w:t>
      </w:r>
      <w:r w:rsidRPr="00281467">
        <w:rPr>
          <w:rFonts w:eastAsia="Calibri" w:cs="Times New Roman"/>
          <w:sz w:val="28"/>
          <w:szCs w:val="28"/>
        </w:rPr>
        <w:t xml:space="preserve">указание </w:t>
      </w:r>
      <w:r w:rsidR="00D87B0D" w:rsidRPr="00281467">
        <w:rPr>
          <w:rFonts w:eastAsia="Calibri" w:cs="Times New Roman"/>
          <w:sz w:val="28"/>
          <w:szCs w:val="28"/>
        </w:rPr>
        <w:t>иного классификационного критерия «</w:t>
      </w:r>
      <w:r w:rsidR="00D87B0D" w:rsidRPr="00281467">
        <w:rPr>
          <w:rFonts w:eastAsia="Calibri" w:cs="Times New Roman"/>
          <w:sz w:val="28"/>
          <w:szCs w:val="28"/>
          <w:lang w:val="en-US"/>
        </w:rPr>
        <w:t>if</w:t>
      </w:r>
      <w:r w:rsidR="00D87B0D" w:rsidRPr="00281467">
        <w:rPr>
          <w:rFonts w:eastAsia="Calibri" w:cs="Times New Roman"/>
          <w:sz w:val="28"/>
          <w:szCs w:val="28"/>
        </w:rPr>
        <w:t>»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w:t>
      </w:r>
      <w:r w:rsidRPr="00281467">
        <w:rPr>
          <w:rFonts w:eastAsia="Calibri" w:cs="Times New Roman"/>
          <w:sz w:val="28"/>
          <w:szCs w:val="28"/>
        </w:rPr>
        <w:t xml:space="preserve"> В то же время, к случаям лечения требующим указания критерия «</w:t>
      </w:r>
      <w:r w:rsidRPr="00281467">
        <w:rPr>
          <w:rFonts w:eastAsia="Calibri" w:cs="Times New Roman"/>
          <w:sz w:val="28"/>
          <w:szCs w:val="28"/>
          <w:lang w:val="en-US"/>
        </w:rPr>
        <w:t>nif</w:t>
      </w:r>
      <w:r w:rsidRPr="00281467">
        <w:rPr>
          <w:rFonts w:eastAsia="Calibri" w:cs="Times New Roman"/>
          <w:sz w:val="28"/>
          <w:szCs w:val="28"/>
        </w:rPr>
        <w:t>»</w:t>
      </w:r>
      <w:r w:rsidR="00D87B0D" w:rsidRPr="00281467">
        <w:rPr>
          <w:rFonts w:eastAsia="Calibri" w:cs="Times New Roman"/>
          <w:sz w:val="28"/>
          <w:szCs w:val="28"/>
        </w:rPr>
        <w:t xml:space="preserve"> </w:t>
      </w:r>
      <w:r w:rsidRPr="00281467">
        <w:rPr>
          <w:rFonts w:eastAsia="Calibri" w:cs="Times New Roman"/>
          <w:sz w:val="28"/>
          <w:szCs w:val="28"/>
        </w:rPr>
        <w:t>относи</w:t>
      </w:r>
      <w:r w:rsidR="00D87B0D" w:rsidRPr="00281467">
        <w:rPr>
          <w:rFonts w:eastAsia="Calibri" w:cs="Times New Roman"/>
          <w:sz w:val="28"/>
          <w:szCs w:val="28"/>
        </w:rPr>
        <w:t>тся</w:t>
      </w:r>
      <w:r w:rsidRPr="00281467">
        <w:rPr>
          <w:rFonts w:eastAsia="Calibri" w:cs="Times New Roman"/>
          <w:sz w:val="28"/>
          <w:szCs w:val="28"/>
        </w:rPr>
        <w:t xml:space="preserve"> применение</w:t>
      </w:r>
      <w:r w:rsidR="00D87B0D" w:rsidRPr="00281467">
        <w:rPr>
          <w:rFonts w:eastAsia="Calibri" w:cs="Times New Roman"/>
          <w:sz w:val="28"/>
          <w:szCs w:val="28"/>
        </w:rPr>
        <w:t xml:space="preserve"> люб</w:t>
      </w:r>
      <w:r w:rsidRPr="00281467">
        <w:rPr>
          <w:rFonts w:eastAsia="Calibri" w:cs="Times New Roman"/>
          <w:sz w:val="28"/>
          <w:szCs w:val="28"/>
        </w:rPr>
        <w:t>ой</w:t>
      </w:r>
      <w:r w:rsidR="00D87B0D" w:rsidRPr="00281467">
        <w:rPr>
          <w:rFonts w:eastAsia="Calibri" w:cs="Times New Roman"/>
          <w:sz w:val="28"/>
          <w:szCs w:val="28"/>
        </w:rPr>
        <w:t xml:space="preserve"> схем</w:t>
      </w:r>
      <w:r w:rsidRPr="00281467">
        <w:rPr>
          <w:rFonts w:eastAsia="Calibri" w:cs="Times New Roman"/>
          <w:sz w:val="28"/>
          <w:szCs w:val="28"/>
        </w:rPr>
        <w:t>ы</w:t>
      </w:r>
      <w:r w:rsidR="00D87B0D" w:rsidRPr="00281467">
        <w:rPr>
          <w:rFonts w:eastAsia="Calibri" w:cs="Times New Roman"/>
          <w:sz w:val="28"/>
          <w:szCs w:val="28"/>
        </w:rPr>
        <w:t xml:space="preserve"> </w:t>
      </w:r>
      <w:r w:rsidRPr="00281467">
        <w:rPr>
          <w:rFonts w:eastAsia="Calibri" w:cs="Times New Roman"/>
          <w:sz w:val="28"/>
          <w:szCs w:val="28"/>
        </w:rPr>
        <w:t xml:space="preserve">лекарственной </w:t>
      </w:r>
      <w:r w:rsidR="00D87B0D" w:rsidRPr="00281467">
        <w:rPr>
          <w:rFonts w:eastAsia="Calibri" w:cs="Times New Roman"/>
          <w:sz w:val="28"/>
          <w:szCs w:val="28"/>
        </w:rPr>
        <w:t xml:space="preserve">терапии, </w:t>
      </w:r>
      <w:r w:rsidRPr="00281467">
        <w:rPr>
          <w:rFonts w:eastAsia="Calibri" w:cs="Times New Roman"/>
          <w:sz w:val="28"/>
          <w:szCs w:val="28"/>
        </w:rPr>
        <w:t>содержащей</w:t>
      </w:r>
      <w:r w:rsidR="00D87B0D" w:rsidRPr="00281467">
        <w:rPr>
          <w:rFonts w:eastAsia="Calibri" w:cs="Times New Roman"/>
          <w:sz w:val="28"/>
          <w:szCs w:val="28"/>
        </w:rPr>
        <w:t xml:space="preserve">  препараты прямого противовирусного действия в соотв</w:t>
      </w:r>
      <w:r w:rsidRPr="00281467">
        <w:rPr>
          <w:rFonts w:eastAsia="Calibri" w:cs="Times New Roman"/>
          <w:sz w:val="28"/>
          <w:szCs w:val="28"/>
        </w:rPr>
        <w:t>етствии</w:t>
      </w:r>
      <w:r w:rsidR="00D87B0D" w:rsidRPr="00281467">
        <w:rPr>
          <w:rFonts w:eastAsia="Calibri" w:cs="Times New Roman"/>
          <w:sz w:val="28"/>
          <w:szCs w:val="28"/>
        </w:rPr>
        <w:t xml:space="preserve"> с </w:t>
      </w:r>
      <w:r w:rsidRPr="00281467">
        <w:rPr>
          <w:rFonts w:eastAsia="Calibri" w:cs="Times New Roman"/>
          <w:sz w:val="28"/>
          <w:szCs w:val="28"/>
        </w:rPr>
        <w:t>анатомо-терапевтическо-химической классификацией (</w:t>
      </w:r>
      <w:r w:rsidR="00D87B0D" w:rsidRPr="00281467">
        <w:rPr>
          <w:rFonts w:eastAsia="Calibri" w:cs="Times New Roman"/>
          <w:sz w:val="28"/>
          <w:szCs w:val="28"/>
        </w:rPr>
        <w:t>АТХ</w:t>
      </w:r>
      <w:r w:rsidRPr="00281467">
        <w:rPr>
          <w:rFonts w:eastAsia="Calibri" w:cs="Times New Roman"/>
          <w:sz w:val="28"/>
          <w:szCs w:val="28"/>
        </w:rPr>
        <w:t>)</w:t>
      </w:r>
      <w:r w:rsidR="00BE1E32" w:rsidRPr="00281467">
        <w:rPr>
          <w:rFonts w:eastAsia="Calibri" w:cs="Times New Roman"/>
          <w:sz w:val="28"/>
          <w:szCs w:val="28"/>
        </w:rPr>
        <w:t xml:space="preserve">, в том </w:t>
      </w:r>
      <w:r w:rsidR="00D87B0D" w:rsidRPr="00281467">
        <w:rPr>
          <w:rFonts w:eastAsia="Calibri" w:cs="Times New Roman"/>
          <w:sz w:val="28"/>
          <w:szCs w:val="28"/>
        </w:rPr>
        <w:t>ч</w:t>
      </w:r>
      <w:r w:rsidR="00BE1E32" w:rsidRPr="00281467">
        <w:rPr>
          <w:rFonts w:eastAsia="Calibri" w:cs="Times New Roman"/>
          <w:sz w:val="28"/>
          <w:szCs w:val="28"/>
        </w:rPr>
        <w:t>исле применение</w:t>
      </w:r>
      <w:r w:rsidR="00D87B0D" w:rsidRPr="00281467">
        <w:rPr>
          <w:rFonts w:eastAsia="Calibri" w:cs="Times New Roman"/>
          <w:sz w:val="28"/>
          <w:szCs w:val="28"/>
        </w:rPr>
        <w:t xml:space="preserve"> комбинаци</w:t>
      </w:r>
      <w:r w:rsidR="00BE1E32" w:rsidRPr="00281467">
        <w:rPr>
          <w:rFonts w:eastAsia="Calibri" w:cs="Times New Roman"/>
          <w:sz w:val="28"/>
          <w:szCs w:val="28"/>
        </w:rPr>
        <w:t>и лекарственных препаратов</w:t>
      </w:r>
      <w:r w:rsidR="00D87B0D" w:rsidRPr="00281467">
        <w:rPr>
          <w:rFonts w:eastAsia="Calibri" w:cs="Times New Roman"/>
          <w:sz w:val="28"/>
          <w:szCs w:val="28"/>
        </w:rPr>
        <w:t xml:space="preserve"> прямого противовирусного действия и </w:t>
      </w:r>
      <w:r w:rsidR="00BE1E32" w:rsidRPr="00281467">
        <w:rPr>
          <w:rFonts w:eastAsia="Calibri" w:cs="Times New Roman"/>
          <w:sz w:val="28"/>
          <w:szCs w:val="28"/>
        </w:rPr>
        <w:t>пегилированных интерферонов.</w:t>
      </w:r>
    </w:p>
    <w:p w14:paraId="365D46B0" w14:textId="7D11E9E8" w:rsidR="00BB6BBF" w:rsidRPr="00F5069E" w:rsidRDefault="00BB6BBF" w:rsidP="00BB6BBF">
      <w:pPr>
        <w:spacing w:line="240" w:lineRule="auto"/>
        <w:rPr>
          <w:rFonts w:eastAsia="Calibri" w:cs="Times New Roman"/>
          <w:i/>
          <w:sz w:val="28"/>
          <w:szCs w:val="28"/>
        </w:rPr>
      </w:pPr>
      <w:r w:rsidRPr="00F5069E">
        <w:rPr>
          <w:rFonts w:eastAsia="Calibri" w:cs="Times New Roman"/>
          <w:sz w:val="28"/>
          <w:szCs w:val="28"/>
        </w:rPr>
        <w:t xml:space="preserve">Коэффициент </w:t>
      </w:r>
      <w:r w:rsidR="00912BD5">
        <w:rPr>
          <w:rFonts w:eastAsia="Calibri" w:cs="Times New Roman"/>
          <w:sz w:val="28"/>
          <w:szCs w:val="28"/>
        </w:rPr>
        <w:t xml:space="preserve">относительной </w:t>
      </w:r>
      <w:r w:rsidRPr="00F5069E">
        <w:rPr>
          <w:rFonts w:eastAsia="Calibri" w:cs="Times New Roman"/>
          <w:sz w:val="28"/>
          <w:szCs w:val="28"/>
        </w:rPr>
        <w:t xml:space="preserve">затратоемкости для </w:t>
      </w:r>
      <w:r w:rsidRPr="00281467">
        <w:rPr>
          <w:rFonts w:eastAsia="Calibri" w:cs="Times New Roman"/>
          <w:sz w:val="28"/>
          <w:szCs w:val="28"/>
        </w:rPr>
        <w:t>указанных</w:t>
      </w:r>
      <w:r w:rsidRPr="00F5069E">
        <w:rPr>
          <w:rFonts w:eastAsia="Calibri" w:cs="Times New Roman"/>
          <w:sz w:val="28"/>
          <w:szCs w:val="28"/>
        </w:rPr>
        <w:t xml:space="preserve"> КСГ приведен </w:t>
      </w:r>
      <w:r w:rsidRPr="00F5069E">
        <w:rPr>
          <w:rFonts w:eastAsia="Calibri" w:cs="Times New Roman"/>
          <w:b/>
          <w:i/>
          <w:sz w:val="28"/>
          <w:szCs w:val="28"/>
        </w:rPr>
        <w:t>в расчете на усредненные затраты на 1 месяц терапии</w:t>
      </w:r>
      <w:r w:rsidRPr="00F5069E">
        <w:rPr>
          <w:rFonts w:eastAsia="Calibri" w:cs="Times New Roman"/>
          <w:i/>
          <w:sz w:val="28"/>
          <w:szCs w:val="28"/>
        </w:rPr>
        <w:t xml:space="preserve">. </w:t>
      </w:r>
      <w:r w:rsidRPr="00F5069E">
        <w:rPr>
          <w:rFonts w:eastAsia="Calibri" w:cs="Times New Roman"/>
          <w:sz w:val="28"/>
          <w:szCs w:val="28"/>
        </w:rPr>
        <w:t>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61EF46C8" w14:textId="4F8A9A02" w:rsidR="00BB6BBF" w:rsidRPr="00281467" w:rsidRDefault="00820BEC" w:rsidP="00BB6BBF">
      <w:pPr>
        <w:pStyle w:val="3"/>
      </w:pPr>
      <w:r w:rsidRPr="00281467">
        <w:t>8.6</w:t>
      </w:r>
      <w:r w:rsidR="00BB6BBF" w:rsidRPr="00281467">
        <w:t>. Особенности формирования КСГ для оплаты случаев оказания медицинской помощи при эпилепсии</w:t>
      </w:r>
    </w:p>
    <w:p w14:paraId="337B413F" w14:textId="0D57B216" w:rsidR="00BB6BBF" w:rsidRPr="00281467" w:rsidRDefault="00BB6BBF" w:rsidP="00BB6BBF">
      <w:pPr>
        <w:autoSpaceDE w:val="0"/>
        <w:autoSpaceDN w:val="0"/>
        <w:adjustRightInd w:val="0"/>
        <w:spacing w:line="240" w:lineRule="auto"/>
        <w:rPr>
          <w:rFonts w:eastAsia="Calibri" w:cs="Times New Roman"/>
          <w:sz w:val="28"/>
          <w:szCs w:val="28"/>
        </w:rPr>
      </w:pPr>
      <w:r w:rsidRPr="00281467">
        <w:rPr>
          <w:rFonts w:eastAsia="Calibri" w:cs="Times New Roman"/>
          <w:sz w:val="28"/>
          <w:szCs w:val="28"/>
        </w:rPr>
        <w:t xml:space="preserve">Оплата случаев лечения </w:t>
      </w:r>
      <w:r w:rsidR="0030777D" w:rsidRPr="00281467">
        <w:rPr>
          <w:rFonts w:eastAsia="Calibri" w:cs="Times New Roman"/>
          <w:sz w:val="28"/>
          <w:szCs w:val="28"/>
        </w:rPr>
        <w:t xml:space="preserve">по поводу </w:t>
      </w:r>
      <w:r w:rsidRPr="00281467">
        <w:rPr>
          <w:rFonts w:eastAsia="Calibri" w:cs="Times New Roman"/>
          <w:sz w:val="28"/>
          <w:szCs w:val="28"/>
        </w:rPr>
        <w:t xml:space="preserve">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1</w:t>
      </w:r>
      <w:r w:rsidR="00014426" w:rsidRPr="00281467">
        <w:rPr>
          <w:rFonts w:eastAsia="Calibri" w:cs="Times New Roman"/>
          <w:sz w:val="28"/>
          <w:szCs w:val="28"/>
        </w:rPr>
        <w:t>»</w:t>
      </w:r>
      <w:r w:rsidRPr="00281467">
        <w:rPr>
          <w:rFonts w:eastAsia="Calibri" w:cs="Times New Roman"/>
          <w:sz w:val="28"/>
          <w:szCs w:val="28"/>
        </w:rPr>
        <w:t xml:space="preserve">,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2</w:t>
      </w:r>
      <w:r w:rsidR="00014426" w:rsidRPr="00281467">
        <w:rPr>
          <w:rFonts w:eastAsia="Calibri" w:cs="Times New Roman"/>
          <w:sz w:val="28"/>
          <w:szCs w:val="28"/>
        </w:rPr>
        <w:t>»</w:t>
      </w:r>
      <w:r w:rsidRPr="00281467">
        <w:rPr>
          <w:rFonts w:eastAsia="Calibri" w:cs="Times New Roman"/>
          <w:sz w:val="28"/>
          <w:szCs w:val="28"/>
        </w:rPr>
        <w:t xml:space="preserve"> или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3</w:t>
      </w:r>
      <w:r w:rsidR="00014426" w:rsidRPr="00281467">
        <w:rPr>
          <w:rFonts w:eastAsia="Calibri" w:cs="Times New Roman"/>
          <w:sz w:val="28"/>
          <w:szCs w:val="28"/>
        </w:rPr>
        <w:t>»</w:t>
      </w:r>
      <w:r w:rsidRPr="00281467">
        <w:rPr>
          <w:rFonts w:eastAsia="Calibri" w:cs="Times New Roman"/>
          <w:sz w:val="28"/>
          <w:szCs w:val="28"/>
        </w:rPr>
        <w:t xml:space="preserve">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1A82D885" w14:textId="77777777" w:rsidR="00BB6BBF" w:rsidRPr="00D81434" w:rsidRDefault="00BB6BBF" w:rsidP="00BB6BBF">
      <w:pPr>
        <w:autoSpaceDE w:val="0"/>
        <w:autoSpaceDN w:val="0"/>
        <w:adjustRightInd w:val="0"/>
        <w:spacing w:line="240" w:lineRule="auto"/>
        <w:rPr>
          <w:rFonts w:eastAsia="Calibri" w:cs="Times New Roman"/>
          <w:sz w:val="28"/>
          <w:szCs w:val="28"/>
          <w:highlight w:val="yellow"/>
        </w:rPr>
      </w:pPr>
    </w:p>
    <w:tbl>
      <w:tblPr>
        <w:tblStyle w:val="a6"/>
        <w:tblW w:w="0" w:type="auto"/>
        <w:tblLayout w:type="fixed"/>
        <w:tblLook w:val="04A0" w:firstRow="1" w:lastRow="0" w:firstColumn="1" w:lastColumn="0" w:noHBand="0" w:noVBand="1"/>
      </w:tblPr>
      <w:tblGrid>
        <w:gridCol w:w="1526"/>
        <w:gridCol w:w="1984"/>
        <w:gridCol w:w="1418"/>
        <w:gridCol w:w="5068"/>
      </w:tblGrid>
      <w:tr w:rsidR="00BB6BBF" w:rsidRPr="00281467" w14:paraId="5C0E0631" w14:textId="77777777" w:rsidTr="00224FF3">
        <w:trPr>
          <w:tblHeader/>
        </w:trPr>
        <w:tc>
          <w:tcPr>
            <w:tcW w:w="1526" w:type="dxa"/>
            <w:vAlign w:val="center"/>
          </w:tcPr>
          <w:p w14:paraId="28B9167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984" w:type="dxa"/>
            <w:vAlign w:val="center"/>
          </w:tcPr>
          <w:p w14:paraId="5FA0D81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Коды диагноза МКБ 10</w:t>
            </w:r>
          </w:p>
        </w:tc>
        <w:tc>
          <w:tcPr>
            <w:tcW w:w="1418" w:type="dxa"/>
            <w:vAlign w:val="center"/>
          </w:tcPr>
          <w:p w14:paraId="388F791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5068" w:type="dxa"/>
            <w:vAlign w:val="center"/>
          </w:tcPr>
          <w:p w14:paraId="73248BA4"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281467" w14:paraId="7BA3273F" w14:textId="77777777" w:rsidTr="00224FF3">
        <w:tc>
          <w:tcPr>
            <w:tcW w:w="1526" w:type="dxa"/>
            <w:vAlign w:val="center"/>
          </w:tcPr>
          <w:p w14:paraId="21106A2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st15.005 «Эпилепсия, судороги (уровень 1)»</w:t>
            </w:r>
          </w:p>
        </w:tc>
        <w:tc>
          <w:tcPr>
            <w:tcW w:w="1984" w:type="dxa"/>
            <w:vAlign w:val="center"/>
          </w:tcPr>
          <w:p w14:paraId="0DC4562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G</w:t>
            </w:r>
            <w:r w:rsidRPr="00281467">
              <w:rPr>
                <w:rFonts w:eastAsia="Calibri" w:cs="Times New Roman"/>
                <w:szCs w:val="24"/>
              </w:rPr>
              <w:t xml:space="preserve">40, </w:t>
            </w:r>
            <w:r w:rsidRPr="00281467">
              <w:rPr>
                <w:rFonts w:eastAsia="Calibri" w:cs="Times New Roman"/>
                <w:szCs w:val="24"/>
                <w:lang w:val="en-US"/>
              </w:rPr>
              <w:t>G</w:t>
            </w:r>
            <w:r w:rsidRPr="00281467">
              <w:rPr>
                <w:rFonts w:eastAsia="Calibri" w:cs="Times New Roman"/>
                <w:szCs w:val="24"/>
              </w:rPr>
              <w:t xml:space="preserve">40.0, </w:t>
            </w:r>
            <w:r w:rsidRPr="00281467">
              <w:rPr>
                <w:rFonts w:eastAsia="Calibri" w:cs="Times New Roman"/>
                <w:szCs w:val="24"/>
                <w:lang w:val="en-US"/>
              </w:rPr>
              <w:t>G</w:t>
            </w:r>
            <w:r w:rsidRPr="00281467">
              <w:rPr>
                <w:rFonts w:eastAsia="Calibri" w:cs="Times New Roman"/>
                <w:szCs w:val="24"/>
              </w:rPr>
              <w:t xml:space="preserve">40.1, </w:t>
            </w:r>
            <w:r w:rsidRPr="00281467">
              <w:rPr>
                <w:rFonts w:eastAsia="Calibri" w:cs="Times New Roman"/>
                <w:szCs w:val="24"/>
                <w:lang w:val="en-US"/>
              </w:rPr>
              <w:t>G</w:t>
            </w:r>
            <w:r w:rsidRPr="00281467">
              <w:rPr>
                <w:rFonts w:eastAsia="Calibri" w:cs="Times New Roman"/>
                <w:szCs w:val="24"/>
              </w:rPr>
              <w:t xml:space="preserve">40.2, </w:t>
            </w:r>
            <w:r w:rsidRPr="00281467">
              <w:rPr>
                <w:rFonts w:eastAsia="Calibri" w:cs="Times New Roman"/>
                <w:szCs w:val="24"/>
                <w:lang w:val="en-US"/>
              </w:rPr>
              <w:t>G</w:t>
            </w:r>
            <w:r w:rsidRPr="00281467">
              <w:rPr>
                <w:rFonts w:eastAsia="Calibri" w:cs="Times New Roman"/>
                <w:szCs w:val="24"/>
              </w:rPr>
              <w:t xml:space="preserve">40.3, </w:t>
            </w:r>
            <w:r w:rsidRPr="00281467">
              <w:rPr>
                <w:rFonts w:eastAsia="Calibri" w:cs="Times New Roman"/>
                <w:szCs w:val="24"/>
                <w:lang w:val="en-US"/>
              </w:rPr>
              <w:t>G</w:t>
            </w:r>
            <w:r w:rsidRPr="00281467">
              <w:rPr>
                <w:rFonts w:eastAsia="Calibri" w:cs="Times New Roman"/>
                <w:szCs w:val="24"/>
              </w:rPr>
              <w:t xml:space="preserve">40.4, </w:t>
            </w:r>
            <w:r w:rsidRPr="00281467">
              <w:rPr>
                <w:rFonts w:eastAsia="Calibri" w:cs="Times New Roman"/>
                <w:szCs w:val="24"/>
                <w:lang w:val="en-US"/>
              </w:rPr>
              <w:t>G</w:t>
            </w:r>
            <w:r w:rsidRPr="00281467">
              <w:rPr>
                <w:rFonts w:eastAsia="Calibri" w:cs="Times New Roman"/>
                <w:szCs w:val="24"/>
              </w:rPr>
              <w:t xml:space="preserve">40.6, </w:t>
            </w:r>
            <w:r w:rsidRPr="00281467">
              <w:rPr>
                <w:rFonts w:eastAsia="Calibri" w:cs="Times New Roman"/>
                <w:szCs w:val="24"/>
                <w:lang w:val="en-US"/>
              </w:rPr>
              <w:t>G</w:t>
            </w:r>
            <w:r w:rsidRPr="00281467">
              <w:rPr>
                <w:rFonts w:eastAsia="Calibri" w:cs="Times New Roman"/>
                <w:szCs w:val="24"/>
              </w:rPr>
              <w:t xml:space="preserve">40.7, </w:t>
            </w:r>
            <w:r w:rsidRPr="00281467">
              <w:rPr>
                <w:rFonts w:eastAsia="Calibri" w:cs="Times New Roman"/>
                <w:szCs w:val="24"/>
                <w:lang w:val="en-US"/>
              </w:rPr>
              <w:lastRenderedPageBreak/>
              <w:t>G</w:t>
            </w:r>
            <w:r w:rsidRPr="00281467">
              <w:rPr>
                <w:rFonts w:eastAsia="Calibri" w:cs="Times New Roman"/>
                <w:szCs w:val="24"/>
              </w:rPr>
              <w:t xml:space="preserve">40.8, </w:t>
            </w:r>
            <w:r w:rsidRPr="00281467">
              <w:rPr>
                <w:rFonts w:eastAsia="Calibri" w:cs="Times New Roman"/>
                <w:szCs w:val="24"/>
                <w:lang w:val="en-US"/>
              </w:rPr>
              <w:t>G</w:t>
            </w:r>
            <w:r w:rsidRPr="00281467">
              <w:rPr>
                <w:rFonts w:eastAsia="Calibri" w:cs="Times New Roman"/>
                <w:szCs w:val="24"/>
              </w:rPr>
              <w:t xml:space="preserve">40.9, </w:t>
            </w:r>
            <w:r w:rsidRPr="00281467">
              <w:rPr>
                <w:rFonts w:eastAsia="Calibri" w:cs="Times New Roman"/>
                <w:szCs w:val="24"/>
                <w:lang w:val="en-US"/>
              </w:rPr>
              <w:t>G</w:t>
            </w:r>
            <w:r w:rsidRPr="00281467">
              <w:rPr>
                <w:rFonts w:eastAsia="Calibri" w:cs="Times New Roman"/>
                <w:szCs w:val="24"/>
              </w:rPr>
              <w:t xml:space="preserve">41, </w:t>
            </w:r>
            <w:r w:rsidRPr="00281467">
              <w:rPr>
                <w:rFonts w:eastAsia="Calibri" w:cs="Times New Roman"/>
                <w:szCs w:val="24"/>
                <w:lang w:val="en-US"/>
              </w:rPr>
              <w:t>G</w:t>
            </w:r>
            <w:r w:rsidRPr="00281467">
              <w:rPr>
                <w:rFonts w:eastAsia="Calibri" w:cs="Times New Roman"/>
                <w:szCs w:val="24"/>
              </w:rPr>
              <w:t>41.0, G41.1, G41.2, G41.8, G41.9, R56, R56.0, R56.8</w:t>
            </w:r>
          </w:p>
        </w:tc>
        <w:tc>
          <w:tcPr>
            <w:tcW w:w="1418" w:type="dxa"/>
            <w:vAlign w:val="center"/>
          </w:tcPr>
          <w:p w14:paraId="4029A155"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нет</w:t>
            </w:r>
          </w:p>
        </w:tc>
        <w:tc>
          <w:tcPr>
            <w:tcW w:w="5068" w:type="dxa"/>
            <w:vAlign w:val="center"/>
          </w:tcPr>
          <w:p w14:paraId="181F1631"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w:t>
            </w:r>
          </w:p>
        </w:tc>
      </w:tr>
      <w:tr w:rsidR="00BB6BBF" w:rsidRPr="00281467" w14:paraId="09BEDAB8" w14:textId="77777777" w:rsidTr="00912BD5">
        <w:tc>
          <w:tcPr>
            <w:tcW w:w="1526" w:type="dxa"/>
            <w:vAlign w:val="center"/>
          </w:tcPr>
          <w:p w14:paraId="3D2586B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st15.018 «Эпилепсия, судороги (уровень 2)»</w:t>
            </w:r>
          </w:p>
        </w:tc>
        <w:tc>
          <w:tcPr>
            <w:tcW w:w="1984" w:type="dxa"/>
            <w:vAlign w:val="center"/>
          </w:tcPr>
          <w:p w14:paraId="63AEB50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 R56, R56.0, R56.8</w:t>
            </w:r>
          </w:p>
        </w:tc>
        <w:tc>
          <w:tcPr>
            <w:tcW w:w="1418" w:type="dxa"/>
            <w:vAlign w:val="center"/>
          </w:tcPr>
          <w:p w14:paraId="4063F2D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1</w:t>
            </w:r>
          </w:p>
        </w:tc>
        <w:tc>
          <w:tcPr>
            <w:tcW w:w="5068" w:type="dxa"/>
            <w:vAlign w:val="center"/>
          </w:tcPr>
          <w:p w14:paraId="5567CA0B"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tc>
      </w:tr>
      <w:tr w:rsidR="00BB6BBF" w:rsidRPr="00281467" w14:paraId="64FA2FCA" w14:textId="77777777" w:rsidTr="00912BD5">
        <w:tc>
          <w:tcPr>
            <w:tcW w:w="1526" w:type="dxa"/>
            <w:vAlign w:val="center"/>
          </w:tcPr>
          <w:p w14:paraId="79D98CB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st15.019 «Эпилепсия (уровень 3)»</w:t>
            </w:r>
          </w:p>
        </w:tc>
        <w:tc>
          <w:tcPr>
            <w:tcW w:w="1984" w:type="dxa"/>
            <w:vAlign w:val="center"/>
          </w:tcPr>
          <w:p w14:paraId="29F7904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w:t>
            </w:r>
          </w:p>
        </w:tc>
        <w:tc>
          <w:tcPr>
            <w:tcW w:w="1418" w:type="dxa"/>
            <w:vAlign w:val="center"/>
          </w:tcPr>
          <w:p w14:paraId="196711A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2</w:t>
            </w:r>
          </w:p>
        </w:tc>
        <w:tc>
          <w:tcPr>
            <w:tcW w:w="5068" w:type="dxa"/>
            <w:vAlign w:val="center"/>
          </w:tcPr>
          <w:p w14:paraId="221D9C19"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BB6BBF" w:rsidRPr="0086146C" w14:paraId="15B6A9A3" w14:textId="77777777" w:rsidTr="00912BD5">
        <w:tc>
          <w:tcPr>
            <w:tcW w:w="1526" w:type="dxa"/>
            <w:vAlign w:val="center"/>
          </w:tcPr>
          <w:p w14:paraId="6D0847E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st15.020 «Эпилепсия (уровень 4)»</w:t>
            </w:r>
          </w:p>
        </w:tc>
        <w:tc>
          <w:tcPr>
            <w:tcW w:w="1984" w:type="dxa"/>
            <w:vAlign w:val="center"/>
          </w:tcPr>
          <w:p w14:paraId="71BA410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G40.1, G40.2, G40.3, G40.4, G40.5, G40.8, G40.9</w:t>
            </w:r>
          </w:p>
        </w:tc>
        <w:tc>
          <w:tcPr>
            <w:tcW w:w="1418" w:type="dxa"/>
            <w:vAlign w:val="center"/>
          </w:tcPr>
          <w:p w14:paraId="115C9B1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3</w:t>
            </w:r>
          </w:p>
        </w:tc>
        <w:tc>
          <w:tcPr>
            <w:tcW w:w="5068" w:type="dxa"/>
            <w:vAlign w:val="center"/>
          </w:tcPr>
          <w:p w14:paraId="28B72943" w14:textId="77777777" w:rsidR="00BB6BBF" w:rsidRPr="0086146C"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1B9691D5" w14:textId="77777777" w:rsidR="00BB6BBF" w:rsidRDefault="00BB6BBF" w:rsidP="00BB6BBF">
      <w:pPr>
        <w:autoSpaceDE w:val="0"/>
        <w:autoSpaceDN w:val="0"/>
        <w:adjustRightInd w:val="0"/>
        <w:spacing w:line="240" w:lineRule="auto"/>
        <w:rPr>
          <w:rFonts w:eastAsia="Calibri" w:cs="Times New Roman"/>
          <w:sz w:val="28"/>
          <w:szCs w:val="28"/>
        </w:rPr>
      </w:pPr>
    </w:p>
    <w:p w14:paraId="1405CBA1" w14:textId="2B05DC15" w:rsidR="00BB6BBF" w:rsidRPr="00F5069E" w:rsidRDefault="00BB6BBF" w:rsidP="00BB6BBF">
      <w:pPr>
        <w:pStyle w:val="3"/>
      </w:pPr>
      <w:r>
        <w:t>8</w:t>
      </w:r>
      <w:r w:rsidRPr="00F5069E">
        <w:t>.</w:t>
      </w:r>
      <w:r w:rsidR="00820BEC">
        <w:t>7</w:t>
      </w:r>
      <w:r w:rsidRPr="00F5069E">
        <w:t>. </w:t>
      </w:r>
      <w:r w:rsidRPr="00281467">
        <w:t>Особенности формирования</w:t>
      </w:r>
      <w:r>
        <w:t xml:space="preserve"> </w:t>
      </w:r>
      <w:r w:rsidRPr="00F5069E">
        <w:t>КСГ для случаев лечения неврологических заболеваний с применением ботулотоксина</w:t>
      </w:r>
    </w:p>
    <w:p w14:paraId="3D61A4B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w:t>
      </w:r>
      <w:r w:rsidRPr="00F5069E">
        <w:rPr>
          <w:rFonts w:eastAsia="Calibri" w:cs="Times New Roman"/>
          <w:sz w:val="28"/>
          <w:szCs w:val="28"/>
          <w:lang w:val="en-US"/>
        </w:rPr>
        <w:t>st</w:t>
      </w:r>
      <w:r w:rsidRPr="00F5069E">
        <w:rPr>
          <w:rFonts w:eastAsia="Calibri" w:cs="Times New Roman"/>
          <w:sz w:val="28"/>
          <w:szCs w:val="28"/>
        </w:rPr>
        <w:t xml:space="preserve">15.008 и </w:t>
      </w:r>
      <w:r w:rsidRPr="00F5069E">
        <w:rPr>
          <w:rFonts w:eastAsia="Calibri" w:cs="Times New Roman"/>
          <w:sz w:val="28"/>
          <w:szCs w:val="28"/>
          <w:lang w:val="en-US"/>
        </w:rPr>
        <w:t>st</w:t>
      </w:r>
      <w:r w:rsidRPr="00F5069E">
        <w:rPr>
          <w:rFonts w:eastAsia="Calibri" w:cs="Times New Roman"/>
          <w:sz w:val="28"/>
          <w:szCs w:val="28"/>
        </w:rPr>
        <w:t xml:space="preserve">15.009 (в дневном стационаре – </w:t>
      </w:r>
      <w:r w:rsidRPr="00F5069E">
        <w:rPr>
          <w:rFonts w:eastAsia="Calibri" w:cs="Times New Roman"/>
          <w:sz w:val="28"/>
          <w:szCs w:val="28"/>
          <w:lang w:val="en-US"/>
        </w:rPr>
        <w:t>ds</w:t>
      </w:r>
      <w:r w:rsidRPr="00F5069E">
        <w:rPr>
          <w:rFonts w:eastAsia="Calibri" w:cs="Times New Roman"/>
          <w:sz w:val="28"/>
          <w:szCs w:val="28"/>
        </w:rPr>
        <w:t xml:space="preserve">15.002 и </w:t>
      </w:r>
      <w:r w:rsidRPr="00F5069E">
        <w:rPr>
          <w:rFonts w:eastAsia="Calibri" w:cs="Times New Roman"/>
          <w:sz w:val="28"/>
          <w:szCs w:val="28"/>
          <w:lang w:val="en-US"/>
        </w:rPr>
        <w:t>ds</w:t>
      </w:r>
      <w:r w:rsidRPr="00F5069E">
        <w:rPr>
          <w:rFonts w:eastAsia="Calibri" w:cs="Times New Roman"/>
          <w:sz w:val="28"/>
          <w:szCs w:val="28"/>
        </w:rPr>
        <w:t>15.003) производится по комбинации кода МКБ 10 (диагноза) и кода Номенклатуры A25.24.001.002 «Назначение ботулинического токсина при заболеваниях периферической нервной системы».</w:t>
      </w:r>
    </w:p>
    <w:p w14:paraId="65F920C0" w14:textId="77777777" w:rsidR="00BB6BBF" w:rsidRPr="00F5069E" w:rsidRDefault="00BB6BBF" w:rsidP="00BB6BBF">
      <w:pPr>
        <w:spacing w:line="240" w:lineRule="auto"/>
        <w:rPr>
          <w:rFonts w:eastAsia="Calibri" w:cs="Times New Roman"/>
          <w:sz w:val="28"/>
          <w:szCs w:val="28"/>
        </w:rPr>
      </w:pPr>
    </w:p>
    <w:p w14:paraId="58D7E858" w14:textId="6DF97073" w:rsidR="00DE27B0" w:rsidRPr="00F5069E" w:rsidRDefault="00BB6BBF" w:rsidP="00DE27B0">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1)» (</w:t>
      </w:r>
      <w:r w:rsidRPr="00F5069E">
        <w:rPr>
          <w:rFonts w:eastAsia="Calibri" w:cs="Times New Roman"/>
          <w:b/>
          <w:sz w:val="28"/>
          <w:szCs w:val="28"/>
          <w:lang w:val="en-US"/>
        </w:rPr>
        <w:t>st</w:t>
      </w:r>
      <w:r w:rsidRPr="00F5069E">
        <w:rPr>
          <w:rFonts w:eastAsia="Calibri" w:cs="Times New Roman"/>
          <w:b/>
          <w:sz w:val="28"/>
          <w:szCs w:val="28"/>
        </w:rPr>
        <w:t xml:space="preserve">15.008 и </w:t>
      </w:r>
      <w:r w:rsidRPr="00F5069E">
        <w:rPr>
          <w:rFonts w:eastAsia="Calibri" w:cs="Times New Roman"/>
          <w:b/>
          <w:sz w:val="28"/>
          <w:szCs w:val="28"/>
          <w:lang w:val="en-US"/>
        </w:rPr>
        <w:t>ds</w:t>
      </w:r>
      <w:r w:rsidRPr="00F5069E">
        <w:rPr>
          <w:rFonts w:eastAsia="Calibri" w:cs="Times New Roman"/>
          <w:b/>
          <w:sz w:val="28"/>
          <w:szCs w:val="28"/>
        </w:rPr>
        <w:t>15.002)</w:t>
      </w:r>
    </w:p>
    <w:tbl>
      <w:tblPr>
        <w:tblStyle w:val="1110"/>
        <w:tblW w:w="5000" w:type="pct"/>
        <w:tblLook w:val="04A0" w:firstRow="1" w:lastRow="0" w:firstColumn="1" w:lastColumn="0" w:noHBand="0" w:noVBand="1"/>
      </w:tblPr>
      <w:tblGrid>
        <w:gridCol w:w="1809"/>
        <w:gridCol w:w="8187"/>
      </w:tblGrid>
      <w:tr w:rsidR="00BB6BBF" w:rsidRPr="00F5069E" w14:paraId="7A2C587F" w14:textId="77777777" w:rsidTr="00224FF3">
        <w:trPr>
          <w:trHeight w:val="20"/>
          <w:tblHeader/>
        </w:trPr>
        <w:tc>
          <w:tcPr>
            <w:tcW w:w="905" w:type="pct"/>
            <w:vAlign w:val="center"/>
            <w:hideMark/>
          </w:tcPr>
          <w:p w14:paraId="0721527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4660DC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6B4E1797" w14:textId="77777777" w:rsidTr="00224FF3">
        <w:trPr>
          <w:trHeight w:val="20"/>
        </w:trPr>
        <w:tc>
          <w:tcPr>
            <w:tcW w:w="905" w:type="pct"/>
            <w:vAlign w:val="center"/>
            <w:hideMark/>
          </w:tcPr>
          <w:p w14:paraId="124BF6F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G20</w:t>
            </w:r>
          </w:p>
        </w:tc>
        <w:tc>
          <w:tcPr>
            <w:tcW w:w="4095" w:type="pct"/>
            <w:hideMark/>
          </w:tcPr>
          <w:p w14:paraId="074E8B9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Болезнь Паркинсона</w:t>
            </w:r>
          </w:p>
        </w:tc>
      </w:tr>
      <w:tr w:rsidR="00BB6BBF" w:rsidRPr="00F5069E" w14:paraId="23700CDA" w14:textId="77777777" w:rsidTr="00224FF3">
        <w:trPr>
          <w:trHeight w:val="20"/>
        </w:trPr>
        <w:tc>
          <w:tcPr>
            <w:tcW w:w="905" w:type="pct"/>
            <w:vAlign w:val="center"/>
          </w:tcPr>
          <w:p w14:paraId="2DEBDFB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G23.0</w:t>
            </w:r>
          </w:p>
        </w:tc>
        <w:tc>
          <w:tcPr>
            <w:tcW w:w="4095" w:type="pct"/>
          </w:tcPr>
          <w:p w14:paraId="4CF30E15" w14:textId="77777777" w:rsidR="00BB6BBF" w:rsidRPr="00F5069E" w:rsidRDefault="00BB6BBF" w:rsidP="00224FF3">
            <w:pPr>
              <w:spacing w:line="240" w:lineRule="auto"/>
              <w:ind w:firstLine="0"/>
              <w:jc w:val="left"/>
              <w:rPr>
                <w:rFonts w:eastAsia="Times New Roman" w:cs="Times New Roman"/>
                <w:szCs w:val="24"/>
              </w:rPr>
            </w:pPr>
            <w:r w:rsidRPr="00F5069E">
              <w:rPr>
                <w:rFonts w:eastAsia="Calibri" w:cs="Times New Roman"/>
                <w:szCs w:val="24"/>
              </w:rPr>
              <w:t>Болезнь Геллервордена-Шпатца</w:t>
            </w:r>
          </w:p>
        </w:tc>
      </w:tr>
      <w:tr w:rsidR="00BB6BBF" w:rsidRPr="00F5069E" w14:paraId="6EC35FA0" w14:textId="77777777" w:rsidTr="00224FF3">
        <w:trPr>
          <w:trHeight w:val="20"/>
        </w:trPr>
        <w:tc>
          <w:tcPr>
            <w:tcW w:w="905" w:type="pct"/>
            <w:vAlign w:val="center"/>
            <w:hideMark/>
          </w:tcPr>
          <w:p w14:paraId="1CA9DD2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lastRenderedPageBreak/>
              <w:t>G24</w:t>
            </w:r>
          </w:p>
        </w:tc>
        <w:tc>
          <w:tcPr>
            <w:tcW w:w="4095" w:type="pct"/>
            <w:hideMark/>
          </w:tcPr>
          <w:p w14:paraId="3B956EA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w:t>
            </w:r>
          </w:p>
        </w:tc>
      </w:tr>
      <w:tr w:rsidR="00BB6BBF" w:rsidRPr="00F5069E" w14:paraId="303C4F34" w14:textId="77777777" w:rsidTr="00224FF3">
        <w:trPr>
          <w:trHeight w:val="20"/>
        </w:trPr>
        <w:tc>
          <w:tcPr>
            <w:tcW w:w="905" w:type="pct"/>
            <w:vAlign w:val="center"/>
            <w:hideMark/>
          </w:tcPr>
          <w:p w14:paraId="58385E3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G24.0</w:t>
            </w:r>
          </w:p>
        </w:tc>
        <w:tc>
          <w:tcPr>
            <w:tcW w:w="4095" w:type="pct"/>
            <w:hideMark/>
          </w:tcPr>
          <w:p w14:paraId="0583E6D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вызванная лекарственными средствами</w:t>
            </w:r>
          </w:p>
        </w:tc>
      </w:tr>
      <w:tr w:rsidR="00BB6BBF" w:rsidRPr="00F5069E" w14:paraId="2B033599" w14:textId="77777777" w:rsidTr="00224FF3">
        <w:trPr>
          <w:trHeight w:val="20"/>
        </w:trPr>
        <w:tc>
          <w:tcPr>
            <w:tcW w:w="905" w:type="pct"/>
            <w:vAlign w:val="center"/>
            <w:hideMark/>
          </w:tcPr>
          <w:p w14:paraId="14B74A1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G24.1</w:t>
            </w:r>
          </w:p>
        </w:tc>
        <w:tc>
          <w:tcPr>
            <w:tcW w:w="4095" w:type="pct"/>
            <w:hideMark/>
          </w:tcPr>
          <w:p w14:paraId="56A24A2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семейная дистония</w:t>
            </w:r>
          </w:p>
        </w:tc>
      </w:tr>
      <w:tr w:rsidR="00BB6BBF" w:rsidRPr="00F5069E" w14:paraId="52EBF027" w14:textId="77777777" w:rsidTr="00224FF3">
        <w:trPr>
          <w:trHeight w:val="20"/>
        </w:trPr>
        <w:tc>
          <w:tcPr>
            <w:tcW w:w="905" w:type="pct"/>
            <w:vAlign w:val="center"/>
            <w:hideMark/>
          </w:tcPr>
          <w:p w14:paraId="352C055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G24.2</w:t>
            </w:r>
          </w:p>
        </w:tc>
        <w:tc>
          <w:tcPr>
            <w:tcW w:w="4095" w:type="pct"/>
            <w:hideMark/>
          </w:tcPr>
          <w:p w14:paraId="74D60E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несемейная дистония</w:t>
            </w:r>
          </w:p>
        </w:tc>
      </w:tr>
      <w:tr w:rsidR="00BB6BBF" w:rsidRPr="00F5069E" w14:paraId="7A5659D2" w14:textId="77777777" w:rsidTr="00224FF3">
        <w:trPr>
          <w:trHeight w:val="20"/>
        </w:trPr>
        <w:tc>
          <w:tcPr>
            <w:tcW w:w="905" w:type="pct"/>
            <w:vAlign w:val="center"/>
            <w:hideMark/>
          </w:tcPr>
          <w:p w14:paraId="4068ED6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G24.3</w:t>
            </w:r>
          </w:p>
        </w:tc>
        <w:tc>
          <w:tcPr>
            <w:tcW w:w="4095" w:type="pct"/>
            <w:hideMark/>
          </w:tcPr>
          <w:p w14:paraId="146824B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кривошея</w:t>
            </w:r>
          </w:p>
        </w:tc>
      </w:tr>
      <w:tr w:rsidR="00BB6BBF" w:rsidRPr="00F5069E" w14:paraId="208262A3" w14:textId="77777777" w:rsidTr="00224FF3">
        <w:trPr>
          <w:trHeight w:val="20"/>
        </w:trPr>
        <w:tc>
          <w:tcPr>
            <w:tcW w:w="905" w:type="pct"/>
            <w:vAlign w:val="center"/>
            <w:hideMark/>
          </w:tcPr>
          <w:p w14:paraId="5DC0D47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G24.4</w:t>
            </w:r>
          </w:p>
        </w:tc>
        <w:tc>
          <w:tcPr>
            <w:tcW w:w="4095" w:type="pct"/>
            <w:hideMark/>
          </w:tcPr>
          <w:p w14:paraId="49A380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рото-лицевая дистония</w:t>
            </w:r>
          </w:p>
        </w:tc>
      </w:tr>
      <w:tr w:rsidR="00BB6BBF" w:rsidRPr="00F5069E" w14:paraId="368D08F4" w14:textId="77777777" w:rsidTr="00224FF3">
        <w:trPr>
          <w:trHeight w:val="20"/>
        </w:trPr>
        <w:tc>
          <w:tcPr>
            <w:tcW w:w="905" w:type="pct"/>
            <w:vAlign w:val="center"/>
            <w:hideMark/>
          </w:tcPr>
          <w:p w14:paraId="450ED1E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G24.5</w:t>
            </w:r>
          </w:p>
        </w:tc>
        <w:tc>
          <w:tcPr>
            <w:tcW w:w="4095" w:type="pct"/>
            <w:hideMark/>
          </w:tcPr>
          <w:p w14:paraId="649801E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Блефароспазм</w:t>
            </w:r>
          </w:p>
        </w:tc>
      </w:tr>
      <w:tr w:rsidR="00BB6BBF" w:rsidRPr="00F5069E" w14:paraId="1E3BCBDE" w14:textId="77777777" w:rsidTr="00224FF3">
        <w:trPr>
          <w:trHeight w:val="20"/>
        </w:trPr>
        <w:tc>
          <w:tcPr>
            <w:tcW w:w="905" w:type="pct"/>
            <w:vAlign w:val="center"/>
            <w:hideMark/>
          </w:tcPr>
          <w:p w14:paraId="5B9D47E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G24.8</w:t>
            </w:r>
          </w:p>
        </w:tc>
        <w:tc>
          <w:tcPr>
            <w:tcW w:w="4095" w:type="pct"/>
            <w:hideMark/>
          </w:tcPr>
          <w:p w14:paraId="3BDCBC9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Прочие дистонии</w:t>
            </w:r>
          </w:p>
        </w:tc>
      </w:tr>
      <w:tr w:rsidR="00BB6BBF" w:rsidRPr="00F5069E" w14:paraId="20DACB38" w14:textId="77777777" w:rsidTr="00224FF3">
        <w:trPr>
          <w:trHeight w:val="20"/>
        </w:trPr>
        <w:tc>
          <w:tcPr>
            <w:tcW w:w="905" w:type="pct"/>
            <w:vAlign w:val="center"/>
            <w:hideMark/>
          </w:tcPr>
          <w:p w14:paraId="7708C36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G24.9</w:t>
            </w:r>
          </w:p>
        </w:tc>
        <w:tc>
          <w:tcPr>
            <w:tcW w:w="4095" w:type="pct"/>
            <w:hideMark/>
          </w:tcPr>
          <w:p w14:paraId="263D831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неуточненная</w:t>
            </w:r>
          </w:p>
        </w:tc>
      </w:tr>
      <w:tr w:rsidR="00BB6BBF" w:rsidRPr="00F5069E" w14:paraId="76C47AB0" w14:textId="77777777" w:rsidTr="00224FF3">
        <w:trPr>
          <w:trHeight w:val="20"/>
        </w:trPr>
        <w:tc>
          <w:tcPr>
            <w:tcW w:w="905" w:type="pct"/>
            <w:vAlign w:val="center"/>
          </w:tcPr>
          <w:p w14:paraId="04B2F03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G35</w:t>
            </w:r>
          </w:p>
        </w:tc>
        <w:tc>
          <w:tcPr>
            <w:tcW w:w="4095" w:type="pct"/>
          </w:tcPr>
          <w:p w14:paraId="5FB67C1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Рассеянный склероз</w:t>
            </w:r>
          </w:p>
        </w:tc>
      </w:tr>
      <w:tr w:rsidR="00BB6BBF" w:rsidRPr="00F5069E" w14:paraId="40D88693" w14:textId="77777777" w:rsidTr="00224FF3">
        <w:trPr>
          <w:trHeight w:val="20"/>
        </w:trPr>
        <w:tc>
          <w:tcPr>
            <w:tcW w:w="905" w:type="pct"/>
            <w:vAlign w:val="center"/>
            <w:hideMark/>
          </w:tcPr>
          <w:p w14:paraId="6AA3B27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w:t>
            </w:r>
          </w:p>
        </w:tc>
        <w:tc>
          <w:tcPr>
            <w:tcW w:w="4095" w:type="pct"/>
            <w:hideMark/>
          </w:tcPr>
          <w:p w14:paraId="2501604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w:t>
            </w:r>
          </w:p>
        </w:tc>
      </w:tr>
      <w:tr w:rsidR="00BB6BBF" w:rsidRPr="00F5069E" w14:paraId="2E6C3354" w14:textId="77777777" w:rsidTr="00224FF3">
        <w:trPr>
          <w:trHeight w:val="20"/>
        </w:trPr>
        <w:tc>
          <w:tcPr>
            <w:tcW w:w="905" w:type="pct"/>
            <w:vAlign w:val="center"/>
            <w:hideMark/>
          </w:tcPr>
          <w:p w14:paraId="4DAF810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G43.0</w:t>
            </w:r>
          </w:p>
        </w:tc>
        <w:tc>
          <w:tcPr>
            <w:tcW w:w="4095" w:type="pct"/>
            <w:hideMark/>
          </w:tcPr>
          <w:p w14:paraId="60F4E7C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без ауры [простая мигрень]</w:t>
            </w:r>
          </w:p>
        </w:tc>
      </w:tr>
      <w:tr w:rsidR="00BB6BBF" w:rsidRPr="00F5069E" w14:paraId="1453712F" w14:textId="77777777" w:rsidTr="00224FF3">
        <w:trPr>
          <w:trHeight w:val="20"/>
        </w:trPr>
        <w:tc>
          <w:tcPr>
            <w:tcW w:w="905" w:type="pct"/>
            <w:vAlign w:val="center"/>
            <w:hideMark/>
          </w:tcPr>
          <w:p w14:paraId="07F9F14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G43.1</w:t>
            </w:r>
          </w:p>
        </w:tc>
        <w:tc>
          <w:tcPr>
            <w:tcW w:w="4095" w:type="pct"/>
            <w:hideMark/>
          </w:tcPr>
          <w:p w14:paraId="1AAA5A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с аурой [классическая мигрень]</w:t>
            </w:r>
          </w:p>
        </w:tc>
      </w:tr>
      <w:tr w:rsidR="00BB6BBF" w:rsidRPr="00F5069E" w14:paraId="23EB9CD5" w14:textId="77777777" w:rsidTr="00224FF3">
        <w:trPr>
          <w:trHeight w:val="20"/>
        </w:trPr>
        <w:tc>
          <w:tcPr>
            <w:tcW w:w="905" w:type="pct"/>
            <w:vAlign w:val="center"/>
            <w:hideMark/>
          </w:tcPr>
          <w:p w14:paraId="6029C7F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G43.2</w:t>
            </w:r>
          </w:p>
        </w:tc>
        <w:tc>
          <w:tcPr>
            <w:tcW w:w="4095" w:type="pct"/>
            <w:hideMark/>
          </w:tcPr>
          <w:p w14:paraId="3DE8B8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Мигренозный статус</w:t>
            </w:r>
          </w:p>
        </w:tc>
      </w:tr>
      <w:tr w:rsidR="00BB6BBF" w:rsidRPr="00F5069E" w14:paraId="29326708" w14:textId="77777777" w:rsidTr="00224FF3">
        <w:trPr>
          <w:trHeight w:val="20"/>
        </w:trPr>
        <w:tc>
          <w:tcPr>
            <w:tcW w:w="905" w:type="pct"/>
            <w:vAlign w:val="center"/>
            <w:hideMark/>
          </w:tcPr>
          <w:p w14:paraId="20EC53A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G43.3</w:t>
            </w:r>
          </w:p>
        </w:tc>
        <w:tc>
          <w:tcPr>
            <w:tcW w:w="4095" w:type="pct"/>
            <w:hideMark/>
          </w:tcPr>
          <w:p w14:paraId="2550D6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Осложненная мигрень</w:t>
            </w:r>
          </w:p>
        </w:tc>
      </w:tr>
      <w:tr w:rsidR="00BB6BBF" w:rsidRPr="00F5069E" w14:paraId="71ACA9CD" w14:textId="77777777" w:rsidTr="00224FF3">
        <w:trPr>
          <w:trHeight w:val="20"/>
        </w:trPr>
        <w:tc>
          <w:tcPr>
            <w:tcW w:w="905" w:type="pct"/>
            <w:vAlign w:val="center"/>
            <w:hideMark/>
          </w:tcPr>
          <w:p w14:paraId="0DA7719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G43.8</w:t>
            </w:r>
          </w:p>
        </w:tc>
        <w:tc>
          <w:tcPr>
            <w:tcW w:w="4095" w:type="pct"/>
            <w:hideMark/>
          </w:tcPr>
          <w:p w14:paraId="6BBDF6A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Другая мигрень</w:t>
            </w:r>
          </w:p>
        </w:tc>
      </w:tr>
      <w:tr w:rsidR="00BB6BBF" w:rsidRPr="00F5069E" w14:paraId="1DAFF044" w14:textId="77777777" w:rsidTr="00224FF3">
        <w:trPr>
          <w:trHeight w:val="20"/>
        </w:trPr>
        <w:tc>
          <w:tcPr>
            <w:tcW w:w="905" w:type="pct"/>
            <w:vAlign w:val="center"/>
            <w:hideMark/>
          </w:tcPr>
          <w:p w14:paraId="07FB19C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G43.9</w:t>
            </w:r>
          </w:p>
        </w:tc>
        <w:tc>
          <w:tcPr>
            <w:tcW w:w="4095" w:type="pct"/>
            <w:hideMark/>
          </w:tcPr>
          <w:p w14:paraId="4718CE52"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неуточненная</w:t>
            </w:r>
          </w:p>
        </w:tc>
      </w:tr>
      <w:tr w:rsidR="00BB6BBF" w:rsidRPr="00F5069E" w14:paraId="1512BA67" w14:textId="77777777" w:rsidTr="00224FF3">
        <w:trPr>
          <w:trHeight w:val="20"/>
        </w:trPr>
        <w:tc>
          <w:tcPr>
            <w:tcW w:w="905" w:type="pct"/>
            <w:vAlign w:val="center"/>
            <w:hideMark/>
          </w:tcPr>
          <w:p w14:paraId="01A1175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w:t>
            </w:r>
          </w:p>
        </w:tc>
        <w:tc>
          <w:tcPr>
            <w:tcW w:w="4095" w:type="pct"/>
            <w:hideMark/>
          </w:tcPr>
          <w:p w14:paraId="1C08B4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Другие синдромы головной боли</w:t>
            </w:r>
          </w:p>
        </w:tc>
      </w:tr>
      <w:tr w:rsidR="00BB6BBF" w:rsidRPr="00F5069E" w14:paraId="0F90E3E2" w14:textId="77777777" w:rsidTr="00224FF3">
        <w:trPr>
          <w:trHeight w:val="20"/>
        </w:trPr>
        <w:tc>
          <w:tcPr>
            <w:tcW w:w="905" w:type="pct"/>
            <w:vAlign w:val="center"/>
          </w:tcPr>
          <w:p w14:paraId="0A85C48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G44.0</w:t>
            </w:r>
          </w:p>
        </w:tc>
        <w:tc>
          <w:tcPr>
            <w:tcW w:w="4095" w:type="pct"/>
          </w:tcPr>
          <w:p w14:paraId="48D0DBE6"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Синдром «гистаминовой» головной боли</w:t>
            </w:r>
          </w:p>
        </w:tc>
      </w:tr>
      <w:tr w:rsidR="00BB6BBF" w:rsidRPr="00F5069E" w14:paraId="24C8E20F" w14:textId="77777777" w:rsidTr="00224FF3">
        <w:trPr>
          <w:trHeight w:val="20"/>
        </w:trPr>
        <w:tc>
          <w:tcPr>
            <w:tcW w:w="905" w:type="pct"/>
            <w:vAlign w:val="center"/>
          </w:tcPr>
          <w:p w14:paraId="4482FE5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G44.1</w:t>
            </w:r>
          </w:p>
        </w:tc>
        <w:tc>
          <w:tcPr>
            <w:tcW w:w="4095" w:type="pct"/>
          </w:tcPr>
          <w:p w14:paraId="7063192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Сосудистая головная боль, не классифицированная в других рубриках</w:t>
            </w:r>
          </w:p>
        </w:tc>
      </w:tr>
      <w:tr w:rsidR="00BB6BBF" w:rsidRPr="00F5069E" w14:paraId="2ED5C7D7" w14:textId="77777777" w:rsidTr="00224FF3">
        <w:trPr>
          <w:trHeight w:val="20"/>
        </w:trPr>
        <w:tc>
          <w:tcPr>
            <w:tcW w:w="905" w:type="pct"/>
            <w:vAlign w:val="center"/>
          </w:tcPr>
          <w:p w14:paraId="49951AB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G44.2</w:t>
            </w:r>
          </w:p>
        </w:tc>
        <w:tc>
          <w:tcPr>
            <w:tcW w:w="4095" w:type="pct"/>
          </w:tcPr>
          <w:p w14:paraId="782E99F8"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напряженного типа</w:t>
            </w:r>
          </w:p>
        </w:tc>
      </w:tr>
      <w:tr w:rsidR="00BB6BBF" w:rsidRPr="00F5069E" w14:paraId="5FB37917" w14:textId="77777777" w:rsidTr="00224FF3">
        <w:trPr>
          <w:trHeight w:val="20"/>
        </w:trPr>
        <w:tc>
          <w:tcPr>
            <w:tcW w:w="905" w:type="pct"/>
            <w:vAlign w:val="center"/>
          </w:tcPr>
          <w:p w14:paraId="5A60499D"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G44.3</w:t>
            </w:r>
          </w:p>
        </w:tc>
        <w:tc>
          <w:tcPr>
            <w:tcW w:w="4095" w:type="pct"/>
          </w:tcPr>
          <w:p w14:paraId="3AF4E2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Хроническая посттравматическая головная боль</w:t>
            </w:r>
          </w:p>
        </w:tc>
      </w:tr>
      <w:tr w:rsidR="00BB6BBF" w:rsidRPr="00F5069E" w14:paraId="74404B2E" w14:textId="77777777" w:rsidTr="00224FF3">
        <w:trPr>
          <w:trHeight w:val="20"/>
        </w:trPr>
        <w:tc>
          <w:tcPr>
            <w:tcW w:w="905" w:type="pct"/>
            <w:vAlign w:val="center"/>
          </w:tcPr>
          <w:p w14:paraId="0339480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G44.4</w:t>
            </w:r>
          </w:p>
        </w:tc>
        <w:tc>
          <w:tcPr>
            <w:tcW w:w="4095" w:type="pct"/>
          </w:tcPr>
          <w:p w14:paraId="478C811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BB6BBF" w:rsidRPr="00F5069E" w14:paraId="620A8CF4" w14:textId="77777777" w:rsidTr="00224FF3">
        <w:trPr>
          <w:trHeight w:val="20"/>
        </w:trPr>
        <w:tc>
          <w:tcPr>
            <w:tcW w:w="905" w:type="pct"/>
            <w:vAlign w:val="center"/>
          </w:tcPr>
          <w:p w14:paraId="61912B0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G44.8</w:t>
            </w:r>
          </w:p>
        </w:tc>
        <w:tc>
          <w:tcPr>
            <w:tcW w:w="4095" w:type="pct"/>
          </w:tcPr>
          <w:p w14:paraId="192CAD8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уточненный синдром головной боли</w:t>
            </w:r>
          </w:p>
        </w:tc>
      </w:tr>
      <w:tr w:rsidR="00BB6BBF" w:rsidRPr="00F5069E" w14:paraId="055A8F7E" w14:textId="77777777" w:rsidTr="00224FF3">
        <w:trPr>
          <w:trHeight w:val="20"/>
        </w:trPr>
        <w:tc>
          <w:tcPr>
            <w:tcW w:w="905" w:type="pct"/>
            <w:vAlign w:val="center"/>
            <w:hideMark/>
          </w:tcPr>
          <w:p w14:paraId="49CE563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G51.3</w:t>
            </w:r>
          </w:p>
        </w:tc>
        <w:tc>
          <w:tcPr>
            <w:tcW w:w="4095" w:type="pct"/>
            <w:hideMark/>
          </w:tcPr>
          <w:p w14:paraId="0BCE533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Клонический гемифациальный спазм</w:t>
            </w:r>
          </w:p>
        </w:tc>
      </w:tr>
      <w:tr w:rsidR="00BB6BBF" w:rsidRPr="00F5069E" w14:paraId="33926B4E" w14:textId="77777777" w:rsidTr="00224FF3">
        <w:trPr>
          <w:trHeight w:val="20"/>
        </w:trPr>
        <w:tc>
          <w:tcPr>
            <w:tcW w:w="905" w:type="pct"/>
            <w:vAlign w:val="center"/>
            <w:hideMark/>
          </w:tcPr>
          <w:p w14:paraId="7E3F7E9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w:t>
            </w:r>
          </w:p>
        </w:tc>
        <w:tc>
          <w:tcPr>
            <w:tcW w:w="4095" w:type="pct"/>
            <w:hideMark/>
          </w:tcPr>
          <w:p w14:paraId="64E8019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w:t>
            </w:r>
          </w:p>
        </w:tc>
      </w:tr>
      <w:tr w:rsidR="00BB6BBF" w:rsidRPr="00F5069E" w14:paraId="4980B187" w14:textId="77777777" w:rsidTr="00224FF3">
        <w:trPr>
          <w:trHeight w:val="20"/>
        </w:trPr>
        <w:tc>
          <w:tcPr>
            <w:tcW w:w="905" w:type="pct"/>
            <w:vAlign w:val="center"/>
            <w:hideMark/>
          </w:tcPr>
          <w:p w14:paraId="132B5A9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G80.0</w:t>
            </w:r>
          </w:p>
        </w:tc>
        <w:tc>
          <w:tcPr>
            <w:tcW w:w="4095" w:type="pct"/>
            <w:hideMark/>
          </w:tcPr>
          <w:p w14:paraId="013E2E3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Спастический церебральный паралич</w:t>
            </w:r>
          </w:p>
        </w:tc>
      </w:tr>
      <w:tr w:rsidR="00BB6BBF" w:rsidRPr="00F5069E" w14:paraId="4332351F" w14:textId="77777777" w:rsidTr="00224FF3">
        <w:trPr>
          <w:trHeight w:val="20"/>
        </w:trPr>
        <w:tc>
          <w:tcPr>
            <w:tcW w:w="905" w:type="pct"/>
            <w:vAlign w:val="center"/>
            <w:hideMark/>
          </w:tcPr>
          <w:p w14:paraId="692759F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G80.1</w:t>
            </w:r>
          </w:p>
        </w:tc>
        <w:tc>
          <w:tcPr>
            <w:tcW w:w="4095" w:type="pct"/>
            <w:hideMark/>
          </w:tcPr>
          <w:p w14:paraId="25B245F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диплегия</w:t>
            </w:r>
          </w:p>
        </w:tc>
      </w:tr>
      <w:tr w:rsidR="00BB6BBF" w:rsidRPr="00F5069E" w14:paraId="08188EC2" w14:textId="77777777" w:rsidTr="00224FF3">
        <w:trPr>
          <w:trHeight w:val="20"/>
        </w:trPr>
        <w:tc>
          <w:tcPr>
            <w:tcW w:w="905" w:type="pct"/>
            <w:vAlign w:val="center"/>
            <w:hideMark/>
          </w:tcPr>
          <w:p w14:paraId="782CC8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G80.2</w:t>
            </w:r>
          </w:p>
        </w:tc>
        <w:tc>
          <w:tcPr>
            <w:tcW w:w="4095" w:type="pct"/>
            <w:hideMark/>
          </w:tcPr>
          <w:p w14:paraId="691FE81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Детская гемиплегия</w:t>
            </w:r>
          </w:p>
        </w:tc>
      </w:tr>
      <w:tr w:rsidR="00BB6BBF" w:rsidRPr="00F5069E" w14:paraId="7C77D6A0" w14:textId="77777777" w:rsidTr="00224FF3">
        <w:trPr>
          <w:trHeight w:val="20"/>
        </w:trPr>
        <w:tc>
          <w:tcPr>
            <w:tcW w:w="905" w:type="pct"/>
            <w:vAlign w:val="center"/>
            <w:hideMark/>
          </w:tcPr>
          <w:p w14:paraId="3129635F"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G80.3</w:t>
            </w:r>
          </w:p>
        </w:tc>
        <w:tc>
          <w:tcPr>
            <w:tcW w:w="4095" w:type="pct"/>
            <w:hideMark/>
          </w:tcPr>
          <w:p w14:paraId="1BD6048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Дискинетический церебральный паралич</w:t>
            </w:r>
          </w:p>
        </w:tc>
      </w:tr>
      <w:tr w:rsidR="00BB6BBF" w:rsidRPr="00F5069E" w14:paraId="33940581" w14:textId="77777777" w:rsidTr="00224FF3">
        <w:trPr>
          <w:trHeight w:val="20"/>
        </w:trPr>
        <w:tc>
          <w:tcPr>
            <w:tcW w:w="905" w:type="pct"/>
            <w:vAlign w:val="center"/>
            <w:hideMark/>
          </w:tcPr>
          <w:p w14:paraId="1C71AB7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G80.4</w:t>
            </w:r>
          </w:p>
        </w:tc>
        <w:tc>
          <w:tcPr>
            <w:tcW w:w="4095" w:type="pct"/>
            <w:hideMark/>
          </w:tcPr>
          <w:p w14:paraId="4FCAD68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Атактический церебральный паралич</w:t>
            </w:r>
          </w:p>
        </w:tc>
      </w:tr>
      <w:tr w:rsidR="00BB6BBF" w:rsidRPr="00F5069E" w14:paraId="35052E3C" w14:textId="77777777" w:rsidTr="00224FF3">
        <w:trPr>
          <w:trHeight w:val="20"/>
        </w:trPr>
        <w:tc>
          <w:tcPr>
            <w:tcW w:w="905" w:type="pct"/>
            <w:vAlign w:val="center"/>
            <w:hideMark/>
          </w:tcPr>
          <w:p w14:paraId="50A3FC4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G80.8</w:t>
            </w:r>
          </w:p>
        </w:tc>
        <w:tc>
          <w:tcPr>
            <w:tcW w:w="4095" w:type="pct"/>
            <w:hideMark/>
          </w:tcPr>
          <w:p w14:paraId="3E11340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вид детского церебрального паралича</w:t>
            </w:r>
          </w:p>
        </w:tc>
      </w:tr>
      <w:tr w:rsidR="00BB6BBF" w:rsidRPr="00F5069E" w14:paraId="72EFD8F2" w14:textId="77777777" w:rsidTr="00224FF3">
        <w:trPr>
          <w:trHeight w:val="20"/>
        </w:trPr>
        <w:tc>
          <w:tcPr>
            <w:tcW w:w="905" w:type="pct"/>
            <w:vAlign w:val="center"/>
            <w:hideMark/>
          </w:tcPr>
          <w:p w14:paraId="22CB70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G80.9</w:t>
            </w:r>
          </w:p>
        </w:tc>
        <w:tc>
          <w:tcPr>
            <w:tcW w:w="4095" w:type="pct"/>
            <w:hideMark/>
          </w:tcPr>
          <w:p w14:paraId="71B2C9A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 неуточненный</w:t>
            </w:r>
          </w:p>
        </w:tc>
      </w:tr>
      <w:tr w:rsidR="00BB6BBF" w:rsidRPr="00F5069E" w14:paraId="55D409DF" w14:textId="77777777" w:rsidTr="00224FF3">
        <w:trPr>
          <w:trHeight w:val="20"/>
        </w:trPr>
        <w:tc>
          <w:tcPr>
            <w:tcW w:w="905" w:type="pct"/>
            <w:vAlign w:val="center"/>
          </w:tcPr>
          <w:p w14:paraId="7662B9B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G81.9</w:t>
            </w:r>
          </w:p>
        </w:tc>
        <w:tc>
          <w:tcPr>
            <w:tcW w:w="4095" w:type="pct"/>
          </w:tcPr>
          <w:p w14:paraId="447BA0C9"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Гемиплегия неуточненная</w:t>
            </w:r>
          </w:p>
        </w:tc>
      </w:tr>
      <w:tr w:rsidR="00BB6BBF" w:rsidRPr="00F5069E" w14:paraId="7072EF57" w14:textId="77777777" w:rsidTr="00224FF3">
        <w:trPr>
          <w:trHeight w:val="20"/>
        </w:trPr>
        <w:tc>
          <w:tcPr>
            <w:tcW w:w="905" w:type="pct"/>
            <w:vAlign w:val="center"/>
            <w:hideMark/>
          </w:tcPr>
          <w:p w14:paraId="428B9B7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G82.5</w:t>
            </w:r>
          </w:p>
        </w:tc>
        <w:tc>
          <w:tcPr>
            <w:tcW w:w="4095" w:type="pct"/>
            <w:hideMark/>
          </w:tcPr>
          <w:p w14:paraId="00D7C37B"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Тетраплегия неуточненная</w:t>
            </w:r>
          </w:p>
        </w:tc>
      </w:tr>
    </w:tbl>
    <w:p w14:paraId="0454DC83" w14:textId="77777777" w:rsidR="00BB6BBF" w:rsidRPr="00F5069E" w:rsidRDefault="00BB6BBF" w:rsidP="00BB6BBF">
      <w:pPr>
        <w:spacing w:line="240" w:lineRule="auto"/>
        <w:rPr>
          <w:rFonts w:eastAsia="Calibri" w:cs="Times New Roman"/>
          <w:b/>
          <w:sz w:val="28"/>
          <w:szCs w:val="28"/>
        </w:rPr>
      </w:pPr>
    </w:p>
    <w:p w14:paraId="469C4F01" w14:textId="77777777" w:rsidR="00BB6BBF" w:rsidRPr="00F5069E" w:rsidRDefault="00BB6BBF" w:rsidP="00BB6BBF">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2)» (</w:t>
      </w:r>
      <w:r w:rsidRPr="00F5069E">
        <w:rPr>
          <w:rFonts w:eastAsia="Calibri" w:cs="Times New Roman"/>
          <w:b/>
          <w:sz w:val="28"/>
          <w:szCs w:val="28"/>
          <w:lang w:val="en-US"/>
        </w:rPr>
        <w:t>st</w:t>
      </w:r>
      <w:r w:rsidRPr="00F5069E">
        <w:rPr>
          <w:rFonts w:eastAsia="Calibri" w:cs="Times New Roman"/>
          <w:b/>
          <w:sz w:val="28"/>
          <w:szCs w:val="28"/>
        </w:rPr>
        <w:t xml:space="preserve">15.009 и </w:t>
      </w:r>
      <w:r w:rsidRPr="00F5069E">
        <w:rPr>
          <w:rFonts w:eastAsia="Calibri" w:cs="Times New Roman"/>
          <w:b/>
          <w:sz w:val="28"/>
          <w:szCs w:val="28"/>
          <w:lang w:val="en-US"/>
        </w:rPr>
        <w:t>ds</w:t>
      </w:r>
      <w:r w:rsidRPr="00F5069E">
        <w:rPr>
          <w:rFonts w:eastAsia="Calibri" w:cs="Times New Roman"/>
          <w:b/>
          <w:sz w:val="28"/>
          <w:szCs w:val="28"/>
        </w:rPr>
        <w:t>15.003)</w:t>
      </w:r>
    </w:p>
    <w:tbl>
      <w:tblPr>
        <w:tblStyle w:val="1110"/>
        <w:tblW w:w="5000" w:type="pct"/>
        <w:tblLook w:val="04A0" w:firstRow="1" w:lastRow="0" w:firstColumn="1" w:lastColumn="0" w:noHBand="0" w:noVBand="1"/>
      </w:tblPr>
      <w:tblGrid>
        <w:gridCol w:w="1809"/>
        <w:gridCol w:w="8187"/>
      </w:tblGrid>
      <w:tr w:rsidR="00BB6BBF" w:rsidRPr="00F5069E" w14:paraId="1C850EB9" w14:textId="77777777" w:rsidTr="00224FF3">
        <w:trPr>
          <w:trHeight w:val="20"/>
          <w:tblHeader/>
        </w:trPr>
        <w:tc>
          <w:tcPr>
            <w:tcW w:w="905" w:type="pct"/>
            <w:hideMark/>
          </w:tcPr>
          <w:p w14:paraId="758FA2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2651FE3"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50281FD6" w14:textId="77777777" w:rsidTr="00224FF3">
        <w:trPr>
          <w:trHeight w:val="20"/>
        </w:trPr>
        <w:tc>
          <w:tcPr>
            <w:tcW w:w="905" w:type="pct"/>
            <w:hideMark/>
          </w:tcPr>
          <w:p w14:paraId="37929F1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G81.1</w:t>
            </w:r>
          </w:p>
        </w:tc>
        <w:tc>
          <w:tcPr>
            <w:tcW w:w="4095" w:type="pct"/>
            <w:hideMark/>
          </w:tcPr>
          <w:p w14:paraId="0EEDB43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гемиплегия</w:t>
            </w:r>
          </w:p>
        </w:tc>
      </w:tr>
      <w:tr w:rsidR="00BB6BBF" w:rsidRPr="00F5069E" w14:paraId="594E828E" w14:textId="77777777" w:rsidTr="00224FF3">
        <w:trPr>
          <w:trHeight w:val="20"/>
        </w:trPr>
        <w:tc>
          <w:tcPr>
            <w:tcW w:w="905" w:type="pct"/>
            <w:hideMark/>
          </w:tcPr>
          <w:p w14:paraId="2E5A3DD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G82.1</w:t>
            </w:r>
          </w:p>
        </w:tc>
        <w:tc>
          <w:tcPr>
            <w:tcW w:w="4095" w:type="pct"/>
            <w:hideMark/>
          </w:tcPr>
          <w:p w14:paraId="570441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параплегия</w:t>
            </w:r>
          </w:p>
        </w:tc>
      </w:tr>
      <w:tr w:rsidR="00BB6BBF" w:rsidRPr="00F5069E" w14:paraId="30D1D1DC" w14:textId="77777777" w:rsidTr="00224FF3">
        <w:trPr>
          <w:trHeight w:val="20"/>
        </w:trPr>
        <w:tc>
          <w:tcPr>
            <w:tcW w:w="905" w:type="pct"/>
            <w:hideMark/>
          </w:tcPr>
          <w:p w14:paraId="33F375E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G82.4</w:t>
            </w:r>
          </w:p>
        </w:tc>
        <w:tc>
          <w:tcPr>
            <w:tcW w:w="4095" w:type="pct"/>
            <w:hideMark/>
          </w:tcPr>
          <w:p w14:paraId="1DFDE89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тетраплегия</w:t>
            </w:r>
          </w:p>
        </w:tc>
      </w:tr>
    </w:tbl>
    <w:p w14:paraId="7C6CC44D" w14:textId="77777777" w:rsidR="00BB6BBF" w:rsidRPr="00F5069E" w:rsidRDefault="00BB6BBF" w:rsidP="00BB6BBF">
      <w:pPr>
        <w:spacing w:line="240" w:lineRule="auto"/>
        <w:rPr>
          <w:rFonts w:eastAsia="Calibri" w:cs="Times New Roman"/>
          <w:b/>
          <w:sz w:val="28"/>
          <w:szCs w:val="28"/>
        </w:rPr>
      </w:pPr>
    </w:p>
    <w:p w14:paraId="006B7387" w14:textId="6C08B150" w:rsidR="00BB6BBF" w:rsidRPr="00F5069E" w:rsidRDefault="00BB6BBF" w:rsidP="00BB6BBF">
      <w:pPr>
        <w:pStyle w:val="3"/>
      </w:pPr>
      <w:r>
        <w:t>8</w:t>
      </w:r>
      <w:r w:rsidRPr="00F5069E">
        <w:t>.</w:t>
      </w:r>
      <w:r w:rsidR="00820BEC">
        <w:t>8</w:t>
      </w:r>
      <w:r w:rsidRPr="00F5069E">
        <w:t>. Особенности формирования отдельных КСГ, объединяющих случаи лечения болезней системы кровообращения</w:t>
      </w:r>
    </w:p>
    <w:p w14:paraId="353BAE7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большинству КСГ кардиологического (а также ревматологического или терапевтического) профиля производится путем </w:t>
      </w:r>
      <w:r w:rsidRPr="00F5069E">
        <w:rPr>
          <w:rFonts w:eastAsia="Calibri" w:cs="Times New Roman"/>
          <w:sz w:val="28"/>
          <w:szCs w:val="28"/>
        </w:rPr>
        <w:lastRenderedPageBreak/>
        <w:t>комбинации двух классификационных критериев: терапевтического диагноза и услуги. Это следующие КСГ:</w:t>
      </w:r>
    </w:p>
    <w:p w14:paraId="4DA14D25" w14:textId="77777777" w:rsidR="00BB6BBF" w:rsidRPr="00F5069E" w:rsidRDefault="00BB6BBF" w:rsidP="00BB6BBF">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BB6BBF" w:rsidRPr="00F5069E" w14:paraId="3766DCBF" w14:textId="77777777" w:rsidTr="00224FF3">
        <w:trPr>
          <w:cantSplit/>
          <w:trHeight w:val="284"/>
          <w:tblHeader/>
        </w:trPr>
        <w:tc>
          <w:tcPr>
            <w:tcW w:w="1134" w:type="dxa"/>
            <w:shd w:val="clear" w:color="auto" w:fill="FFFFFF" w:themeFill="background1"/>
            <w:vAlign w:val="center"/>
          </w:tcPr>
          <w:p w14:paraId="40196D14"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2A7A7853"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BB6BBF" w:rsidRPr="00F5069E" w14:paraId="35B58EF5" w14:textId="77777777" w:rsidTr="00224FF3">
        <w:trPr>
          <w:cantSplit/>
          <w:trHeight w:val="284"/>
          <w:tblHeader/>
        </w:trPr>
        <w:tc>
          <w:tcPr>
            <w:tcW w:w="9781" w:type="dxa"/>
            <w:gridSpan w:val="2"/>
            <w:shd w:val="clear" w:color="auto" w:fill="FFFFFF" w:themeFill="background1"/>
            <w:vAlign w:val="center"/>
          </w:tcPr>
          <w:p w14:paraId="002F6801"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BB6BBF" w:rsidRPr="00F5069E" w14:paraId="046750E0" w14:textId="77777777" w:rsidTr="00224FF3">
        <w:trPr>
          <w:cantSplit/>
          <w:trHeight w:val="284"/>
        </w:trPr>
        <w:tc>
          <w:tcPr>
            <w:tcW w:w="1134" w:type="dxa"/>
            <w:shd w:val="clear" w:color="auto" w:fill="FFFFFF" w:themeFill="background1"/>
            <w:vAlign w:val="center"/>
          </w:tcPr>
          <w:p w14:paraId="113A275F"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st13.002</w:t>
            </w:r>
          </w:p>
        </w:tc>
        <w:tc>
          <w:tcPr>
            <w:tcW w:w="8647" w:type="dxa"/>
            <w:shd w:val="clear" w:color="auto" w:fill="FFFFFF" w:themeFill="background1"/>
            <w:vAlign w:val="center"/>
          </w:tcPr>
          <w:p w14:paraId="7F052B9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rPr>
              <w:t>Нестабильная стенокардия, инфаркт миокарда, легочная эмболия (уровень 2)</w:t>
            </w:r>
          </w:p>
        </w:tc>
      </w:tr>
      <w:tr w:rsidR="00BB6BBF" w:rsidRPr="00F5069E" w14:paraId="36F5E62B" w14:textId="77777777" w:rsidTr="00224FF3">
        <w:trPr>
          <w:cantSplit/>
          <w:trHeight w:val="284"/>
        </w:trPr>
        <w:tc>
          <w:tcPr>
            <w:tcW w:w="1134" w:type="dxa"/>
            <w:shd w:val="clear" w:color="auto" w:fill="FFFFFF" w:themeFill="background1"/>
            <w:vAlign w:val="center"/>
          </w:tcPr>
          <w:p w14:paraId="0A965A40"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st13.003</w:t>
            </w:r>
          </w:p>
        </w:tc>
        <w:tc>
          <w:tcPr>
            <w:tcW w:w="8647" w:type="dxa"/>
            <w:shd w:val="clear" w:color="auto" w:fill="FFFFFF" w:themeFill="background1"/>
            <w:vAlign w:val="center"/>
          </w:tcPr>
          <w:p w14:paraId="4510F78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Calibri" w:cs="Times New Roman"/>
                <w:szCs w:val="24"/>
                <w:lang w:val="ru-RU"/>
              </w:rPr>
              <w:t>Инфаркт миокарда, легочная эмболия, лечение с применением тромболитической терапии</w:t>
            </w:r>
          </w:p>
        </w:tc>
      </w:tr>
      <w:tr w:rsidR="00BB6BBF" w:rsidRPr="00F5069E" w14:paraId="73C76C16" w14:textId="77777777" w:rsidTr="00224FF3">
        <w:trPr>
          <w:cantSplit/>
          <w:trHeight w:val="284"/>
        </w:trPr>
        <w:tc>
          <w:tcPr>
            <w:tcW w:w="1134" w:type="dxa"/>
            <w:shd w:val="clear" w:color="auto" w:fill="FFFFFF" w:themeFill="background1"/>
            <w:vAlign w:val="center"/>
          </w:tcPr>
          <w:p w14:paraId="128BC276"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st13.005</w:t>
            </w:r>
          </w:p>
        </w:tc>
        <w:tc>
          <w:tcPr>
            <w:tcW w:w="8647" w:type="dxa"/>
            <w:shd w:val="clear" w:color="auto" w:fill="FFFFFF" w:themeFill="background1"/>
            <w:vAlign w:val="center"/>
          </w:tcPr>
          <w:p w14:paraId="16AFDD3F"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Нарушения ритма и проводимости (уровень 2)</w:t>
            </w:r>
          </w:p>
        </w:tc>
      </w:tr>
      <w:tr w:rsidR="00BB6BBF" w:rsidRPr="00F5069E" w14:paraId="2E1B92D7" w14:textId="77777777" w:rsidTr="00224FF3">
        <w:trPr>
          <w:cantSplit/>
          <w:trHeight w:val="284"/>
        </w:trPr>
        <w:tc>
          <w:tcPr>
            <w:tcW w:w="1134" w:type="dxa"/>
            <w:shd w:val="clear" w:color="auto" w:fill="FFFFFF" w:themeFill="background1"/>
            <w:vAlign w:val="center"/>
          </w:tcPr>
          <w:p w14:paraId="448A7CA8"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st13.007</w:t>
            </w:r>
          </w:p>
        </w:tc>
        <w:tc>
          <w:tcPr>
            <w:tcW w:w="8647" w:type="dxa"/>
            <w:shd w:val="clear" w:color="auto" w:fill="FFFFFF" w:themeFill="background1"/>
            <w:vAlign w:val="center"/>
          </w:tcPr>
          <w:p w14:paraId="0FDD0BD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Эндокардит, миокардит, перикардит, кардиомиопатии (уровень 2)</w:t>
            </w:r>
          </w:p>
        </w:tc>
      </w:tr>
      <w:tr w:rsidR="00BB6BBF" w:rsidRPr="00F5069E" w14:paraId="4AB95B38" w14:textId="77777777" w:rsidTr="00224FF3">
        <w:trPr>
          <w:cantSplit/>
          <w:trHeight w:val="284"/>
        </w:trPr>
        <w:tc>
          <w:tcPr>
            <w:tcW w:w="1134" w:type="dxa"/>
            <w:shd w:val="clear" w:color="auto" w:fill="FFFFFF" w:themeFill="background1"/>
            <w:vAlign w:val="center"/>
          </w:tcPr>
          <w:p w14:paraId="72DD1F3D"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st24.004</w:t>
            </w:r>
          </w:p>
        </w:tc>
        <w:tc>
          <w:tcPr>
            <w:tcW w:w="8647" w:type="dxa"/>
            <w:shd w:val="clear" w:color="auto" w:fill="FFFFFF" w:themeFill="background1"/>
            <w:vAlign w:val="center"/>
          </w:tcPr>
          <w:p w14:paraId="28045EE6"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Ревматические болезни сердца (уровень 2)</w:t>
            </w:r>
          </w:p>
        </w:tc>
      </w:tr>
      <w:tr w:rsidR="00BB6BBF" w:rsidRPr="00F5069E" w14:paraId="7D3CAC54" w14:textId="77777777" w:rsidTr="00224FF3">
        <w:trPr>
          <w:cantSplit/>
          <w:trHeight w:val="284"/>
        </w:trPr>
        <w:tc>
          <w:tcPr>
            <w:tcW w:w="1134" w:type="dxa"/>
            <w:shd w:val="clear" w:color="auto" w:fill="FFFFFF" w:themeFill="background1"/>
            <w:vAlign w:val="center"/>
          </w:tcPr>
          <w:p w14:paraId="43ED5FFD"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st27.007</w:t>
            </w:r>
          </w:p>
        </w:tc>
        <w:tc>
          <w:tcPr>
            <w:tcW w:w="8647" w:type="dxa"/>
            <w:shd w:val="clear" w:color="auto" w:fill="FFFFFF" w:themeFill="background1"/>
            <w:vAlign w:val="center"/>
          </w:tcPr>
          <w:p w14:paraId="0488554A"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BB6BBF" w:rsidRPr="00F5069E" w14:paraId="65F366E7" w14:textId="77777777" w:rsidTr="00224FF3">
        <w:trPr>
          <w:cantSplit/>
          <w:trHeight w:val="284"/>
        </w:trPr>
        <w:tc>
          <w:tcPr>
            <w:tcW w:w="1134" w:type="dxa"/>
            <w:shd w:val="clear" w:color="auto" w:fill="FFFFFF" w:themeFill="background1"/>
            <w:vAlign w:val="center"/>
          </w:tcPr>
          <w:p w14:paraId="1BAC186A"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st27.009</w:t>
            </w:r>
          </w:p>
        </w:tc>
        <w:tc>
          <w:tcPr>
            <w:tcW w:w="8647" w:type="dxa"/>
            <w:shd w:val="clear" w:color="auto" w:fill="FFFFFF" w:themeFill="background1"/>
            <w:vAlign w:val="center"/>
          </w:tcPr>
          <w:p w14:paraId="343164C3"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Другие болезни сердца (уровень 2)</w:t>
            </w:r>
          </w:p>
        </w:tc>
      </w:tr>
      <w:tr w:rsidR="00BB6BBF" w:rsidRPr="00F5069E" w14:paraId="6163DF29" w14:textId="77777777" w:rsidTr="00224FF3">
        <w:trPr>
          <w:cantSplit/>
          <w:trHeight w:val="284"/>
        </w:trPr>
        <w:tc>
          <w:tcPr>
            <w:tcW w:w="9781" w:type="dxa"/>
            <w:gridSpan w:val="2"/>
            <w:shd w:val="clear" w:color="auto" w:fill="FFFFFF" w:themeFill="background1"/>
            <w:vAlign w:val="center"/>
          </w:tcPr>
          <w:p w14:paraId="45BF927F"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Дневной стационар</w:t>
            </w:r>
          </w:p>
        </w:tc>
      </w:tr>
      <w:tr w:rsidR="00BB6BBF" w:rsidRPr="00F5069E" w14:paraId="509094CF" w14:textId="77777777" w:rsidTr="00224FF3">
        <w:trPr>
          <w:cantSplit/>
          <w:trHeight w:val="284"/>
        </w:trPr>
        <w:tc>
          <w:tcPr>
            <w:tcW w:w="1134" w:type="dxa"/>
            <w:shd w:val="clear" w:color="auto" w:fill="FFFFFF" w:themeFill="background1"/>
            <w:vAlign w:val="center"/>
          </w:tcPr>
          <w:p w14:paraId="4F751D9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eastAsia="ru-RU"/>
              </w:rPr>
              <w:t>ds13.002</w:t>
            </w:r>
          </w:p>
        </w:tc>
        <w:tc>
          <w:tcPr>
            <w:tcW w:w="8647" w:type="dxa"/>
            <w:shd w:val="clear" w:color="auto" w:fill="FFFFFF" w:themeFill="background1"/>
            <w:vAlign w:val="center"/>
          </w:tcPr>
          <w:p w14:paraId="5AFDAADC"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системы кровообращения с применением инвазивных методов</w:t>
            </w:r>
          </w:p>
        </w:tc>
      </w:tr>
    </w:tbl>
    <w:p w14:paraId="55A9AFB3" w14:textId="77777777" w:rsidR="00BB6BBF" w:rsidRPr="00F5069E" w:rsidRDefault="00BB6BBF" w:rsidP="00BB6BBF">
      <w:pPr>
        <w:spacing w:line="240" w:lineRule="auto"/>
        <w:ind w:firstLine="0"/>
        <w:rPr>
          <w:rFonts w:eastAsia="Calibri" w:cs="Times New Roman"/>
          <w:sz w:val="28"/>
          <w:szCs w:val="28"/>
        </w:rPr>
      </w:pPr>
    </w:p>
    <w:p w14:paraId="69C65272"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7855D93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107C2D11" w14:textId="77777777" w:rsidR="00BB6BBF" w:rsidRPr="00F5069E" w:rsidRDefault="00BB6BBF" w:rsidP="00BB6BBF">
      <w:pPr>
        <w:spacing w:line="240" w:lineRule="auto"/>
        <w:rPr>
          <w:rFonts w:eastAsia="Times New Roman" w:cs="Times New Roman"/>
          <w:sz w:val="20"/>
          <w:szCs w:val="28"/>
          <w:lang w:eastAsia="ru-RU"/>
        </w:rPr>
      </w:pPr>
      <w:r w:rsidRPr="00F5069E">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BB6BBF" w:rsidRPr="00F5069E" w14:paraId="69D01B6E" w14:textId="77777777" w:rsidTr="00224FF3">
        <w:trPr>
          <w:trHeight w:val="352"/>
        </w:trPr>
        <w:tc>
          <w:tcPr>
            <w:tcW w:w="1134" w:type="dxa"/>
            <w:noWrap/>
            <w:vAlign w:val="center"/>
          </w:tcPr>
          <w:p w14:paraId="06D99D4D" w14:textId="77777777" w:rsidR="00BB6BBF" w:rsidRPr="00F5069E" w:rsidRDefault="00BB6BBF" w:rsidP="00224FF3">
            <w:pPr>
              <w:spacing w:line="240" w:lineRule="auto"/>
              <w:ind w:right="-108" w:firstLine="0"/>
              <w:jc w:val="center"/>
              <w:rPr>
                <w:rFonts w:eastAsia="Times New Roman" w:cs="Times New Roman"/>
                <w:szCs w:val="24"/>
                <w:lang w:eastAsia="ru-RU"/>
              </w:rPr>
            </w:pPr>
            <w:r w:rsidRPr="00F5069E">
              <w:rPr>
                <w:rFonts w:eastAsia="Times New Roman" w:cs="Times New Roman"/>
                <w:szCs w:val="24"/>
                <w:lang w:eastAsia="ru-RU"/>
              </w:rPr>
              <w:t>№ КСГ</w:t>
            </w:r>
          </w:p>
        </w:tc>
        <w:tc>
          <w:tcPr>
            <w:tcW w:w="6838" w:type="dxa"/>
            <w:vAlign w:val="center"/>
          </w:tcPr>
          <w:p w14:paraId="657448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КСГ</w:t>
            </w:r>
          </w:p>
        </w:tc>
        <w:tc>
          <w:tcPr>
            <w:tcW w:w="1809" w:type="dxa"/>
            <w:vAlign w:val="center"/>
          </w:tcPr>
          <w:p w14:paraId="3907583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BB6BBF" w:rsidRPr="00F5069E" w14:paraId="50311D56" w14:textId="77777777" w:rsidTr="00224FF3">
        <w:trPr>
          <w:trHeight w:val="246"/>
        </w:trPr>
        <w:tc>
          <w:tcPr>
            <w:tcW w:w="1134" w:type="dxa"/>
            <w:noWrap/>
            <w:hideMark/>
          </w:tcPr>
          <w:p w14:paraId="6FB948EA"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st15.015</w:t>
            </w:r>
          </w:p>
        </w:tc>
        <w:tc>
          <w:tcPr>
            <w:tcW w:w="6838" w:type="dxa"/>
            <w:hideMark/>
          </w:tcPr>
          <w:p w14:paraId="322F1FD0"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2)</w:t>
            </w:r>
          </w:p>
        </w:tc>
        <w:tc>
          <w:tcPr>
            <w:tcW w:w="1809" w:type="dxa"/>
            <w:hideMark/>
          </w:tcPr>
          <w:p w14:paraId="54E42A21"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3,12</w:t>
            </w:r>
          </w:p>
        </w:tc>
      </w:tr>
      <w:tr w:rsidR="00BB6BBF" w:rsidRPr="00F5069E" w14:paraId="357F0A29" w14:textId="77777777" w:rsidTr="00224FF3">
        <w:trPr>
          <w:trHeight w:val="236"/>
        </w:trPr>
        <w:tc>
          <w:tcPr>
            <w:tcW w:w="1134" w:type="dxa"/>
            <w:noWrap/>
            <w:hideMark/>
          </w:tcPr>
          <w:p w14:paraId="073F54EC"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st15.016</w:t>
            </w:r>
          </w:p>
        </w:tc>
        <w:tc>
          <w:tcPr>
            <w:tcW w:w="6838" w:type="dxa"/>
            <w:hideMark/>
          </w:tcPr>
          <w:p w14:paraId="23A98BB2"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3)</w:t>
            </w:r>
          </w:p>
        </w:tc>
        <w:tc>
          <w:tcPr>
            <w:tcW w:w="1809" w:type="dxa"/>
            <w:hideMark/>
          </w:tcPr>
          <w:p w14:paraId="3A60FAB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4,51</w:t>
            </w:r>
          </w:p>
        </w:tc>
      </w:tr>
    </w:tbl>
    <w:p w14:paraId="65B58BE7" w14:textId="77777777" w:rsidR="00BB6BBF" w:rsidRPr="00F5069E" w:rsidRDefault="00BB6BBF" w:rsidP="00BB6BBF">
      <w:pPr>
        <w:spacing w:line="240" w:lineRule="auto"/>
        <w:rPr>
          <w:rFonts w:eastAsia="Times New Roman" w:cs="Times New Roman"/>
          <w:sz w:val="20"/>
          <w:szCs w:val="28"/>
          <w:lang w:eastAsia="ru-RU"/>
        </w:rPr>
      </w:pPr>
    </w:p>
    <w:p w14:paraId="00C501ED" w14:textId="77777777" w:rsidR="00BB6BBF"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5EE689FB" w14:textId="77777777" w:rsidR="00912BD5" w:rsidRPr="00F5069E" w:rsidRDefault="00912BD5" w:rsidP="00BB6BBF">
      <w:pPr>
        <w:spacing w:line="240" w:lineRule="auto"/>
        <w:rPr>
          <w:rFonts w:eastAsia="Times New Roman" w:cs="Times New Roman"/>
          <w:sz w:val="28"/>
          <w:szCs w:val="28"/>
          <w:lang w:eastAsia="ru-RU"/>
        </w:rPr>
      </w:pPr>
    </w:p>
    <w:p w14:paraId="20E78EE2" w14:textId="77777777" w:rsidR="00BB6BBF" w:rsidRPr="00F5069E" w:rsidRDefault="00BB6BBF" w:rsidP="00BB6BBF">
      <w:pPr>
        <w:spacing w:line="240" w:lineRule="auto"/>
        <w:jc w:val="center"/>
        <w:rPr>
          <w:rFonts w:eastAsia="Times New Roman" w:cs="Times New Roman"/>
          <w:sz w:val="28"/>
          <w:szCs w:val="28"/>
          <w:lang w:eastAsia="ru-RU"/>
        </w:rPr>
      </w:pPr>
      <w:r w:rsidRPr="00F5069E">
        <w:rPr>
          <w:rFonts w:eastAsia="Times New Roman" w:cs="Times New Roman"/>
          <w:sz w:val="28"/>
          <w:szCs w:val="28"/>
          <w:lang w:eastAsia="ru-RU"/>
        </w:rPr>
        <w:t>Классификационные критерии отнесения к КСГ st15.015 и st15.016:</w:t>
      </w:r>
    </w:p>
    <w:p w14:paraId="6E6126E7" w14:textId="77777777" w:rsidR="00BB6BBF" w:rsidRPr="00F5069E" w:rsidRDefault="00BB6BBF" w:rsidP="00BB6BBF">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BB6BBF" w:rsidRPr="00F5069E" w14:paraId="15164E2B" w14:textId="77777777" w:rsidTr="00224FF3">
        <w:trPr>
          <w:trHeight w:val="288"/>
        </w:trPr>
        <w:tc>
          <w:tcPr>
            <w:tcW w:w="2169" w:type="dxa"/>
          </w:tcPr>
          <w:p w14:paraId="201E571B"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услуги</w:t>
            </w:r>
          </w:p>
        </w:tc>
        <w:tc>
          <w:tcPr>
            <w:tcW w:w="5698" w:type="dxa"/>
          </w:tcPr>
          <w:p w14:paraId="470067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услуги</w:t>
            </w:r>
          </w:p>
        </w:tc>
        <w:tc>
          <w:tcPr>
            <w:tcW w:w="1914" w:type="dxa"/>
          </w:tcPr>
          <w:p w14:paraId="75889DB0"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 </w:t>
            </w:r>
            <w:r w:rsidRPr="00F5069E">
              <w:rPr>
                <w:rFonts w:eastAsia="Times New Roman" w:cs="Times New Roman"/>
                <w:szCs w:val="24"/>
                <w:lang w:eastAsia="ru-RU"/>
              </w:rPr>
              <w:t>КСГ</w:t>
            </w:r>
          </w:p>
        </w:tc>
      </w:tr>
      <w:tr w:rsidR="00BB6BBF" w:rsidRPr="00F5069E" w14:paraId="238B1475" w14:textId="77777777" w:rsidTr="00224FF3">
        <w:trPr>
          <w:trHeight w:val="288"/>
        </w:trPr>
        <w:tc>
          <w:tcPr>
            <w:tcW w:w="2169" w:type="dxa"/>
            <w:hideMark/>
          </w:tcPr>
          <w:p w14:paraId="13C18A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A06.12.031.001</w:t>
            </w:r>
          </w:p>
        </w:tc>
        <w:tc>
          <w:tcPr>
            <w:tcW w:w="5698" w:type="dxa"/>
            <w:hideMark/>
          </w:tcPr>
          <w:p w14:paraId="02E6A560"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 тотальная селективная</w:t>
            </w:r>
          </w:p>
        </w:tc>
        <w:tc>
          <w:tcPr>
            <w:tcW w:w="1914" w:type="dxa"/>
            <w:vAlign w:val="center"/>
          </w:tcPr>
          <w:p w14:paraId="65630A3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004DF806" w14:textId="77777777" w:rsidTr="00224FF3">
        <w:trPr>
          <w:trHeight w:val="288"/>
        </w:trPr>
        <w:tc>
          <w:tcPr>
            <w:tcW w:w="2169" w:type="dxa"/>
            <w:hideMark/>
          </w:tcPr>
          <w:p w14:paraId="299C93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A05.12.006</w:t>
            </w:r>
          </w:p>
        </w:tc>
        <w:tc>
          <w:tcPr>
            <w:tcW w:w="5698" w:type="dxa"/>
            <w:hideMark/>
          </w:tcPr>
          <w:p w14:paraId="76CF105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14:paraId="00B379A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4CD5C605" w14:textId="77777777" w:rsidTr="00224FF3">
        <w:trPr>
          <w:trHeight w:val="288"/>
        </w:trPr>
        <w:tc>
          <w:tcPr>
            <w:tcW w:w="2169" w:type="dxa"/>
            <w:hideMark/>
          </w:tcPr>
          <w:p w14:paraId="4A30AC30"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A06.12.056</w:t>
            </w:r>
          </w:p>
        </w:tc>
        <w:tc>
          <w:tcPr>
            <w:tcW w:w="5698" w:type="dxa"/>
            <w:hideMark/>
          </w:tcPr>
          <w:p w14:paraId="484A80A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14:paraId="6D3607CA"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2F91F48A" w14:textId="77777777" w:rsidTr="00224FF3">
        <w:trPr>
          <w:trHeight w:val="576"/>
        </w:trPr>
        <w:tc>
          <w:tcPr>
            <w:tcW w:w="2169" w:type="dxa"/>
            <w:hideMark/>
          </w:tcPr>
          <w:p w14:paraId="401A8E8D"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A25.30.036.002</w:t>
            </w:r>
          </w:p>
        </w:tc>
        <w:tc>
          <w:tcPr>
            <w:tcW w:w="5698" w:type="dxa"/>
            <w:hideMark/>
          </w:tcPr>
          <w:p w14:paraId="55DB7DC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07625B8"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st15.015</w:t>
            </w:r>
          </w:p>
        </w:tc>
      </w:tr>
      <w:tr w:rsidR="00BB6BBF" w:rsidRPr="00F5069E" w14:paraId="019C4B1E" w14:textId="77777777" w:rsidTr="00224FF3">
        <w:trPr>
          <w:trHeight w:val="288"/>
        </w:trPr>
        <w:tc>
          <w:tcPr>
            <w:tcW w:w="2169" w:type="dxa"/>
            <w:hideMark/>
          </w:tcPr>
          <w:p w14:paraId="0D5F0CCE"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w:t>
            </w:r>
          </w:p>
        </w:tc>
        <w:tc>
          <w:tcPr>
            <w:tcW w:w="5698" w:type="dxa"/>
            <w:hideMark/>
          </w:tcPr>
          <w:p w14:paraId="127AF6EE"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w:t>
            </w:r>
          </w:p>
        </w:tc>
        <w:tc>
          <w:tcPr>
            <w:tcW w:w="1914" w:type="dxa"/>
            <w:vAlign w:val="center"/>
          </w:tcPr>
          <w:p w14:paraId="125FD5DD"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370F6C09" w14:textId="77777777" w:rsidTr="00224FF3">
        <w:trPr>
          <w:trHeight w:val="864"/>
        </w:trPr>
        <w:tc>
          <w:tcPr>
            <w:tcW w:w="2169" w:type="dxa"/>
            <w:hideMark/>
          </w:tcPr>
          <w:p w14:paraId="63FA6A7B"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A25.30.036.003</w:t>
            </w:r>
          </w:p>
        </w:tc>
        <w:tc>
          <w:tcPr>
            <w:tcW w:w="5698" w:type="dxa"/>
            <w:hideMark/>
          </w:tcPr>
          <w:p w14:paraId="18D3CD73"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07D6EC6"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bl>
    <w:p w14:paraId="4D4838E0" w14:textId="77777777" w:rsidR="00912BD5" w:rsidRDefault="00912BD5" w:rsidP="00BB6BBF">
      <w:pPr>
        <w:spacing w:line="240" w:lineRule="auto"/>
        <w:rPr>
          <w:rFonts w:eastAsia="Calibri" w:cs="Times New Roman"/>
          <w:b/>
          <w:sz w:val="28"/>
          <w:szCs w:val="28"/>
        </w:rPr>
      </w:pPr>
    </w:p>
    <w:p w14:paraId="66BAC948" w14:textId="77777777" w:rsidR="00912BD5" w:rsidRDefault="00912BD5" w:rsidP="00BB6BBF">
      <w:pPr>
        <w:spacing w:line="240" w:lineRule="auto"/>
        <w:rPr>
          <w:rFonts w:eastAsia="Calibri" w:cs="Times New Roman"/>
          <w:b/>
          <w:sz w:val="28"/>
          <w:szCs w:val="28"/>
        </w:rPr>
      </w:pPr>
    </w:p>
    <w:p w14:paraId="65B06165" w14:textId="72109E22" w:rsidR="00BB6BBF" w:rsidRPr="00DF62D8" w:rsidRDefault="00BB6BBF" w:rsidP="00BB6BBF">
      <w:pPr>
        <w:spacing w:line="240" w:lineRule="auto"/>
        <w:rPr>
          <w:rFonts w:eastAsia="Calibri" w:cs="Times New Roman"/>
          <w:b/>
          <w:sz w:val="28"/>
          <w:szCs w:val="28"/>
        </w:rPr>
      </w:pPr>
      <w:r w:rsidRPr="00DF62D8">
        <w:rPr>
          <w:rFonts w:eastAsia="Calibri" w:cs="Times New Roman"/>
          <w:b/>
          <w:sz w:val="28"/>
          <w:szCs w:val="28"/>
        </w:rPr>
        <w:lastRenderedPageBreak/>
        <w:t xml:space="preserve">КСГ st25.004 «Диагностическое обследование сердечно-сосудистой системы» (ds25.001 «Диагностическое обследование </w:t>
      </w:r>
      <w:r w:rsidR="007054DB" w:rsidRPr="00281467">
        <w:rPr>
          <w:rFonts w:eastAsia="Calibri" w:cs="Times New Roman"/>
          <w:b/>
          <w:sz w:val="28"/>
          <w:szCs w:val="28"/>
        </w:rPr>
        <w:t>сердечно-сосудистой системы</w:t>
      </w:r>
      <w:r w:rsidRPr="00281467">
        <w:rPr>
          <w:rFonts w:eastAsia="Calibri" w:cs="Times New Roman"/>
          <w:b/>
          <w:sz w:val="28"/>
          <w:szCs w:val="28"/>
        </w:rPr>
        <w:t>»)</w:t>
      </w:r>
    </w:p>
    <w:p w14:paraId="3A954E83" w14:textId="77777777" w:rsidR="00BB6BBF" w:rsidRPr="00DF62D8" w:rsidRDefault="00BB6BBF" w:rsidP="00BB6BBF">
      <w:pPr>
        <w:spacing w:line="240" w:lineRule="auto"/>
        <w:rPr>
          <w:rFonts w:eastAsia="Calibri" w:cs="Times New Roman"/>
          <w:sz w:val="28"/>
          <w:szCs w:val="28"/>
        </w:rPr>
      </w:pPr>
      <w:r w:rsidRPr="00DF62D8">
        <w:rPr>
          <w:rFonts w:eastAsia="Calibri" w:cs="Times New Roman"/>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0CF1C3DF" w14:textId="49A6AEDC" w:rsidR="00BB6BBF" w:rsidRPr="00BE1E32" w:rsidRDefault="00BB6BBF" w:rsidP="00BB6BBF">
      <w:pPr>
        <w:spacing w:line="240" w:lineRule="auto"/>
        <w:rPr>
          <w:rFonts w:eastAsia="Calibri" w:cs="Times New Roman"/>
          <w:sz w:val="28"/>
          <w:szCs w:val="28"/>
          <w:highlight w:val="yellow"/>
        </w:rPr>
      </w:pPr>
      <w:r w:rsidRPr="00DF62D8">
        <w:rPr>
          <w:rFonts w:eastAsia="Calibri" w:cs="Times New Roman"/>
          <w:sz w:val="28"/>
          <w:szCs w:val="28"/>
        </w:rPr>
        <w:t xml:space="preserve">Отнесение к данным КСГ производится по комбинации критериев: услуга, представляющая </w:t>
      </w:r>
      <w:r w:rsidRPr="008F53A9">
        <w:rPr>
          <w:rFonts w:eastAsia="Calibri" w:cs="Times New Roman"/>
          <w:sz w:val="28"/>
          <w:szCs w:val="28"/>
        </w:rPr>
        <w:t xml:space="preserve">собой метод диагностического обследования, и терапевтический диагноз, </w:t>
      </w:r>
      <w:r w:rsidR="00224FF3" w:rsidRPr="008F53A9">
        <w:rPr>
          <w:rFonts w:eastAsia="Calibri" w:cs="Times New Roman"/>
          <w:sz w:val="28"/>
          <w:szCs w:val="28"/>
        </w:rPr>
        <w:t xml:space="preserve">в том числе </w:t>
      </w:r>
      <w:r w:rsidRPr="008F53A9">
        <w:rPr>
          <w:rFonts w:eastAsia="Calibri" w:cs="Times New Roman"/>
          <w:sz w:val="28"/>
          <w:szCs w:val="28"/>
        </w:rPr>
        <w:t>относящийся к диапазон</w:t>
      </w:r>
      <w:r w:rsidRPr="008F53A9">
        <w:rPr>
          <w:rFonts w:eastAsia="Calibri" w:cs="Times New Roman"/>
          <w:strike/>
          <w:sz w:val="28"/>
          <w:szCs w:val="28"/>
        </w:rPr>
        <w:t>у</w:t>
      </w:r>
      <w:r w:rsidR="00971E78" w:rsidRPr="008F53A9">
        <w:rPr>
          <w:rFonts w:eastAsia="Calibri" w:cs="Times New Roman"/>
          <w:sz w:val="28"/>
          <w:szCs w:val="28"/>
        </w:rPr>
        <w:t>ам</w:t>
      </w:r>
      <w:r w:rsidRPr="008F53A9">
        <w:rPr>
          <w:rFonts w:eastAsia="Calibri" w:cs="Times New Roman"/>
          <w:sz w:val="28"/>
          <w:szCs w:val="28"/>
        </w:rPr>
        <w:t xml:space="preserve"> «</w:t>
      </w:r>
      <w:r w:rsidRPr="008F53A9">
        <w:rPr>
          <w:rFonts w:eastAsia="Calibri" w:cs="Times New Roman"/>
          <w:sz w:val="28"/>
          <w:szCs w:val="28"/>
          <w:lang w:val="en-US"/>
        </w:rPr>
        <w:t>I</w:t>
      </w:r>
      <w:r w:rsidRPr="008F53A9">
        <w:rPr>
          <w:rFonts w:eastAsia="Calibri" w:cs="Times New Roman"/>
          <w:sz w:val="28"/>
          <w:szCs w:val="28"/>
        </w:rPr>
        <w:t>.»</w:t>
      </w:r>
      <w:r w:rsidR="00971E78" w:rsidRPr="008F53A9">
        <w:rPr>
          <w:rFonts w:eastAsia="Calibri" w:cs="Times New Roman"/>
          <w:sz w:val="28"/>
          <w:szCs w:val="28"/>
        </w:rPr>
        <w:t xml:space="preserve"> и </w:t>
      </w:r>
      <w:r w:rsidR="00971E78" w:rsidRPr="008F53A9">
        <w:rPr>
          <w:rFonts w:eastAsia="Calibri" w:cs="Times New Roman"/>
          <w:sz w:val="28"/>
          <w:szCs w:val="28"/>
          <w:lang w:val="en-US"/>
        </w:rPr>
        <w:t>Q</w:t>
      </w:r>
      <w:r w:rsidR="00971E78" w:rsidRPr="008F53A9">
        <w:rPr>
          <w:rFonts w:eastAsia="Calibri" w:cs="Times New Roman"/>
          <w:sz w:val="28"/>
          <w:szCs w:val="28"/>
        </w:rPr>
        <w:t>20-</w:t>
      </w:r>
      <w:r w:rsidR="00971E78" w:rsidRPr="008F53A9">
        <w:rPr>
          <w:rFonts w:eastAsia="Calibri" w:cs="Times New Roman"/>
          <w:sz w:val="28"/>
          <w:szCs w:val="28"/>
          <w:lang w:val="en-US"/>
        </w:rPr>
        <w:t>Q</w:t>
      </w:r>
      <w:r w:rsidR="00971E78" w:rsidRPr="008F53A9">
        <w:rPr>
          <w:rFonts w:eastAsia="Calibri" w:cs="Times New Roman"/>
          <w:sz w:val="28"/>
          <w:szCs w:val="28"/>
        </w:rPr>
        <w:t>28</w:t>
      </w:r>
      <w:r w:rsidRPr="008F53A9">
        <w:rPr>
          <w:rFonts w:eastAsia="Calibri" w:cs="Times New Roman"/>
          <w:sz w:val="28"/>
          <w:szCs w:val="28"/>
        </w:rPr>
        <w:t xml:space="preserve"> по МКБ</w:t>
      </w:r>
      <w:r w:rsidR="00971E78" w:rsidRPr="008F53A9">
        <w:rPr>
          <w:rFonts w:eastAsia="Calibri" w:cs="Times New Roman"/>
          <w:sz w:val="28"/>
          <w:szCs w:val="28"/>
        </w:rPr>
        <w:t> </w:t>
      </w:r>
      <w:r w:rsidRPr="008F53A9">
        <w:rPr>
          <w:rFonts w:eastAsia="Calibri" w:cs="Times New Roman"/>
          <w:sz w:val="28"/>
          <w:szCs w:val="28"/>
        </w:rPr>
        <w:t>10 для болезней системы кровообращения.</w:t>
      </w:r>
    </w:p>
    <w:p w14:paraId="31F3F20B" w14:textId="77777777" w:rsidR="00BB6BBF" w:rsidRPr="00DF62D8" w:rsidRDefault="00BB6BBF" w:rsidP="00BB6BBF">
      <w:pPr>
        <w:spacing w:line="240" w:lineRule="auto"/>
        <w:rPr>
          <w:rFonts w:eastAsia="Calibri" w:cs="Times New Roman"/>
          <w:b/>
          <w:sz w:val="28"/>
          <w:szCs w:val="28"/>
          <w:highlight w:val="yellow"/>
        </w:rPr>
      </w:pPr>
    </w:p>
    <w:p w14:paraId="76995407" w14:textId="77777777" w:rsidR="00BB6BBF" w:rsidRPr="00F5069E" w:rsidRDefault="00BB6BBF" w:rsidP="00BB6BBF">
      <w:pPr>
        <w:spacing w:line="240" w:lineRule="auto"/>
        <w:jc w:val="center"/>
        <w:rPr>
          <w:rFonts w:eastAsia="Calibri" w:cs="Times New Roman"/>
          <w:b/>
          <w:sz w:val="28"/>
          <w:szCs w:val="28"/>
        </w:rPr>
      </w:pPr>
      <w:r w:rsidRPr="008F53A9">
        <w:rPr>
          <w:rFonts w:eastAsia="Calibri" w:cs="Times New Roman"/>
          <w:b/>
          <w:sz w:val="28"/>
          <w:szCs w:val="28"/>
        </w:rPr>
        <w:t>Алгоритм формирования группы:</w:t>
      </w:r>
    </w:p>
    <w:p w14:paraId="73398E0C" w14:textId="77777777" w:rsidR="00BB6BBF" w:rsidRPr="00F5069E" w:rsidRDefault="00BB6BBF" w:rsidP="00BB6BBF">
      <w:pPr>
        <w:spacing w:line="240" w:lineRule="auto"/>
        <w:ind w:firstLine="0"/>
        <w:rPr>
          <w:rFonts w:eastAsia="Calibri" w:cs="Times New Roman"/>
          <w:b/>
          <w:sz w:val="28"/>
          <w:szCs w:val="28"/>
        </w:rPr>
      </w:pPr>
    </w:p>
    <w:p w14:paraId="020B45CB" w14:textId="77777777" w:rsidR="00BB6BBF" w:rsidRPr="00F5069E" w:rsidRDefault="00BB6BBF" w:rsidP="00BB6BBF">
      <w:pPr>
        <w:spacing w:line="240" w:lineRule="auto"/>
        <w:ind w:firstLine="0"/>
        <w:rPr>
          <w:rFonts w:eastAsia="Calibri" w:cs="Times New Roman"/>
          <w:b/>
          <w:sz w:val="28"/>
          <w:szCs w:val="28"/>
        </w:rPr>
      </w:pPr>
      <w:r w:rsidRPr="00F5069E">
        <w:rPr>
          <w:noProof/>
          <w:sz w:val="28"/>
          <w:szCs w:val="28"/>
          <w:lang w:eastAsia="ru-RU"/>
        </w:rPr>
        <mc:AlternateContent>
          <mc:Choice Requires="wps">
            <w:drawing>
              <wp:anchor distT="0" distB="0" distL="114300" distR="114300" simplePos="0" relativeHeight="251665408" behindDoc="0" locked="0" layoutInCell="1" allowOverlap="1" wp14:anchorId="485D49CB" wp14:editId="3DE4DB6F">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D49CB" id="Прямоугольник 287" o:spid="_x0000_s1105" style="position:absolute;left:0;text-align:left;margin-left:393.35pt;margin-top:55.45pt;width:65.9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" fillcolor="window" strokecolor="windowText" strokeweight="1.5pt">
                <v:path arrowok="t"/>
                <v:textbox inset="0,0,0,0">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7456" behindDoc="0" locked="0" layoutInCell="1" allowOverlap="1" wp14:anchorId="0FC3150F" wp14:editId="4A0B8ADC">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EF248" id="Прямая со стрелкой 288" o:spid="_x0000_s1026" type="#_x0000_t32" style="position:absolute;margin-left:356.55pt;margin-top:71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37DAEC6B" wp14:editId="64AC9E2F">
                <wp:extent cx="58295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500" cy="1080770"/>
                          <a:chOff x="377" y="8780"/>
                          <a:chExt cx="58302"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2" cy="10825"/>
                            <a:chOff x="377" y="8780"/>
                            <a:chExt cx="58301" cy="10825"/>
                          </a:xfrm>
                        </wpg:grpSpPr>
                        <wps:wsp>
                          <wps:cNvPr id="67" name="Прямоугольник 259"/>
                          <wps:cNvSpPr>
                            <a:spLocks noChangeArrowheads="1"/>
                          </wps:cNvSpPr>
                          <wps:spPr bwMode="auto">
                            <a:xfrm>
                              <a:off x="3000" y="9327"/>
                              <a:ext cx="13000" cy="947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AEC6B" id="Группа 251" o:spid="_x0000_s1106" style="width:459pt;height:85.1pt;mso-position-horizontal-relative:char;mso-position-vertical-relative:line" coordorigin="377,8780" coordsize="58302,1082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">
                <v:shape id="Соединительная линия уступом 252" o:spid="_x0000_s1107" type="#_x0000_t34" style="position:absolute;left:28575;top:10730;width:3616;height:3597;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" strokeweight="1.5pt">
                  <v:stroke endarrow="block"/>
                </v:shape>
                <v:group id="Группа 253" o:spid="_x0000_s1108" style="position:absolute;left:377;top:8780;width:58302;height:10825" coordorigin="377,8780" coordsize="58301,108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">
                  <v:rect id="Прямоугольник 259" o:spid="_x0000_s1109" style="position:absolute;left:3000;top:9327;width:13000;height:947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" fillcolor="#e2f0d9" strokeweight="1.5pt">
                    <v:textbox inset="0,0,0,0">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v:textbox>
                  </v:rect>
                  <v:rect id="Прямоугольник 260" o:spid="_x0000_s1110" style="position:absolute;left:18640;top:11482;width:9935;height:5689;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" fillcolor="#e2f0d9" strokeweight="1.5pt">
                    <v:textbox inset="0,0,0,0">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v:textbox>
                  </v:rect>
                  <v:rect id="Прямоугольник 261" o:spid="_x0000_s1111" style="position:absolute;left:32191;top:8928;width:13510;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" fillcolor="#e2f0d9" strokeweight="1.5pt">
                    <v:textbox inset="0,0,0,0">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12" style="position:absolute;left:32191;top:16001;width:13430;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" fillcolor="#e2f0d9" strokeweight="1.5pt">
                    <v:textbox inset="0,0,0,0">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" strokeweight="1.5pt">
                    <v:stroke endarrow="block"/>
                  </v:shape>
                  <v:rect id="Прямоугольник 266" o:spid="_x0000_s1116" style="position:absolute;left:50347;top:8780;width:8331;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" strokeweight="1.5pt">
                    <v:textbox inset="0,0,0,0">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" strokeweight="1.5pt">
                    <v:stroke endarrow="block" joinstyle="miter"/>
                  </v:shape>
                </v:group>
                <w10:anchorlock/>
              </v:group>
            </w:pict>
          </mc:Fallback>
        </mc:AlternateContent>
      </w:r>
    </w:p>
    <w:p w14:paraId="058131B9" w14:textId="77777777" w:rsidR="00BB6BBF" w:rsidRPr="00F5069E" w:rsidRDefault="00BB6BBF" w:rsidP="00BB6BBF">
      <w:pPr>
        <w:spacing w:line="240" w:lineRule="auto"/>
        <w:ind w:firstLine="0"/>
        <w:rPr>
          <w:rFonts w:eastAsia="Calibri" w:cs="Times New Roman"/>
          <w:b/>
          <w:sz w:val="28"/>
          <w:szCs w:val="28"/>
        </w:rPr>
      </w:pPr>
    </w:p>
    <w:p w14:paraId="6E08397C" w14:textId="75D50043" w:rsidR="00BB6BBF" w:rsidRPr="00F5069E" w:rsidRDefault="00BB6BBF" w:rsidP="00BB6BBF">
      <w:pPr>
        <w:pStyle w:val="3"/>
      </w:pPr>
      <w:r>
        <w:t>8</w:t>
      </w:r>
      <w:r w:rsidRPr="00F5069E">
        <w:t>.</w:t>
      </w:r>
      <w:r w:rsidR="00820BEC">
        <w:t>9</w:t>
      </w:r>
      <w:r w:rsidRPr="00F5069E">
        <w:t>. Особенности формирования КСГ, классифицирующих случаи диагностики и лечения злокачественных опухолей</w:t>
      </w:r>
    </w:p>
    <w:p w14:paraId="4C924CF2" w14:textId="77777777" w:rsidR="00BB6BBF" w:rsidRPr="00F5069E" w:rsidRDefault="00BB6BBF" w:rsidP="00BB6BBF">
      <w:pPr>
        <w:spacing w:line="240" w:lineRule="auto"/>
        <w:rPr>
          <w:rFonts w:eastAsia="Calibri" w:cs="Times New Roman"/>
          <w:b/>
          <w:sz w:val="18"/>
          <w:szCs w:val="28"/>
        </w:rPr>
      </w:pPr>
    </w:p>
    <w:p w14:paraId="239EC658" w14:textId="0203A255"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Лекарственная терапия злокачественных новообразований (КСГ </w:t>
      </w:r>
      <w:r w:rsidRPr="00512DDA">
        <w:rPr>
          <w:rFonts w:eastAsia="Calibri" w:cs="Times New Roman"/>
          <w:b/>
          <w:sz w:val="28"/>
          <w:szCs w:val="28"/>
          <w:lang w:val="en-US"/>
        </w:rPr>
        <w:t>st</w:t>
      </w:r>
      <w:r w:rsidRPr="00512DDA">
        <w:rPr>
          <w:rFonts w:eastAsia="Calibri" w:cs="Times New Roman"/>
          <w:b/>
          <w:sz w:val="28"/>
          <w:szCs w:val="28"/>
        </w:rPr>
        <w:t>08</w:t>
      </w:r>
      <w:r w:rsidRPr="008F53A9">
        <w:rPr>
          <w:rFonts w:eastAsia="Calibri" w:cs="Times New Roman"/>
          <w:b/>
          <w:sz w:val="28"/>
          <w:szCs w:val="28"/>
        </w:rPr>
        <w:t>.001</w:t>
      </w:r>
      <w:r w:rsidR="00512DDA" w:rsidRPr="008F53A9">
        <w:rPr>
          <w:rFonts w:eastAsia="Calibri" w:cs="Times New Roman"/>
          <w:b/>
          <w:sz w:val="28"/>
          <w:szCs w:val="28"/>
        </w:rPr>
        <w:t>-</w:t>
      </w:r>
      <w:r w:rsidR="00512DDA" w:rsidRPr="008F53A9">
        <w:rPr>
          <w:rFonts w:eastAsia="Calibri" w:cs="Times New Roman"/>
          <w:b/>
          <w:sz w:val="28"/>
          <w:szCs w:val="28"/>
          <w:lang w:val="en-US"/>
        </w:rPr>
        <w:t>st</w:t>
      </w:r>
      <w:r w:rsidR="00512DDA" w:rsidRPr="008F53A9">
        <w:rPr>
          <w:rFonts w:eastAsia="Calibri" w:cs="Times New Roman"/>
          <w:b/>
          <w:sz w:val="28"/>
          <w:szCs w:val="28"/>
        </w:rPr>
        <w:t>08.003</w:t>
      </w:r>
      <w:r w:rsidRPr="008F53A9">
        <w:rPr>
          <w:rFonts w:eastAsia="Calibri" w:cs="Times New Roman"/>
          <w:b/>
          <w:sz w:val="28"/>
          <w:szCs w:val="28"/>
        </w:rPr>
        <w:t xml:space="preserve">, </w:t>
      </w:r>
      <w:r w:rsidRPr="008F53A9">
        <w:rPr>
          <w:rFonts w:eastAsia="Calibri" w:cs="Times New Roman"/>
          <w:b/>
          <w:sz w:val="28"/>
          <w:szCs w:val="28"/>
          <w:lang w:val="en-US"/>
        </w:rPr>
        <w:t>st</w:t>
      </w:r>
      <w:r w:rsidRPr="008F53A9">
        <w:rPr>
          <w:rFonts w:eastAsia="Calibri" w:cs="Times New Roman"/>
          <w:b/>
          <w:sz w:val="28"/>
          <w:szCs w:val="28"/>
        </w:rPr>
        <w:t>19.027-</w:t>
      </w:r>
      <w:r w:rsidRPr="008F53A9">
        <w:rPr>
          <w:rFonts w:eastAsia="Calibri" w:cs="Times New Roman"/>
          <w:b/>
          <w:sz w:val="28"/>
          <w:szCs w:val="28"/>
          <w:lang w:val="en-US"/>
        </w:rPr>
        <w:t>st</w:t>
      </w:r>
      <w:r w:rsidRPr="008F53A9">
        <w:rPr>
          <w:rFonts w:eastAsia="Calibri" w:cs="Times New Roman"/>
          <w:b/>
          <w:sz w:val="28"/>
          <w:szCs w:val="28"/>
        </w:rPr>
        <w:t>19.036,</w:t>
      </w:r>
      <w:r w:rsidR="00512DDA" w:rsidRPr="008F53A9">
        <w:rPr>
          <w:rFonts w:eastAsia="Calibri" w:cs="Times New Roman"/>
          <w:b/>
          <w:sz w:val="28"/>
          <w:szCs w:val="28"/>
        </w:rPr>
        <w:t xml:space="preserve"> </w:t>
      </w:r>
      <w:r w:rsidR="00512DDA" w:rsidRPr="008F53A9">
        <w:rPr>
          <w:rFonts w:eastAsia="Calibri" w:cs="Times New Roman"/>
          <w:b/>
          <w:sz w:val="28"/>
          <w:szCs w:val="28"/>
          <w:lang w:val="en-US"/>
        </w:rPr>
        <w:t>st</w:t>
      </w:r>
      <w:r w:rsidR="00512DDA" w:rsidRPr="008F53A9">
        <w:rPr>
          <w:rFonts w:eastAsia="Calibri" w:cs="Times New Roman"/>
          <w:b/>
          <w:sz w:val="28"/>
          <w:szCs w:val="28"/>
        </w:rPr>
        <w:t>19.056-</w:t>
      </w:r>
      <w:r w:rsidR="00512DDA" w:rsidRPr="008F53A9">
        <w:rPr>
          <w:rFonts w:eastAsia="Calibri" w:cs="Times New Roman"/>
          <w:b/>
          <w:sz w:val="28"/>
          <w:szCs w:val="28"/>
          <w:lang w:val="en-US"/>
        </w:rPr>
        <w:t>st</w:t>
      </w:r>
      <w:r w:rsidR="00512DDA" w:rsidRPr="008F53A9">
        <w:rPr>
          <w:rFonts w:eastAsia="Calibri" w:cs="Times New Roman"/>
          <w:b/>
          <w:sz w:val="28"/>
          <w:szCs w:val="28"/>
        </w:rPr>
        <w:t>19.061,</w:t>
      </w:r>
      <w:r w:rsidRPr="008F53A9">
        <w:rPr>
          <w:rFonts w:eastAsia="Calibri" w:cs="Times New Roman"/>
          <w:b/>
          <w:sz w:val="28"/>
          <w:szCs w:val="28"/>
        </w:rPr>
        <w:t xml:space="preserve"> ds08.001</w:t>
      </w:r>
      <w:r w:rsidR="00512DDA" w:rsidRPr="008F53A9">
        <w:rPr>
          <w:rFonts w:eastAsia="Calibri" w:cs="Times New Roman"/>
          <w:b/>
          <w:sz w:val="28"/>
          <w:szCs w:val="28"/>
        </w:rPr>
        <w:t>-</w:t>
      </w:r>
      <w:r w:rsidR="00512DDA" w:rsidRPr="008F53A9">
        <w:rPr>
          <w:rFonts w:eastAsia="Calibri" w:cs="Times New Roman"/>
          <w:b/>
          <w:sz w:val="28"/>
          <w:szCs w:val="28"/>
          <w:lang w:val="en-US"/>
        </w:rPr>
        <w:t>ds</w:t>
      </w:r>
      <w:r w:rsidR="00512DDA" w:rsidRPr="008F53A9">
        <w:rPr>
          <w:rFonts w:eastAsia="Calibri" w:cs="Times New Roman"/>
          <w:b/>
          <w:sz w:val="28"/>
          <w:szCs w:val="28"/>
        </w:rPr>
        <w:t>08.003</w:t>
      </w:r>
      <w:r w:rsidRPr="008F53A9">
        <w:rPr>
          <w:rFonts w:eastAsia="Calibri" w:cs="Times New Roman"/>
          <w:b/>
          <w:sz w:val="28"/>
          <w:szCs w:val="28"/>
        </w:rPr>
        <w:t>, ds19.018-ds19.027</w:t>
      </w:r>
      <w:r w:rsidR="00512DDA" w:rsidRPr="008F53A9">
        <w:rPr>
          <w:rFonts w:eastAsia="Calibri" w:cs="Times New Roman"/>
          <w:b/>
          <w:sz w:val="28"/>
          <w:szCs w:val="28"/>
        </w:rPr>
        <w:t>, ds19.030-ds19.032, ds19.034-ds19.036</w:t>
      </w:r>
      <w:r w:rsidRPr="008F53A9">
        <w:rPr>
          <w:rFonts w:eastAsia="Calibri" w:cs="Times New Roman"/>
          <w:b/>
          <w:sz w:val="28"/>
          <w:szCs w:val="28"/>
        </w:rPr>
        <w:t>)</w:t>
      </w:r>
    </w:p>
    <w:p w14:paraId="1D2BDD10" w14:textId="5E85D62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к группам </w:t>
      </w:r>
      <w:r w:rsidRPr="00512DDA">
        <w:rPr>
          <w:rFonts w:eastAsia="Calibri" w:cs="Times New Roman"/>
          <w:sz w:val="28"/>
          <w:szCs w:val="28"/>
          <w:lang w:val="en-US"/>
        </w:rPr>
        <w:t>st</w:t>
      </w:r>
      <w:r w:rsidRPr="00512DDA">
        <w:rPr>
          <w:rFonts w:eastAsia="Calibri" w:cs="Times New Roman"/>
          <w:sz w:val="28"/>
          <w:szCs w:val="28"/>
        </w:rPr>
        <w:t>19.027-</w:t>
      </w:r>
      <w:r w:rsidRPr="00512DDA">
        <w:rPr>
          <w:rFonts w:eastAsia="Calibri" w:cs="Times New Roman"/>
          <w:sz w:val="28"/>
          <w:szCs w:val="28"/>
          <w:lang w:val="en-US"/>
        </w:rPr>
        <w:t>st</w:t>
      </w:r>
      <w:r w:rsidRPr="00512DDA">
        <w:rPr>
          <w:rFonts w:eastAsia="Calibri" w:cs="Times New Roman"/>
          <w:sz w:val="28"/>
          <w:szCs w:val="28"/>
        </w:rPr>
        <w:t>19.036</w:t>
      </w:r>
      <w:r w:rsidR="00512DDA" w:rsidRPr="008F53A9">
        <w:rPr>
          <w:rFonts w:eastAsia="Calibri" w:cs="Times New Roman"/>
          <w:sz w:val="28"/>
          <w:szCs w:val="28"/>
        </w:rPr>
        <w:t xml:space="preserve">, </w:t>
      </w:r>
      <w:r w:rsidR="00512DDA" w:rsidRPr="008F53A9">
        <w:rPr>
          <w:rFonts w:eastAsia="Calibri" w:cs="Times New Roman"/>
          <w:sz w:val="28"/>
          <w:szCs w:val="28"/>
          <w:lang w:val="en-US"/>
        </w:rPr>
        <w:t>st</w:t>
      </w:r>
      <w:r w:rsidR="00512DDA" w:rsidRPr="008F53A9">
        <w:rPr>
          <w:rFonts w:eastAsia="Calibri" w:cs="Times New Roman"/>
          <w:sz w:val="28"/>
          <w:szCs w:val="28"/>
        </w:rPr>
        <w:t>19.056-</w:t>
      </w:r>
      <w:r w:rsidR="00512DDA" w:rsidRPr="008F53A9">
        <w:rPr>
          <w:rFonts w:eastAsia="Calibri" w:cs="Times New Roman"/>
          <w:sz w:val="28"/>
          <w:szCs w:val="28"/>
          <w:lang w:val="en-US"/>
        </w:rPr>
        <w:t>st</w:t>
      </w:r>
      <w:r w:rsidR="00512DDA" w:rsidRPr="008F53A9">
        <w:rPr>
          <w:rFonts w:eastAsia="Calibri" w:cs="Times New Roman"/>
          <w:sz w:val="28"/>
          <w:szCs w:val="28"/>
        </w:rPr>
        <w:t>19.058,</w:t>
      </w:r>
      <w:r w:rsidRPr="008F53A9">
        <w:rPr>
          <w:rFonts w:eastAsia="Calibri" w:cs="Times New Roman"/>
          <w:sz w:val="28"/>
          <w:szCs w:val="28"/>
        </w:rPr>
        <w:t xml:space="preserve"> ds19.018-ds19.027</w:t>
      </w:r>
      <w:r w:rsidR="00756D13" w:rsidRPr="008F53A9">
        <w:rPr>
          <w:rFonts w:eastAsia="Calibri" w:cs="Times New Roman"/>
          <w:sz w:val="28"/>
          <w:szCs w:val="28"/>
        </w:rPr>
        <w:t xml:space="preserve"> и ds19.030-ds19.032</w:t>
      </w:r>
      <w:r w:rsidRPr="008F53A9">
        <w:rPr>
          <w:rFonts w:eastAsia="Calibri" w:cs="Times New Roman"/>
          <w:sz w:val="28"/>
          <w:szCs w:val="28"/>
        </w:rPr>
        <w:t>, охватывающим случаи лекарственного лечения злокачественных новообразований у взрослых (кроме</w:t>
      </w:r>
      <w:r w:rsidRPr="00F5069E">
        <w:rPr>
          <w:rFonts w:eastAsia="Calibri" w:cs="Times New Roman"/>
          <w:sz w:val="28"/>
          <w:szCs w:val="28"/>
        </w:rPr>
        <w:t xml:space="preserve"> ЗНО кроветворной и лимфоидной ткани), осуществляется на основе комбинации соответствующего кода терапевтического диагноза класса «С» (С00-С80, С97,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09) и кода схемы лекарственной терапии (</w:t>
      </w:r>
      <w:r w:rsidRPr="008F53A9">
        <w:rPr>
          <w:rFonts w:eastAsia="Calibri" w:cs="Times New Roman"/>
          <w:sz w:val="28"/>
          <w:szCs w:val="28"/>
          <w:lang w:val="en-US"/>
        </w:rPr>
        <w:t>sh</w:t>
      </w:r>
      <w:r w:rsidRPr="008F53A9">
        <w:rPr>
          <w:rFonts w:eastAsia="Calibri" w:cs="Times New Roman"/>
          <w:sz w:val="28"/>
          <w:szCs w:val="28"/>
        </w:rPr>
        <w:t xml:space="preserve">001 </w:t>
      </w:r>
      <w:r w:rsidR="00756D13" w:rsidRPr="008F53A9">
        <w:rPr>
          <w:rFonts w:eastAsia="Calibri" w:cs="Times New Roman"/>
          <w:sz w:val="28"/>
          <w:szCs w:val="28"/>
        </w:rPr>
        <w:t>–</w:t>
      </w:r>
      <w:r w:rsidRPr="008F53A9">
        <w:rPr>
          <w:rFonts w:eastAsia="Calibri" w:cs="Times New Roman"/>
          <w:sz w:val="28"/>
          <w:szCs w:val="28"/>
        </w:rPr>
        <w:t xml:space="preserve"> </w:t>
      </w:r>
      <w:r w:rsidRPr="008F53A9">
        <w:rPr>
          <w:rFonts w:eastAsia="Calibri" w:cs="Times New Roman"/>
          <w:sz w:val="28"/>
          <w:szCs w:val="28"/>
          <w:lang w:val="en-US"/>
        </w:rPr>
        <w:t>sh</w:t>
      </w:r>
      <w:r w:rsidR="00756D13" w:rsidRPr="008F53A9">
        <w:rPr>
          <w:rFonts w:eastAsia="Calibri" w:cs="Times New Roman"/>
          <w:sz w:val="28"/>
          <w:szCs w:val="28"/>
        </w:rPr>
        <w:t>688</w:t>
      </w:r>
      <w:r w:rsidRPr="008F53A9">
        <w:rPr>
          <w:rFonts w:eastAsia="Calibri" w:cs="Times New Roman"/>
          <w:sz w:val="28"/>
          <w:szCs w:val="28"/>
        </w:rPr>
        <w:t xml:space="preserve">, </w:t>
      </w:r>
      <w:r w:rsidRPr="008F53A9">
        <w:rPr>
          <w:rFonts w:eastAsia="Calibri" w:cs="Times New Roman"/>
          <w:sz w:val="28"/>
          <w:szCs w:val="28"/>
          <w:lang w:val="en-US"/>
        </w:rPr>
        <w:t>sh</w:t>
      </w:r>
      <w:r w:rsidRPr="008F53A9">
        <w:rPr>
          <w:rFonts w:eastAsia="Calibri" w:cs="Times New Roman"/>
          <w:sz w:val="28"/>
          <w:szCs w:val="28"/>
        </w:rPr>
        <w:t xml:space="preserve">903, </w:t>
      </w:r>
      <w:r w:rsidRPr="008F53A9">
        <w:rPr>
          <w:rFonts w:eastAsia="Calibri" w:cs="Times New Roman"/>
          <w:sz w:val="28"/>
          <w:szCs w:val="28"/>
          <w:lang w:val="en-US"/>
        </w:rPr>
        <w:t>sh</w:t>
      </w:r>
      <w:r w:rsidRPr="008F53A9">
        <w:rPr>
          <w:rFonts w:eastAsia="Calibri" w:cs="Times New Roman"/>
          <w:sz w:val="28"/>
          <w:szCs w:val="28"/>
        </w:rPr>
        <w:t>904).</w:t>
      </w:r>
    </w:p>
    <w:p w14:paraId="36CC600B"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F5069E">
        <w:t xml:space="preserve"> </w:t>
      </w:r>
      <w:r w:rsidRPr="00F5069E">
        <w:rPr>
          <w:rFonts w:eastAsia="Calibri" w:cs="Times New Roman"/>
          <w:sz w:val="28"/>
          <w:szCs w:val="28"/>
        </w:rPr>
        <w:t>от 07.04.2011 № 79.</w:t>
      </w:r>
    </w:p>
    <w:p w14:paraId="598D466F"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F5069E">
        <w:rPr>
          <w:rFonts w:eastAsia="Times New Roman" w:cs="Times New Roman"/>
          <w:b/>
          <w:sz w:val="28"/>
          <w:szCs w:val="28"/>
          <w:lang w:eastAsia="ru-RU"/>
        </w:rPr>
        <w:t>Количество дней введения в тарифе</w:t>
      </w:r>
      <w:r w:rsidRPr="00F5069E">
        <w:rPr>
          <w:rFonts w:eastAsia="Calibri" w:cs="Times New Roman"/>
          <w:b/>
          <w:sz w:val="28"/>
          <w:szCs w:val="28"/>
        </w:rPr>
        <w:t>» листа «Схемы лекарственной терапии».</w:t>
      </w:r>
    </w:p>
    <w:p w14:paraId="1BD3F2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lastRenderedPageBreak/>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6ECFA716" w14:textId="2FD009AF" w:rsidR="003712A3" w:rsidRPr="008F53A9" w:rsidRDefault="00BB6BBF" w:rsidP="00BB6BBF">
      <w:pPr>
        <w:spacing w:line="240" w:lineRule="auto"/>
        <w:rPr>
          <w:rFonts w:eastAsia="Calibri" w:cs="Times New Roman"/>
          <w:i/>
          <w:sz w:val="28"/>
          <w:szCs w:val="28"/>
        </w:rPr>
      </w:pPr>
      <w:r w:rsidRPr="00F5069E">
        <w:rPr>
          <w:rFonts w:eastAsia="Calibri" w:cs="Times New Roman"/>
          <w:i/>
          <w:sz w:val="28"/>
          <w:szCs w:val="28"/>
        </w:rPr>
        <w:t>Пример 1</w:t>
      </w:r>
      <w:r w:rsidRPr="008F53A9">
        <w:rPr>
          <w:rFonts w:eastAsia="Calibri" w:cs="Times New Roman"/>
          <w:i/>
          <w:sz w:val="28"/>
          <w:szCs w:val="28"/>
        </w:rPr>
        <w:t xml:space="preserve">: </w:t>
      </w:r>
      <w:r w:rsidR="003E25EE" w:rsidRPr="008F53A9">
        <w:rPr>
          <w:rFonts w:eastAsia="Calibri" w:cs="Times New Roman"/>
          <w:i/>
          <w:sz w:val="28"/>
          <w:szCs w:val="28"/>
        </w:rPr>
        <w:t xml:space="preserve">схема </w:t>
      </w:r>
      <w:r w:rsidR="003E25EE" w:rsidRPr="008F53A9">
        <w:rPr>
          <w:rFonts w:eastAsia="Calibri" w:cs="Times New Roman"/>
          <w:i/>
          <w:sz w:val="28"/>
          <w:szCs w:val="28"/>
          <w:lang w:val="en-US"/>
        </w:rPr>
        <w:t>sh</w:t>
      </w:r>
      <w:r w:rsidR="003E25EE" w:rsidRPr="008F53A9">
        <w:rPr>
          <w:rFonts w:eastAsia="Calibri" w:cs="Times New Roman"/>
          <w:i/>
          <w:sz w:val="28"/>
          <w:szCs w:val="28"/>
        </w:rPr>
        <w:t>024 – винорелбин 25-30 мг/м² в 1-й, 8-й дни; цикл 21 день</w:t>
      </w:r>
    </w:p>
    <w:p w14:paraId="157E823B" w14:textId="0CF55C66"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1.</w:t>
      </w:r>
    </w:p>
    <w:p w14:paraId="3BE66DED" w14:textId="615A98AB"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6B9FCAFC" w14:textId="3C10C8DE"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 xml:space="preserve">Схема </w:t>
      </w:r>
      <w:r w:rsidRPr="008F53A9">
        <w:rPr>
          <w:rFonts w:eastAsia="Calibri" w:cs="Times New Roman"/>
          <w:i/>
          <w:sz w:val="28"/>
          <w:szCs w:val="28"/>
          <w:lang w:val="en-US"/>
        </w:rPr>
        <w:t>sh</w:t>
      </w:r>
      <w:r w:rsidRPr="008F53A9">
        <w:rPr>
          <w:rFonts w:eastAsia="Calibri" w:cs="Times New Roman"/>
          <w:i/>
          <w:sz w:val="28"/>
          <w:szCs w:val="28"/>
        </w:rPr>
        <w:t>024.1 - винорелбин 25-30 мг/м² в 1-й, 8-й дни; цикл 21 день</w:t>
      </w:r>
    </w:p>
    <w:p w14:paraId="6AF6B70D" w14:textId="6B39DAA2"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2.</w:t>
      </w:r>
    </w:p>
    <w:p w14:paraId="258569B2" w14:textId="5552F125" w:rsidR="003E25EE" w:rsidRPr="003E25EE"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01AF6B02" w14:textId="5F1CCC1F" w:rsidR="00BB6BBF" w:rsidRPr="00756D13" w:rsidRDefault="00BB6BBF" w:rsidP="00BB6BBF">
      <w:pPr>
        <w:spacing w:line="240" w:lineRule="auto"/>
        <w:rPr>
          <w:rFonts w:eastAsia="Calibri" w:cs="Times New Roman"/>
          <w:i/>
          <w:sz w:val="28"/>
          <w:szCs w:val="28"/>
        </w:rPr>
      </w:pPr>
      <w:r w:rsidRPr="00F5069E">
        <w:rPr>
          <w:rFonts w:eastAsia="Calibri" w:cs="Times New Roman"/>
          <w:i/>
          <w:sz w:val="28"/>
          <w:szCs w:val="28"/>
        </w:rPr>
        <w:t>Пример 2</w:t>
      </w:r>
      <w:r w:rsidRPr="008F53A9">
        <w:rPr>
          <w:rFonts w:eastAsia="Calibri" w:cs="Times New Roman"/>
          <w:i/>
          <w:sz w:val="28"/>
          <w:szCs w:val="28"/>
        </w:rPr>
        <w:t xml:space="preserve">: схема </w:t>
      </w:r>
      <w:r w:rsidRPr="008F53A9">
        <w:rPr>
          <w:rFonts w:eastAsia="Calibri" w:cs="Times New Roman"/>
          <w:i/>
          <w:sz w:val="28"/>
          <w:szCs w:val="28"/>
          <w:lang w:val="en-US"/>
        </w:rPr>
        <w:t>sh</w:t>
      </w:r>
      <w:r w:rsidRPr="008F53A9">
        <w:rPr>
          <w:rFonts w:eastAsia="Calibri" w:cs="Times New Roman"/>
          <w:i/>
          <w:sz w:val="28"/>
          <w:szCs w:val="28"/>
        </w:rPr>
        <w:t>193 - фторурацил</w:t>
      </w:r>
      <w:r w:rsidRPr="00756D13">
        <w:rPr>
          <w:rFonts w:eastAsia="Calibri" w:cs="Times New Roman"/>
          <w:i/>
          <w:sz w:val="28"/>
          <w:szCs w:val="28"/>
        </w:rPr>
        <w:t xml:space="preserve"> 425 мг/м² в 1-5-й дни + кальция фолинат 20 мг/м² в 1-5-й дни; цикл 28 дней</w:t>
      </w:r>
    </w:p>
    <w:p w14:paraId="41A8DE88"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Количество дней введения в тарифе – 5.</w:t>
      </w:r>
    </w:p>
    <w:p w14:paraId="066DCC3B"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r w:rsidRPr="00F5069E">
        <w:rPr>
          <w:rFonts w:eastAsia="Calibri" w:cs="Times New Roman"/>
          <w:i/>
          <w:sz w:val="28"/>
          <w:szCs w:val="28"/>
        </w:rPr>
        <w:t xml:space="preserve"> </w:t>
      </w:r>
    </w:p>
    <w:p w14:paraId="3D409CDF"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72CEDBA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04CD3178" w14:textId="77777777" w:rsidR="00BB6BBF" w:rsidRPr="00F5069E" w:rsidRDefault="00BB6BBF" w:rsidP="00BB6BBF">
      <w:pPr>
        <w:spacing w:line="240" w:lineRule="auto"/>
        <w:rPr>
          <w:rFonts w:eastAsia="Calibri" w:cs="Times New Roman"/>
          <w:i/>
          <w:sz w:val="28"/>
          <w:szCs w:val="28"/>
        </w:rPr>
      </w:pPr>
      <w:r w:rsidRPr="00F5069E">
        <w:rPr>
          <w:rFonts w:eastAsia="Calibri" w:cs="Times New Roman"/>
          <w:i/>
          <w:sz w:val="28"/>
          <w:szCs w:val="28"/>
        </w:rPr>
        <w:t>Например:</w:t>
      </w:r>
    </w:p>
    <w:p w14:paraId="4EEF8B0E"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Пациенту проводится химиотерапия в режиме винорелбин 25 мг/м² в 1-й, 8-й дни + трастузумаб 6 мг/кг (нагрузочная доза 8мг/кг) в 1-й день; цикл 21 день. </w:t>
      </w:r>
    </w:p>
    <w:p w14:paraId="56B67658"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Корректная кодировка для первого и второго </w:t>
      </w:r>
      <w:r w:rsidRPr="008F53A9">
        <w:rPr>
          <w:rFonts w:eastAsia="Calibri" w:cs="Times New Roman"/>
          <w:i/>
          <w:sz w:val="28"/>
          <w:szCs w:val="28"/>
        </w:rPr>
        <w:t xml:space="preserve">введения: Схема </w:t>
      </w:r>
      <w:r w:rsidRPr="008F53A9">
        <w:rPr>
          <w:rFonts w:eastAsia="Calibri" w:cs="Times New Roman"/>
          <w:i/>
          <w:sz w:val="28"/>
          <w:szCs w:val="28"/>
          <w:lang w:val="en-US"/>
        </w:rPr>
        <w:t>sh</w:t>
      </w:r>
      <w:r w:rsidRPr="008F53A9">
        <w:rPr>
          <w:rFonts w:eastAsia="Calibri" w:cs="Times New Roman"/>
          <w:i/>
          <w:sz w:val="28"/>
          <w:szCs w:val="28"/>
        </w:rPr>
        <w:t>027 «винорелбин + трастузумаб» - подразумевает введение винорелбина и</w:t>
      </w:r>
      <w:r w:rsidRPr="00756D13">
        <w:rPr>
          <w:rFonts w:eastAsia="Calibri" w:cs="Times New Roman"/>
          <w:i/>
          <w:sz w:val="28"/>
          <w:szCs w:val="28"/>
        </w:rPr>
        <w:t xml:space="preserve"> трастузумаба в 1-й день цикла и введение винорелбина в 8-й день цикла.</w:t>
      </w:r>
    </w:p>
    <w:p w14:paraId="30E6FB24"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w:t>
      </w:r>
      <w:r w:rsidRPr="00F5069E">
        <w:rPr>
          <w:rFonts w:ascii="Times New Roman" w:hAnsi="Times New Roman" w:cs="Times New Roman"/>
          <w:sz w:val="28"/>
        </w:rPr>
        <w:lastRenderedPageBreak/>
        <w:t>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14:paraId="283D6082" w14:textId="77777777" w:rsidR="00BB6BBF" w:rsidRPr="00F5069E" w:rsidRDefault="00BB6BBF" w:rsidP="00BB6BBF">
      <w:pPr>
        <w:pStyle w:val="ConsPlusNormal"/>
        <w:ind w:firstLine="709"/>
        <w:jc w:val="both"/>
        <w:rPr>
          <w:rFonts w:ascii="Times New Roman" w:hAnsi="Times New Roman" w:cs="Times New Roman"/>
          <w:i/>
          <w:sz w:val="28"/>
        </w:rPr>
      </w:pPr>
      <w:r w:rsidRPr="00F5069E">
        <w:rPr>
          <w:rFonts w:ascii="Times New Roman" w:hAnsi="Times New Roman" w:cs="Times New Roman"/>
          <w:sz w:val="28"/>
        </w:rPr>
        <w:t xml:space="preserve">Нагрузочные дозы отражены в названии и описании схемы, </w:t>
      </w:r>
      <w:r w:rsidRPr="00F5069E">
        <w:rPr>
          <w:rFonts w:ascii="Times New Roman" w:hAnsi="Times New Roman" w:cs="Times New Roman"/>
          <w:i/>
          <w:sz w:val="28"/>
        </w:rPr>
        <w:t xml:space="preserve">например: </w:t>
      </w:r>
      <w:r w:rsidRPr="008F53A9">
        <w:rPr>
          <w:rFonts w:ascii="Times New Roman" w:hAnsi="Times New Roman" w:cs="Times New Roman"/>
          <w:i/>
          <w:sz w:val="28"/>
        </w:rPr>
        <w:t xml:space="preserve">Схема </w:t>
      </w:r>
      <w:r w:rsidRPr="008F53A9">
        <w:rPr>
          <w:rFonts w:ascii="Times New Roman" w:hAnsi="Times New Roman" w:cs="Times New Roman"/>
          <w:i/>
          <w:sz w:val="28"/>
          <w:lang w:val="en-US"/>
        </w:rPr>
        <w:t>sh</w:t>
      </w:r>
      <w:r w:rsidRPr="008F53A9">
        <w:rPr>
          <w:rFonts w:ascii="Times New Roman" w:hAnsi="Times New Roman" w:cs="Times New Roman"/>
          <w:i/>
          <w:sz w:val="28"/>
        </w:rPr>
        <w:t>218 цетуксимаб (описание схемы - Цетуксимаб 250 мг/м² (нагрузочная доза 400 мг/</w:t>
      </w:r>
      <w:r w:rsidRPr="00F5069E">
        <w:rPr>
          <w:rFonts w:ascii="Times New Roman" w:hAnsi="Times New Roman" w:cs="Times New Roman"/>
          <w:i/>
          <w:sz w:val="28"/>
        </w:rPr>
        <w:t>м²) в 1-й день; цикл 7 дней) – подразумевает нагрузочную дозу цетуксимаба 400 мг/м</w:t>
      </w:r>
      <w:r w:rsidRPr="00F5069E">
        <w:rPr>
          <w:rFonts w:ascii="Times New Roman" w:hAnsi="Times New Roman" w:cs="Times New Roman"/>
          <w:i/>
          <w:sz w:val="28"/>
          <w:vertAlign w:val="superscript"/>
        </w:rPr>
        <w:t>2</w:t>
      </w:r>
      <w:r w:rsidRPr="00F5069E">
        <w:rPr>
          <w:rFonts w:ascii="Times New Roman" w:hAnsi="Times New Roman" w:cs="Times New Roman"/>
          <w:i/>
          <w:sz w:val="28"/>
        </w:rPr>
        <w:t>.</w:t>
      </w:r>
    </w:p>
    <w:p w14:paraId="55AC1931"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F5069E">
        <w:rPr>
          <w:rFonts w:ascii="Times New Roman" w:hAnsi="Times New Roman" w:cs="Times New Roman"/>
          <w:sz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14:paraId="464F4EF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F5069E">
        <w:rPr>
          <w:rFonts w:eastAsia="Calibri" w:cs="Times New Roman"/>
          <w:sz w:val="28"/>
          <w:szCs w:val="28"/>
          <w:lang w:val="en-US"/>
        </w:rPr>
        <w:t>sh</w:t>
      </w:r>
      <w:r w:rsidRPr="00F5069E">
        <w:rPr>
          <w:rFonts w:eastAsia="Calibri" w:cs="Times New Roman"/>
          <w:sz w:val="28"/>
          <w:szCs w:val="28"/>
        </w:rPr>
        <w:t xml:space="preserve">903 или </w:t>
      </w:r>
      <w:r w:rsidRPr="00F5069E">
        <w:rPr>
          <w:rFonts w:eastAsia="Calibri" w:cs="Times New Roman"/>
          <w:sz w:val="28"/>
          <w:szCs w:val="28"/>
          <w:lang w:val="en-US"/>
        </w:rPr>
        <w:t>sh</w:t>
      </w:r>
      <w:r w:rsidRPr="00F5069E">
        <w:rPr>
          <w:rFonts w:eastAsia="Calibri" w:cs="Times New Roman"/>
          <w:sz w:val="28"/>
          <w:szCs w:val="28"/>
        </w:rPr>
        <w:t>904 по следующему правилу:</w:t>
      </w:r>
    </w:p>
    <w:p w14:paraId="6B94E4E4" w14:textId="77777777" w:rsidR="00BB6BBF" w:rsidRPr="00F5069E" w:rsidRDefault="00BB6BBF" w:rsidP="00BB6BBF">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BB6BBF" w:rsidRPr="00F5069E" w14:paraId="52B6588C" w14:textId="77777777" w:rsidTr="00224FF3">
        <w:trPr>
          <w:trHeight w:val="630"/>
        </w:trPr>
        <w:tc>
          <w:tcPr>
            <w:tcW w:w="2122" w:type="dxa"/>
            <w:vAlign w:val="center"/>
            <w:hideMark/>
          </w:tcPr>
          <w:p w14:paraId="4A1E0181"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sh903</w:t>
            </w:r>
          </w:p>
        </w:tc>
        <w:tc>
          <w:tcPr>
            <w:tcW w:w="7801" w:type="dxa"/>
            <w:hideMark/>
          </w:tcPr>
          <w:p w14:paraId="7C2C834F" w14:textId="35909D76" w:rsidR="00BB6BBF" w:rsidRPr="00F5069E" w:rsidRDefault="00BB6BBF" w:rsidP="00376306">
            <w:pPr>
              <w:spacing w:line="240" w:lineRule="auto"/>
              <w:ind w:firstLine="0"/>
              <w:rPr>
                <w:rFonts w:eastAsia="Calibri" w:cs="Times New Roman"/>
                <w:szCs w:val="28"/>
                <w:lang w:val="ru-RU"/>
              </w:rPr>
            </w:pPr>
            <w:r w:rsidRPr="00F5069E">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w:t>
            </w:r>
            <w:r w:rsidR="003F779B">
              <w:rPr>
                <w:rFonts w:eastAsia="Calibri" w:cs="Times New Roman"/>
                <w:szCs w:val="28"/>
              </w:rPr>
              <w:t>C</w:t>
            </w:r>
            <w:r w:rsidR="003F779B" w:rsidRPr="003F779B">
              <w:rPr>
                <w:rFonts w:eastAsia="Calibri" w:cs="Times New Roman"/>
                <w:szCs w:val="28"/>
                <w:lang w:val="ru-RU"/>
              </w:rPr>
              <w:t xml:space="preserve">22, </w:t>
            </w:r>
            <w:r w:rsidRPr="00F5069E">
              <w:rPr>
                <w:rFonts w:eastAsia="Calibri" w:cs="Times New Roman"/>
                <w:szCs w:val="28"/>
                <w:lang w:val="ru-RU"/>
              </w:rPr>
              <w:t>C22.0, C22.1, C23, C24, C25, C30, C31, C32, C33, C34, C37, C38, C40, C41, C43, C44,</w:t>
            </w:r>
            <w:r w:rsidR="00B2569F" w:rsidRPr="00B2569F">
              <w:rPr>
                <w:rFonts w:eastAsia="Calibri" w:cs="Times New Roman"/>
                <w:szCs w:val="28"/>
                <w:lang w:val="ru-RU"/>
              </w:rPr>
              <w:t xml:space="preserve"> </w:t>
            </w:r>
            <w:r w:rsidR="003F779B">
              <w:rPr>
                <w:rFonts w:eastAsia="Calibri" w:cs="Times New Roman"/>
                <w:szCs w:val="28"/>
              </w:rPr>
              <w:t>C</w:t>
            </w:r>
            <w:r w:rsidR="003F779B" w:rsidRPr="003F779B">
              <w:rPr>
                <w:rFonts w:eastAsia="Calibri" w:cs="Times New Roman"/>
                <w:szCs w:val="28"/>
                <w:lang w:val="ru-RU"/>
              </w:rPr>
              <w:t xml:space="preserve">45, </w:t>
            </w:r>
            <w:r w:rsidRPr="00F5069E">
              <w:rPr>
                <w:rFonts w:eastAsia="Calibri" w:cs="Times New Roman"/>
                <w:szCs w:val="28"/>
                <w:lang w:val="ru-RU"/>
              </w:rPr>
              <w:t>C45.0, C48, C49, C50, C51, C52, C53, C54, C56, C57, C58, C60, C61, C62, C64, C65, C66, C67, C70, C71, C72, C73, C74.0, D00-</w:t>
            </w:r>
            <w:r w:rsidRPr="00376306">
              <w:rPr>
                <w:rFonts w:eastAsia="Calibri" w:cs="Times New Roman"/>
                <w:szCs w:val="28"/>
                <w:lang w:val="ru-RU"/>
              </w:rPr>
              <w:t>D0</w:t>
            </w:r>
            <w:r w:rsidR="00B2569F" w:rsidRPr="00376306">
              <w:rPr>
                <w:rFonts w:eastAsia="Calibri" w:cs="Times New Roman"/>
                <w:szCs w:val="28"/>
                <w:lang w:val="ru-RU"/>
              </w:rPr>
              <w:t>7</w:t>
            </w:r>
            <w:r w:rsidRPr="00376306">
              <w:rPr>
                <w:rFonts w:eastAsia="Calibri" w:cs="Times New Roman"/>
                <w:szCs w:val="28"/>
                <w:lang w:val="ru-RU"/>
              </w:rPr>
              <w:t xml:space="preserve">, </w:t>
            </w:r>
            <w:r w:rsidRPr="00376306">
              <w:rPr>
                <w:rFonts w:eastAsia="Calibri" w:cs="Times New Roman"/>
                <w:szCs w:val="28"/>
              </w:rPr>
              <w:t>D</w:t>
            </w:r>
            <w:r w:rsidRPr="00376306">
              <w:rPr>
                <w:rFonts w:eastAsia="Calibri" w:cs="Times New Roman"/>
                <w:szCs w:val="28"/>
                <w:lang w:val="ru-RU"/>
              </w:rPr>
              <w:t>09</w:t>
            </w:r>
            <w:r w:rsidRPr="00F5069E">
              <w:rPr>
                <w:rFonts w:eastAsia="Calibri" w:cs="Times New Roman"/>
                <w:szCs w:val="28"/>
                <w:lang w:val="ru-RU"/>
              </w:rPr>
              <w:t>.1, D09.3-D09.9</w:t>
            </w:r>
          </w:p>
        </w:tc>
      </w:tr>
      <w:tr w:rsidR="00BB6BBF" w:rsidRPr="00F5069E" w14:paraId="1396631C" w14:textId="77777777" w:rsidTr="00224FF3">
        <w:trPr>
          <w:trHeight w:val="870"/>
        </w:trPr>
        <w:tc>
          <w:tcPr>
            <w:tcW w:w="2122" w:type="dxa"/>
            <w:vAlign w:val="center"/>
            <w:hideMark/>
          </w:tcPr>
          <w:p w14:paraId="386FCD99"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sh904</w:t>
            </w:r>
          </w:p>
        </w:tc>
        <w:tc>
          <w:tcPr>
            <w:tcW w:w="7801" w:type="dxa"/>
            <w:hideMark/>
          </w:tcPr>
          <w:p w14:paraId="342F3F26" w14:textId="77777777" w:rsidR="00BB6BBF" w:rsidRPr="00F5069E" w:rsidRDefault="00BB6BBF" w:rsidP="00224FF3">
            <w:pPr>
              <w:spacing w:line="240" w:lineRule="auto"/>
              <w:ind w:firstLine="0"/>
              <w:rPr>
                <w:rFonts w:eastAsia="Calibri" w:cs="Times New Roman"/>
                <w:szCs w:val="28"/>
                <w:lang w:val="ru-RU"/>
              </w:rPr>
            </w:pPr>
            <w:r w:rsidRPr="00F5069E">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14:paraId="0B64D58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случаях применения </w:t>
      </w:r>
      <w:r w:rsidRPr="00F5069E">
        <w:rPr>
          <w:rFonts w:eastAsia="Calibri" w:cs="Times New Roman"/>
          <w:sz w:val="28"/>
          <w:szCs w:val="28"/>
          <w:lang w:val="en-US"/>
        </w:rPr>
        <w:t>sh</w:t>
      </w:r>
      <w:r w:rsidRPr="00F5069E">
        <w:rPr>
          <w:rFonts w:eastAsia="Calibri" w:cs="Times New Roman"/>
          <w:sz w:val="28"/>
          <w:szCs w:val="28"/>
        </w:rPr>
        <w:t xml:space="preserve">903 и </w:t>
      </w:r>
      <w:r w:rsidRPr="00F5069E">
        <w:rPr>
          <w:rFonts w:eastAsia="Calibri" w:cs="Times New Roman"/>
          <w:sz w:val="28"/>
          <w:szCs w:val="28"/>
          <w:lang w:val="en-US"/>
        </w:rPr>
        <w:t>sh</w:t>
      </w:r>
      <w:r w:rsidRPr="00F5069E">
        <w:rPr>
          <w:rFonts w:eastAsia="Calibri" w:cs="Times New Roman"/>
          <w:sz w:val="28"/>
          <w:szCs w:val="28"/>
        </w:rPr>
        <w:t>904 обязательно проведение экспертизы качества медицинской помощи.</w:t>
      </w:r>
    </w:p>
    <w:p w14:paraId="36608A43" w14:textId="26C8BC2E" w:rsidR="00BB6BBF" w:rsidRPr="008F53A9"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значительную дифференциацию схем лекарственной терапии внутри КСГ </w:t>
      </w:r>
      <w:r w:rsidRPr="00763E51">
        <w:rPr>
          <w:rFonts w:eastAsia="Calibri" w:cs="Times New Roman"/>
          <w:sz w:val="28"/>
          <w:szCs w:val="28"/>
        </w:rPr>
        <w:t>st19.0</w:t>
      </w:r>
      <w:r w:rsidR="00763E51" w:rsidRPr="008F53A9">
        <w:rPr>
          <w:rFonts w:eastAsia="Calibri" w:cs="Times New Roman"/>
          <w:sz w:val="28"/>
          <w:szCs w:val="28"/>
        </w:rPr>
        <w:t>58</w:t>
      </w:r>
      <w:r w:rsidRPr="00763E51">
        <w:rPr>
          <w:rFonts w:eastAsia="Calibri" w:cs="Times New Roman"/>
          <w:sz w:val="28"/>
          <w:szCs w:val="28"/>
        </w:rPr>
        <w:t xml:space="preserve"> и</w:t>
      </w:r>
      <w:r w:rsidRPr="00763E51">
        <w:t xml:space="preserve"> </w:t>
      </w:r>
      <w:r w:rsidRPr="008F53A9">
        <w:rPr>
          <w:rFonts w:eastAsia="Calibri" w:cs="Times New Roman"/>
          <w:sz w:val="28"/>
          <w:szCs w:val="28"/>
        </w:rPr>
        <w:t>ds19.0</w:t>
      </w:r>
      <w:r w:rsidR="00763E51" w:rsidRPr="008F53A9">
        <w:rPr>
          <w:rFonts w:eastAsia="Calibri" w:cs="Times New Roman"/>
          <w:sz w:val="28"/>
          <w:szCs w:val="28"/>
        </w:rPr>
        <w:t>32</w:t>
      </w:r>
      <w:r w:rsidRPr="00763E51">
        <w:rPr>
          <w:rFonts w:eastAsia="Calibri" w:cs="Times New Roman"/>
          <w:sz w:val="28"/>
          <w:szCs w:val="28"/>
        </w:rPr>
        <w:t>,</w:t>
      </w:r>
      <w:r w:rsidRPr="00F5069E">
        <w:rPr>
          <w:rFonts w:eastAsia="Calibri" w:cs="Times New Roman"/>
          <w:sz w:val="28"/>
          <w:szCs w:val="28"/>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w:t>
      </w:r>
      <w:r w:rsidR="00912BD5">
        <w:rPr>
          <w:rFonts w:eastAsia="Calibri" w:cs="Times New Roman"/>
          <w:sz w:val="28"/>
          <w:szCs w:val="28"/>
        </w:rPr>
        <w:t xml:space="preserve">относительной </w:t>
      </w:r>
      <w:r w:rsidRPr="00F5069E">
        <w:rPr>
          <w:rFonts w:eastAsia="Calibri" w:cs="Times New Roman"/>
          <w:sz w:val="28"/>
          <w:szCs w:val="28"/>
        </w:rPr>
        <w:t>затратоемкости</w:t>
      </w:r>
      <w:r w:rsidRPr="00253542">
        <w:rPr>
          <w:rFonts w:eastAsia="Calibri" w:cs="Times New Roman"/>
          <w:sz w:val="28"/>
          <w:szCs w:val="28"/>
        </w:rPr>
        <w:t xml:space="preserve">. В указанных случаях возможно нарушение принципа «бюджетной нейтральности» в случае выделения подгрупп в рамках указанных КСГ. Однако необходимо </w:t>
      </w:r>
      <w:r w:rsidRPr="00F5069E">
        <w:rPr>
          <w:rFonts w:eastAsia="Calibri" w:cs="Times New Roman"/>
          <w:sz w:val="28"/>
          <w:szCs w:val="28"/>
        </w:rPr>
        <w:t xml:space="preserve">обеспечить сохранение принципа «бюджетной нейтральности» для </w:t>
      </w:r>
      <w:r w:rsidRPr="008F53A9">
        <w:rPr>
          <w:rFonts w:eastAsia="Calibri" w:cs="Times New Roman"/>
          <w:sz w:val="28"/>
          <w:szCs w:val="28"/>
        </w:rPr>
        <w:t>системы КСГ в целом.</w:t>
      </w:r>
    </w:p>
    <w:p w14:paraId="30A50D99" w14:textId="4F7C6115"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случаев к группам, st08.001</w:t>
      </w:r>
      <w:r w:rsidR="00756D13" w:rsidRPr="008F53A9">
        <w:rPr>
          <w:rFonts w:eastAsia="Calibri" w:cs="Times New Roman"/>
          <w:sz w:val="28"/>
          <w:szCs w:val="28"/>
        </w:rPr>
        <w:t>-st08.003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756D13" w:rsidRPr="008F53A9">
        <w:rPr>
          <w:rFonts w:eastAsia="Calibri" w:cs="Times New Roman"/>
          <w:sz w:val="28"/>
          <w:szCs w:val="28"/>
          <w:lang w:val="en-US"/>
        </w:rPr>
        <w:t>st</w:t>
      </w:r>
      <w:r w:rsidR="008F53A9" w:rsidRPr="008F53A9">
        <w:rPr>
          <w:rFonts w:eastAsia="Calibri" w:cs="Times New Roman"/>
          <w:sz w:val="28"/>
          <w:szCs w:val="28"/>
        </w:rPr>
        <w:t>19.061</w:t>
      </w:r>
      <w:r w:rsidRPr="008F53A9">
        <w:rPr>
          <w:rFonts w:eastAsia="Calibri" w:cs="Times New Roman"/>
          <w:sz w:val="28"/>
          <w:szCs w:val="28"/>
        </w:rPr>
        <w:t>, ds08.001</w:t>
      </w:r>
      <w:r w:rsidR="00756D13" w:rsidRPr="008F53A9">
        <w:rPr>
          <w:rFonts w:eastAsia="Calibri" w:cs="Times New Roman"/>
          <w:sz w:val="28"/>
          <w:szCs w:val="28"/>
        </w:rPr>
        <w:t>-ds08.003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ds</w:t>
      </w:r>
      <w:r w:rsidR="00756D13" w:rsidRPr="008F53A9">
        <w:rPr>
          <w:rFonts w:eastAsia="Calibri" w:cs="Times New Roman"/>
          <w:sz w:val="28"/>
          <w:szCs w:val="28"/>
        </w:rPr>
        <w:t>19.034-</w:t>
      </w:r>
      <w:r w:rsidR="00756D13" w:rsidRPr="008F53A9">
        <w:rPr>
          <w:rFonts w:eastAsia="Calibri" w:cs="Times New Roman"/>
          <w:sz w:val="28"/>
          <w:szCs w:val="28"/>
          <w:lang w:val="en-US"/>
        </w:rPr>
        <w:t>ds</w:t>
      </w:r>
      <w:r w:rsidR="00756D13" w:rsidRPr="008F53A9">
        <w:rPr>
          <w:rFonts w:eastAsia="Calibri" w:cs="Times New Roman"/>
          <w:sz w:val="28"/>
          <w:szCs w:val="28"/>
        </w:rPr>
        <w:t>19.036,</w:t>
      </w:r>
      <w:r w:rsidRPr="008F53A9">
        <w:rPr>
          <w:rFonts w:eastAsia="Calibri" w:cs="Times New Roman"/>
          <w:sz w:val="28"/>
          <w:szCs w:val="28"/>
        </w:rPr>
        <w:t xml:space="preserve"> охватывающим случаи лекарственного лечения злокачественных новообразований у детей и злокачественных новообразований лимфоидной и кроветворной тканей у взрослых, производится на основе комбинации соответствующего кода терапевтического диагноза класса «С», кодов Номенклатуры и возраста - менее 18 лет или 18 лет и более.</w:t>
      </w:r>
    </w:p>
    <w:p w14:paraId="47077794" w14:textId="73B963BB"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756D13" w:rsidRPr="008F53A9">
        <w:rPr>
          <w:rFonts w:eastAsia="Calibri" w:cs="Times New Roman"/>
          <w:sz w:val="28"/>
          <w:szCs w:val="28"/>
        </w:rPr>
        <w:t xml:space="preserve">st08.001-st08.003,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8277CC"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19.06</w:t>
      </w:r>
      <w:r w:rsidR="008277CC" w:rsidRPr="008F53A9">
        <w:rPr>
          <w:rFonts w:eastAsia="Calibri" w:cs="Times New Roman"/>
          <w:sz w:val="28"/>
          <w:szCs w:val="28"/>
        </w:rPr>
        <w:t>0</w:t>
      </w:r>
      <w:r w:rsidR="00756D13" w:rsidRPr="008F53A9">
        <w:rPr>
          <w:rFonts w:eastAsia="Calibri" w:cs="Times New Roman"/>
          <w:sz w:val="28"/>
          <w:szCs w:val="28"/>
        </w:rPr>
        <w:t xml:space="preserve">, ds08.001-ds08.003,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 xml:space="preserve">4,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5</w:t>
      </w:r>
      <w:r w:rsidR="00756D13" w:rsidRPr="008F53A9">
        <w:rPr>
          <w:rFonts w:eastAsia="Calibri" w:cs="Times New Roman"/>
          <w:sz w:val="28"/>
          <w:szCs w:val="28"/>
        </w:rPr>
        <w:t xml:space="preserve"> </w:t>
      </w:r>
      <w:r w:rsidRPr="008F53A9">
        <w:rPr>
          <w:rFonts w:eastAsia="Calibri" w:cs="Times New Roman"/>
          <w:sz w:val="28"/>
          <w:szCs w:val="28"/>
        </w:rPr>
        <w:t xml:space="preserve">производится по кодам Номенклатуры: </w:t>
      </w:r>
    </w:p>
    <w:p w14:paraId="0483502C"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A25.30.014 Назначение лекарственных препаратов при онкологическом заболевании у детей; </w:t>
      </w:r>
    </w:p>
    <w:p w14:paraId="3CA74E9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lastRenderedPageBreak/>
        <w:t>A25.30.033 Назначение лекарственных препаратов при онкологическом заболевании у взрослых.</w:t>
      </w:r>
    </w:p>
    <w:p w14:paraId="797E25C8" w14:textId="2A33FF9C"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A614D6" w:rsidRPr="008F53A9">
        <w:rPr>
          <w:rFonts w:eastAsia="Calibri" w:cs="Times New Roman"/>
          <w:sz w:val="28"/>
          <w:szCs w:val="28"/>
        </w:rPr>
        <w:t>st19.061 и ds19.036</w:t>
      </w:r>
      <w:r w:rsidRPr="008F53A9">
        <w:rPr>
          <w:rFonts w:eastAsia="Calibri" w:cs="Times New Roman"/>
          <w:sz w:val="28"/>
          <w:szCs w:val="28"/>
        </w:rPr>
        <w:t xml:space="preserve"> «Лекарственная терапия злокачественных новообразований лимфоидной и кроветворной тканей с применением моноклональных антител, ингибиторов</w:t>
      </w:r>
      <w:r w:rsidRPr="00F5069E">
        <w:rPr>
          <w:rFonts w:eastAsia="Calibri" w:cs="Times New Roman"/>
          <w:sz w:val="28"/>
          <w:szCs w:val="28"/>
        </w:rPr>
        <w:t xml:space="preserve"> протеинкиназы» производится путем комбинации кодов С81-С96 и кодов Номенклатуры:</w:t>
      </w:r>
    </w:p>
    <w:p w14:paraId="777C5553" w14:textId="77777777" w:rsidR="00BB6BBF" w:rsidRPr="00F5069E" w:rsidRDefault="00BB6BBF" w:rsidP="00BB6BBF">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BB6BBF" w:rsidRPr="00F5069E" w14:paraId="553E9F2D" w14:textId="77777777" w:rsidTr="00224FF3">
        <w:trPr>
          <w:cantSplit/>
          <w:trHeight w:val="284"/>
        </w:trPr>
        <w:tc>
          <w:tcPr>
            <w:tcW w:w="1913" w:type="dxa"/>
            <w:vAlign w:val="center"/>
          </w:tcPr>
          <w:p w14:paraId="77E2521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Код услуги</w:t>
            </w:r>
          </w:p>
        </w:tc>
        <w:tc>
          <w:tcPr>
            <w:tcW w:w="7550" w:type="dxa"/>
            <w:vAlign w:val="center"/>
          </w:tcPr>
          <w:p w14:paraId="4074A083"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BB6BBF" w:rsidRPr="00F5069E" w14:paraId="5265DEE3" w14:textId="77777777" w:rsidTr="00224FF3">
        <w:trPr>
          <w:cantSplit/>
          <w:trHeight w:val="397"/>
        </w:trPr>
        <w:tc>
          <w:tcPr>
            <w:tcW w:w="1913" w:type="dxa"/>
            <w:vAlign w:val="center"/>
          </w:tcPr>
          <w:p w14:paraId="5E6D562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.001</w:t>
            </w:r>
          </w:p>
        </w:tc>
        <w:tc>
          <w:tcPr>
            <w:tcW w:w="7550" w:type="dxa"/>
            <w:vAlign w:val="center"/>
          </w:tcPr>
          <w:p w14:paraId="238F7AC7"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биотерапии с применением моноклональных антител при онкологическом заболевании у взрослых</w:t>
            </w:r>
          </w:p>
        </w:tc>
      </w:tr>
      <w:tr w:rsidR="00BB6BBF" w:rsidRPr="00F5069E" w14:paraId="4F6D1DB6" w14:textId="77777777" w:rsidTr="00224FF3">
        <w:trPr>
          <w:cantSplit/>
          <w:trHeight w:val="397"/>
        </w:trPr>
        <w:tc>
          <w:tcPr>
            <w:tcW w:w="1913" w:type="dxa"/>
            <w:vAlign w:val="center"/>
          </w:tcPr>
          <w:p w14:paraId="292485F4"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.002</w:t>
            </w:r>
          </w:p>
        </w:tc>
        <w:tc>
          <w:tcPr>
            <w:tcW w:w="7550" w:type="dxa"/>
            <w:vAlign w:val="center"/>
          </w:tcPr>
          <w:p w14:paraId="7933B329"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лекарственных препаратов группы ингибиторов протеинкиназы при злокачественном новообразовании у взрослых</w:t>
            </w:r>
          </w:p>
        </w:tc>
      </w:tr>
    </w:tbl>
    <w:p w14:paraId="2819A5A9" w14:textId="77777777" w:rsidR="00BB6BBF" w:rsidRPr="00F5069E" w:rsidRDefault="00BB6BBF" w:rsidP="00BB6BBF">
      <w:pPr>
        <w:spacing w:line="240" w:lineRule="auto"/>
        <w:rPr>
          <w:rFonts w:eastAsia="Calibri" w:cs="Times New Roman"/>
          <w:sz w:val="28"/>
          <w:szCs w:val="28"/>
        </w:rPr>
      </w:pPr>
    </w:p>
    <w:p w14:paraId="7AF5165D"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2767E30D" w14:textId="44EFBCC5"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моноклональным антителам, кодируется услугой А25.30.033.001 Назначение биотерапии с применением моноклональных антител при онкологическом заболевании у взрослых.</w:t>
      </w:r>
    </w:p>
    <w:p w14:paraId="2D3E86FB" w14:textId="63EA888F" w:rsidR="00BB6BBF" w:rsidRDefault="00BB6BBF" w:rsidP="008F53A9">
      <w:pPr>
        <w:spacing w:line="240" w:lineRule="auto"/>
        <w:ind w:firstLine="0"/>
        <w:rPr>
          <w:rFonts w:eastAsia="Calibri" w:cs="Times New Roman"/>
          <w:sz w:val="28"/>
          <w:szCs w:val="28"/>
        </w:rPr>
      </w:pPr>
    </w:p>
    <w:p w14:paraId="3785D04F" w14:textId="70E17473" w:rsidR="00AB7F3A"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st19.037 «Фебрильная нейтропения, агранулоцитоз вследствие проведения лекарственной терапии злокачественных новообразований»</w:t>
      </w:r>
    </w:p>
    <w:p w14:paraId="062B3698" w14:textId="45D1A352" w:rsidR="00AB7F3A" w:rsidRPr="008F53A9" w:rsidRDefault="0072477C"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фебрильная нейтропения, агранулоцитоз являются основным поводом для госпитализации</w:t>
      </w:r>
      <w:r w:rsidR="00F56829" w:rsidRPr="008F53A9">
        <w:rPr>
          <w:rFonts w:eastAsia="Calibri" w:cs="Times New Roman"/>
          <w:sz w:val="28"/>
          <w:szCs w:val="28"/>
        </w:rPr>
        <w:t xml:space="preserve"> после перенесенного специализированного противоопухолевого лечения</w:t>
      </w:r>
      <w:r w:rsidRPr="008F53A9">
        <w:rPr>
          <w:rFonts w:eastAsia="Calibri" w:cs="Times New Roman"/>
          <w:sz w:val="28"/>
          <w:szCs w:val="28"/>
        </w:rPr>
        <w:t>. В случаях, когда фебрильная нейтропения, агранулоцитоз развивается у больного</w:t>
      </w:r>
      <w:r w:rsidR="001270FB" w:rsidRPr="008F53A9">
        <w:rPr>
          <w:rFonts w:eastAsia="Calibri" w:cs="Times New Roman"/>
          <w:sz w:val="28"/>
          <w:szCs w:val="28"/>
        </w:rPr>
        <w:t xml:space="preserve"> в ходе госпитализации</w:t>
      </w:r>
      <w:r w:rsidRPr="008F53A9">
        <w:rPr>
          <w:rFonts w:eastAsia="Calibri" w:cs="Times New Roman"/>
          <w:sz w:val="28"/>
          <w:szCs w:val="28"/>
        </w:rPr>
        <w:t xml:space="preserve"> с целью проведения специал</w:t>
      </w:r>
      <w:r w:rsidR="00A46C8F" w:rsidRPr="008F53A9">
        <w:rPr>
          <w:rFonts w:eastAsia="Calibri" w:cs="Times New Roman"/>
          <w:sz w:val="28"/>
          <w:szCs w:val="28"/>
        </w:rPr>
        <w:t>изированного</w:t>
      </w:r>
      <w:r w:rsidRPr="008F53A9">
        <w:rPr>
          <w:rFonts w:eastAsia="Calibri" w:cs="Times New Roman"/>
          <w:sz w:val="28"/>
          <w:szCs w:val="28"/>
        </w:rPr>
        <w:t xml:space="preserve"> противоопухолевого лечения, оплата производится по КСГ с наибольшим размером оплаты.</w:t>
      </w:r>
    </w:p>
    <w:p w14:paraId="39876FC8" w14:textId="261A7B9B" w:rsidR="002B434B" w:rsidRDefault="0072477C" w:rsidP="00BB6BBF">
      <w:pPr>
        <w:spacing w:line="240" w:lineRule="auto"/>
        <w:rPr>
          <w:rFonts w:eastAsia="Calibri" w:cs="Times New Roman"/>
          <w:sz w:val="28"/>
          <w:szCs w:val="28"/>
        </w:rPr>
      </w:pPr>
      <w:r w:rsidRPr="008F53A9">
        <w:rPr>
          <w:rFonts w:eastAsia="Calibri" w:cs="Times New Roman"/>
          <w:sz w:val="28"/>
          <w:szCs w:val="28"/>
        </w:rPr>
        <w:t>Отнесение случаев лечения к КСГ st19.037 осуществляется по сочетанию двух кодов МКБ 10 (</w:t>
      </w:r>
      <w:r w:rsidR="007054DB" w:rsidRPr="008F53A9">
        <w:rPr>
          <w:rFonts w:eastAsia="Calibri" w:cs="Times New Roman"/>
          <w:sz w:val="28"/>
          <w:szCs w:val="28"/>
        </w:rPr>
        <w:t>С.</w:t>
      </w:r>
      <w:r w:rsidRPr="008F53A9">
        <w:rPr>
          <w:rFonts w:eastAsia="Calibri" w:cs="Times New Roman"/>
          <w:sz w:val="28"/>
          <w:szCs w:val="28"/>
        </w:rPr>
        <w:t xml:space="preserve"> и D70 Агранулоцитоз). </w:t>
      </w:r>
      <w:r w:rsidR="00024163" w:rsidRPr="008F53A9">
        <w:rPr>
          <w:rFonts w:eastAsia="Calibri" w:cs="Times New Roman"/>
          <w:sz w:val="28"/>
          <w:szCs w:val="28"/>
        </w:rPr>
        <w:t>Учитывая, что кодирование фебрильной нейтропении</w:t>
      </w:r>
      <w:r w:rsidR="00F56829" w:rsidRPr="008F53A9">
        <w:rPr>
          <w:rFonts w:eastAsia="Calibri" w:cs="Times New Roman"/>
          <w:sz w:val="28"/>
          <w:szCs w:val="28"/>
        </w:rPr>
        <w:t>,</w:t>
      </w:r>
      <w:r w:rsidR="00024163" w:rsidRPr="008F53A9">
        <w:rPr>
          <w:rFonts w:eastAsia="Calibri" w:cs="Times New Roman"/>
          <w:sz w:val="28"/>
          <w:szCs w:val="28"/>
        </w:rPr>
        <w:t xml:space="preserve"> агранулоцитоза по КСГ st19.037 осуществляется в случаях госпитализации по поводу осложнений специализированного противоопухолевого лечения, </w:t>
      </w:r>
      <w:r w:rsidRPr="008F53A9">
        <w:rPr>
          <w:rFonts w:eastAsia="Calibri" w:cs="Times New Roman"/>
          <w:sz w:val="28"/>
          <w:szCs w:val="28"/>
        </w:rPr>
        <w:t xml:space="preserve">в </w:t>
      </w:r>
      <w:r w:rsidR="00E22A68" w:rsidRPr="008F53A9">
        <w:rPr>
          <w:rFonts w:eastAsia="Calibri" w:cs="Times New Roman"/>
          <w:sz w:val="28"/>
          <w:szCs w:val="28"/>
        </w:rPr>
        <w:t>столбце</w:t>
      </w:r>
      <w:r w:rsidRPr="008F53A9">
        <w:rPr>
          <w:rFonts w:eastAsia="Calibri" w:cs="Times New Roman"/>
          <w:sz w:val="28"/>
          <w:szCs w:val="28"/>
        </w:rPr>
        <w:t xml:space="preserve"> «Основной диагноз» необходимо указать диагноз, соответствующий злокачественному заболеванию, а код D70 необходимо указать в </w:t>
      </w:r>
      <w:r w:rsidR="00E22A68" w:rsidRPr="008F53A9">
        <w:rPr>
          <w:rFonts w:eastAsia="Calibri" w:cs="Times New Roman"/>
          <w:sz w:val="28"/>
          <w:szCs w:val="28"/>
        </w:rPr>
        <w:t>столбце</w:t>
      </w:r>
      <w:r w:rsidRPr="008F53A9">
        <w:rPr>
          <w:rFonts w:eastAsia="Calibri" w:cs="Times New Roman"/>
          <w:sz w:val="28"/>
          <w:szCs w:val="28"/>
        </w:rPr>
        <w:t xml:space="preserve"> </w:t>
      </w:r>
      <w:r w:rsidR="00024163" w:rsidRPr="008F53A9">
        <w:rPr>
          <w:rFonts w:eastAsia="Calibri" w:cs="Times New Roman"/>
          <w:sz w:val="28"/>
          <w:szCs w:val="28"/>
        </w:rPr>
        <w:t>«</w:t>
      </w:r>
      <w:r w:rsidR="00C951F4" w:rsidRPr="008F53A9">
        <w:rPr>
          <w:rFonts w:eastAsia="Calibri" w:cs="Times New Roman"/>
          <w:sz w:val="28"/>
          <w:szCs w:val="28"/>
        </w:rPr>
        <w:t>Диагноз осложнения</w:t>
      </w:r>
      <w:r w:rsidR="00024163" w:rsidRPr="008F53A9">
        <w:rPr>
          <w:rFonts w:eastAsia="Calibri" w:cs="Times New Roman"/>
          <w:sz w:val="28"/>
          <w:szCs w:val="28"/>
        </w:rPr>
        <w:t>».</w:t>
      </w:r>
      <w:r w:rsidR="001270FB" w:rsidRPr="008F53A9">
        <w:rPr>
          <w:rFonts w:eastAsia="Calibri" w:cs="Times New Roman"/>
          <w:sz w:val="28"/>
          <w:szCs w:val="28"/>
        </w:rPr>
        <w:t xml:space="preserve"> В </w:t>
      </w:r>
      <w:r w:rsidR="00FB0758" w:rsidRPr="008F53A9">
        <w:rPr>
          <w:rFonts w:eastAsia="Calibri" w:cs="Times New Roman"/>
          <w:sz w:val="28"/>
          <w:szCs w:val="28"/>
        </w:rPr>
        <w:t>случае</w:t>
      </w:r>
      <w:r w:rsidR="001270FB" w:rsidRPr="008F53A9">
        <w:rPr>
          <w:rFonts w:eastAsia="Calibri" w:cs="Times New Roman"/>
          <w:sz w:val="28"/>
          <w:szCs w:val="28"/>
        </w:rPr>
        <w:t xml:space="preserve"> если код D70 указан в </w:t>
      </w:r>
      <w:r w:rsidR="00E22A68" w:rsidRPr="008F53A9">
        <w:rPr>
          <w:rFonts w:eastAsia="Calibri" w:cs="Times New Roman"/>
          <w:sz w:val="28"/>
          <w:szCs w:val="28"/>
        </w:rPr>
        <w:t>столбце</w:t>
      </w:r>
      <w:r w:rsidR="001270FB" w:rsidRPr="008F53A9">
        <w:rPr>
          <w:rFonts w:eastAsia="Calibri" w:cs="Times New Roman"/>
          <w:sz w:val="28"/>
          <w:szCs w:val="28"/>
        </w:rPr>
        <w:t xml:space="preserve"> «Основной диагноз», случай лечения будет отнесен к другой КСГ, не связанной с лечением злокачественного новообразования.</w:t>
      </w:r>
    </w:p>
    <w:p w14:paraId="681E341E" w14:textId="0430F901" w:rsidR="00AB7F3A" w:rsidRDefault="00AB7F3A" w:rsidP="00BB6BBF">
      <w:pPr>
        <w:spacing w:line="240" w:lineRule="auto"/>
        <w:rPr>
          <w:rFonts w:eastAsia="Calibri" w:cs="Times New Roman"/>
          <w:sz w:val="28"/>
          <w:szCs w:val="28"/>
        </w:rPr>
      </w:pPr>
    </w:p>
    <w:p w14:paraId="65CD4C24" w14:textId="2C070A0F" w:rsidR="002B434B"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st19.038 (ds19.028) «Установка, замена порт системы (катетера) для лекарственной терапии злокачественных новообразований»</w:t>
      </w:r>
    </w:p>
    <w:p w14:paraId="7D1E31CC" w14:textId="7C95AF51" w:rsidR="002B434B" w:rsidRPr="008F53A9" w:rsidRDefault="002B434B" w:rsidP="00BB6BBF">
      <w:pPr>
        <w:spacing w:line="240" w:lineRule="auto"/>
        <w:rPr>
          <w:rFonts w:eastAsia="Calibri" w:cs="Times New Roman"/>
          <w:sz w:val="28"/>
          <w:szCs w:val="28"/>
        </w:rPr>
      </w:pPr>
      <w:r w:rsidRPr="008F53A9">
        <w:rPr>
          <w:rFonts w:eastAsia="Calibri" w:cs="Times New Roman"/>
          <w:sz w:val="28"/>
          <w:szCs w:val="28"/>
        </w:rPr>
        <w:t xml:space="preserve">Данная КСГ применяется в случаях, когда установка, замена порт-системы являются основным поводом для госпитализации. Если больному в рамках </w:t>
      </w:r>
      <w:r w:rsidRPr="008F53A9">
        <w:rPr>
          <w:rFonts w:eastAsia="Calibri" w:cs="Times New Roman"/>
          <w:sz w:val="28"/>
          <w:szCs w:val="28"/>
        </w:rPr>
        <w:lastRenderedPageBreak/>
        <w:t>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w:t>
      </w:r>
      <w:r w:rsidR="00D52615" w:rsidRPr="008F53A9">
        <w:rPr>
          <w:rFonts w:eastAsia="Calibri" w:cs="Times New Roman"/>
          <w:sz w:val="28"/>
          <w:szCs w:val="28"/>
        </w:rPr>
        <w:t>,</w:t>
      </w:r>
      <w:r w:rsidRPr="008F53A9">
        <w:rPr>
          <w:rFonts w:eastAsia="Calibri" w:cs="Times New Roman"/>
          <w:sz w:val="28"/>
          <w:szCs w:val="28"/>
        </w:rPr>
        <w:t xml:space="preserve"> оплата осуществляется по двум КСГ.</w:t>
      </w:r>
    </w:p>
    <w:p w14:paraId="533AE69C" w14:textId="6E97FD66" w:rsidR="002B434B" w:rsidRDefault="002B434B" w:rsidP="00BB6BBF">
      <w:pPr>
        <w:spacing w:line="240" w:lineRule="auto"/>
        <w:rPr>
          <w:rFonts w:eastAsia="Calibri" w:cs="Times New Roman"/>
          <w:sz w:val="28"/>
          <w:szCs w:val="28"/>
        </w:rPr>
      </w:pPr>
      <w:r w:rsidRPr="008F53A9">
        <w:rPr>
          <w:rFonts w:eastAsia="Calibri" w:cs="Times New Roman"/>
          <w:sz w:val="28"/>
          <w:szCs w:val="28"/>
        </w:rPr>
        <w:t>Отнесение случая к КСГ st19.038 (ds19.028) осуществляется по ко</w:t>
      </w:r>
      <w:r w:rsidR="00D52615" w:rsidRPr="008F53A9">
        <w:rPr>
          <w:rFonts w:eastAsia="Calibri" w:cs="Times New Roman"/>
          <w:sz w:val="28"/>
          <w:szCs w:val="28"/>
        </w:rPr>
        <w:t>дам МКБ </w:t>
      </w:r>
      <w:r w:rsidRPr="008F53A9">
        <w:rPr>
          <w:rFonts w:eastAsia="Calibri" w:cs="Times New Roman"/>
          <w:sz w:val="28"/>
          <w:szCs w:val="28"/>
        </w:rPr>
        <w:t>10 (</w:t>
      </w:r>
      <w:r w:rsidR="007054DB" w:rsidRPr="008F53A9">
        <w:rPr>
          <w:rFonts w:eastAsia="Calibri" w:cs="Times New Roman"/>
          <w:sz w:val="28"/>
          <w:szCs w:val="28"/>
        </w:rPr>
        <w:t>С.</w:t>
      </w:r>
      <w:r w:rsidRPr="008F53A9">
        <w:rPr>
          <w:rFonts w:eastAsia="Calibri" w:cs="Times New Roman"/>
          <w:sz w:val="28"/>
          <w:szCs w:val="28"/>
        </w:rPr>
        <w:t xml:space="preserve">, D00-D09) и коду Номенклатуры A11.12.001.002 </w:t>
      </w:r>
      <w:r w:rsidR="005A42BF" w:rsidRPr="008F53A9">
        <w:rPr>
          <w:rFonts w:eastAsia="Calibri" w:cs="Times New Roman"/>
          <w:sz w:val="28"/>
          <w:szCs w:val="28"/>
        </w:rPr>
        <w:t>«</w:t>
      </w:r>
      <w:r w:rsidRPr="008F53A9">
        <w:rPr>
          <w:rFonts w:eastAsia="Calibri" w:cs="Times New Roman"/>
          <w:sz w:val="28"/>
          <w:szCs w:val="28"/>
        </w:rPr>
        <w:t>Имплантация подкожной венозной порт системы</w:t>
      </w:r>
      <w:r w:rsidR="005A42BF" w:rsidRPr="008F53A9">
        <w:rPr>
          <w:rFonts w:eastAsia="Calibri" w:cs="Times New Roman"/>
          <w:sz w:val="28"/>
          <w:szCs w:val="28"/>
        </w:rPr>
        <w:t>»</w:t>
      </w:r>
      <w:r w:rsidRPr="008F53A9">
        <w:rPr>
          <w:rFonts w:eastAsia="Calibri" w:cs="Times New Roman"/>
          <w:sz w:val="28"/>
          <w:szCs w:val="28"/>
        </w:rPr>
        <w:t>.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3E2D2278" w14:textId="77777777" w:rsidR="00AB7F3A" w:rsidRPr="00F5069E" w:rsidRDefault="00AB7F3A" w:rsidP="00BB6BBF">
      <w:pPr>
        <w:spacing w:line="240" w:lineRule="auto"/>
        <w:rPr>
          <w:rFonts w:eastAsia="Calibri" w:cs="Times New Roman"/>
          <w:sz w:val="28"/>
          <w:szCs w:val="28"/>
        </w:rPr>
      </w:pPr>
    </w:p>
    <w:p w14:paraId="52CD0999"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Лучевая </w:t>
      </w:r>
      <w:r w:rsidRPr="008F53A9">
        <w:rPr>
          <w:rFonts w:eastAsia="Calibri" w:cs="Times New Roman"/>
          <w:b/>
          <w:sz w:val="28"/>
          <w:szCs w:val="28"/>
        </w:rPr>
        <w:t>терапия (КСГ st19.039-</w:t>
      </w:r>
      <w:r w:rsidRPr="008F53A9">
        <w:rPr>
          <w:rFonts w:eastAsia="Calibri" w:cs="Times New Roman"/>
          <w:b/>
          <w:sz w:val="28"/>
          <w:szCs w:val="28"/>
          <w:lang w:val="en-US"/>
        </w:rPr>
        <w:t>st</w:t>
      </w:r>
      <w:r w:rsidRPr="008F53A9">
        <w:rPr>
          <w:rFonts w:eastAsia="Calibri" w:cs="Times New Roman"/>
          <w:b/>
          <w:sz w:val="28"/>
          <w:szCs w:val="28"/>
        </w:rPr>
        <w:t xml:space="preserve">19.048 и </w:t>
      </w:r>
      <w:r w:rsidRPr="008F53A9">
        <w:rPr>
          <w:rFonts w:eastAsia="Calibri" w:cs="Times New Roman"/>
          <w:b/>
          <w:sz w:val="28"/>
          <w:szCs w:val="28"/>
          <w:lang w:val="en-US"/>
        </w:rPr>
        <w:t>ds</w:t>
      </w:r>
      <w:r w:rsidRPr="008F53A9">
        <w:rPr>
          <w:rFonts w:eastAsia="Calibri" w:cs="Times New Roman"/>
          <w:b/>
          <w:sz w:val="28"/>
          <w:szCs w:val="28"/>
        </w:rPr>
        <w:t>19.001-</w:t>
      </w:r>
      <w:r w:rsidRPr="008F53A9">
        <w:rPr>
          <w:rFonts w:eastAsia="Calibri" w:cs="Times New Roman"/>
          <w:b/>
          <w:sz w:val="28"/>
          <w:szCs w:val="28"/>
          <w:lang w:val="en-US"/>
        </w:rPr>
        <w:t>ds</w:t>
      </w:r>
      <w:r w:rsidRPr="008F53A9">
        <w:rPr>
          <w:rFonts w:eastAsia="Calibri" w:cs="Times New Roman"/>
          <w:b/>
          <w:sz w:val="28"/>
          <w:szCs w:val="28"/>
        </w:rPr>
        <w:t>19.010)</w:t>
      </w:r>
    </w:p>
    <w:p w14:paraId="1EF61830"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14:paraId="620AA89A" w14:textId="77777777" w:rsidR="00BB6BBF" w:rsidRPr="00F5069E" w:rsidRDefault="00BB6BBF" w:rsidP="00BB6BBF">
      <w:pPr>
        <w:pStyle w:val="ConsPlusNormal"/>
        <w:ind w:firstLine="709"/>
        <w:jc w:val="both"/>
        <w:rPr>
          <w:rFonts w:ascii="Times New Roman" w:hAnsi="Times New Roman" w:cs="Times New Roman"/>
          <w:sz w:val="28"/>
        </w:rPr>
      </w:pPr>
    </w:p>
    <w:p w14:paraId="4DF2FA81" w14:textId="77777777" w:rsidR="00BB6BBF" w:rsidRPr="00F5069E" w:rsidRDefault="00BB6BBF" w:rsidP="00BB6BBF">
      <w:pPr>
        <w:pStyle w:val="ConsPlusNormal"/>
        <w:ind w:firstLine="709"/>
        <w:jc w:val="center"/>
        <w:rPr>
          <w:rFonts w:ascii="Times New Roman" w:hAnsi="Times New Roman" w:cs="Times New Roman"/>
          <w:b/>
          <w:sz w:val="28"/>
        </w:rPr>
      </w:pPr>
      <w:r w:rsidRPr="00F5069E">
        <w:rPr>
          <w:rFonts w:ascii="Times New Roman" w:hAnsi="Times New Roman" w:cs="Times New Roman"/>
          <w:b/>
          <w:sz w:val="28"/>
        </w:rPr>
        <w:t>Справочник диапазонов числа фракций (столбец «Диапазон фракций» листа «Группировщик»)</w:t>
      </w:r>
    </w:p>
    <w:p w14:paraId="7D81098A" w14:textId="77777777" w:rsidR="00BB6BBF" w:rsidRPr="00F5069E" w:rsidRDefault="00BB6BBF" w:rsidP="00BB6BBF">
      <w:pPr>
        <w:pStyle w:val="ConsPlusNormal"/>
        <w:ind w:firstLine="709"/>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2235"/>
        <w:gridCol w:w="7512"/>
      </w:tblGrid>
      <w:tr w:rsidR="00BB6BBF" w:rsidRPr="00F5069E" w14:paraId="1BC7D70B" w14:textId="77777777" w:rsidTr="00224FF3">
        <w:trPr>
          <w:trHeight w:val="428"/>
        </w:trPr>
        <w:tc>
          <w:tcPr>
            <w:tcW w:w="2235" w:type="dxa"/>
            <w:vAlign w:val="center"/>
          </w:tcPr>
          <w:p w14:paraId="5A57FBCD"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Диапазон фракций</w:t>
            </w:r>
          </w:p>
        </w:tc>
        <w:tc>
          <w:tcPr>
            <w:tcW w:w="7512" w:type="dxa"/>
            <w:vAlign w:val="center"/>
          </w:tcPr>
          <w:p w14:paraId="7C63CD4C"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Расшифровка</w:t>
            </w:r>
          </w:p>
        </w:tc>
      </w:tr>
      <w:tr w:rsidR="00BB6BBF" w:rsidRPr="00F5069E" w14:paraId="239FBFD5" w14:textId="77777777" w:rsidTr="00224FF3">
        <w:tc>
          <w:tcPr>
            <w:tcW w:w="2235" w:type="dxa"/>
            <w:vAlign w:val="center"/>
          </w:tcPr>
          <w:p w14:paraId="5C919357"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fr01-05</w:t>
            </w:r>
          </w:p>
        </w:tc>
        <w:tc>
          <w:tcPr>
            <w:tcW w:w="7512" w:type="dxa"/>
            <w:vAlign w:val="center"/>
          </w:tcPr>
          <w:p w14:paraId="57CE6258"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 до 5 включительно</w:t>
            </w:r>
          </w:p>
        </w:tc>
      </w:tr>
      <w:tr w:rsidR="00BB6BBF" w:rsidRPr="00F5069E" w14:paraId="495F527A" w14:textId="77777777" w:rsidTr="00224FF3">
        <w:tc>
          <w:tcPr>
            <w:tcW w:w="2235" w:type="dxa"/>
            <w:vAlign w:val="center"/>
          </w:tcPr>
          <w:p w14:paraId="428F1D8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fr06-07</w:t>
            </w:r>
          </w:p>
        </w:tc>
        <w:tc>
          <w:tcPr>
            <w:tcW w:w="7512" w:type="dxa"/>
            <w:vAlign w:val="center"/>
          </w:tcPr>
          <w:p w14:paraId="076BB083"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6 до 7 включительно</w:t>
            </w:r>
          </w:p>
        </w:tc>
      </w:tr>
      <w:tr w:rsidR="00BB6BBF" w:rsidRPr="00F5069E" w14:paraId="3A5DF13A" w14:textId="77777777" w:rsidTr="00224FF3">
        <w:tc>
          <w:tcPr>
            <w:tcW w:w="2235" w:type="dxa"/>
            <w:vAlign w:val="center"/>
          </w:tcPr>
          <w:p w14:paraId="68EBF7B2"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fr08-10</w:t>
            </w:r>
          </w:p>
        </w:tc>
        <w:tc>
          <w:tcPr>
            <w:tcW w:w="7512" w:type="dxa"/>
            <w:vAlign w:val="center"/>
          </w:tcPr>
          <w:p w14:paraId="3F8A5EA7"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8 до 10 включительно</w:t>
            </w:r>
          </w:p>
        </w:tc>
      </w:tr>
      <w:tr w:rsidR="00BB6BBF" w:rsidRPr="00F5069E" w14:paraId="3B95F28E" w14:textId="77777777" w:rsidTr="00224FF3">
        <w:tc>
          <w:tcPr>
            <w:tcW w:w="2235" w:type="dxa"/>
            <w:vAlign w:val="center"/>
          </w:tcPr>
          <w:p w14:paraId="40FC1FA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fr11-20</w:t>
            </w:r>
          </w:p>
        </w:tc>
        <w:tc>
          <w:tcPr>
            <w:tcW w:w="7512" w:type="dxa"/>
            <w:vAlign w:val="center"/>
          </w:tcPr>
          <w:p w14:paraId="235629FF"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11 до 20 включительно</w:t>
            </w:r>
          </w:p>
        </w:tc>
      </w:tr>
      <w:tr w:rsidR="00BB6BBF" w:rsidRPr="00F5069E" w14:paraId="32D01F14" w14:textId="77777777" w:rsidTr="00224FF3">
        <w:tc>
          <w:tcPr>
            <w:tcW w:w="2235" w:type="dxa"/>
            <w:vAlign w:val="center"/>
          </w:tcPr>
          <w:p w14:paraId="0287000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fr21-29</w:t>
            </w:r>
          </w:p>
        </w:tc>
        <w:tc>
          <w:tcPr>
            <w:tcW w:w="7512" w:type="dxa"/>
            <w:vAlign w:val="center"/>
          </w:tcPr>
          <w:p w14:paraId="101939EE"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21 до 29 включительно</w:t>
            </w:r>
          </w:p>
        </w:tc>
      </w:tr>
      <w:tr w:rsidR="00BB6BBF" w:rsidRPr="00F5069E" w14:paraId="1394D7B9" w14:textId="77777777" w:rsidTr="00224FF3">
        <w:tc>
          <w:tcPr>
            <w:tcW w:w="2235" w:type="dxa"/>
            <w:vAlign w:val="center"/>
          </w:tcPr>
          <w:p w14:paraId="754514E9"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fr30-32</w:t>
            </w:r>
          </w:p>
        </w:tc>
        <w:tc>
          <w:tcPr>
            <w:tcW w:w="7512" w:type="dxa"/>
            <w:vAlign w:val="center"/>
          </w:tcPr>
          <w:p w14:paraId="764015E5"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30 до 32 включительно</w:t>
            </w:r>
          </w:p>
        </w:tc>
      </w:tr>
      <w:tr w:rsidR="00BB6BBF" w:rsidRPr="00F5069E" w14:paraId="72DAC147" w14:textId="77777777" w:rsidTr="00224FF3">
        <w:tc>
          <w:tcPr>
            <w:tcW w:w="2235" w:type="dxa"/>
            <w:vAlign w:val="center"/>
          </w:tcPr>
          <w:p w14:paraId="50248C7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fr33-99</w:t>
            </w:r>
          </w:p>
        </w:tc>
        <w:tc>
          <w:tcPr>
            <w:tcW w:w="7512" w:type="dxa"/>
            <w:vAlign w:val="center"/>
          </w:tcPr>
          <w:p w14:paraId="252E0DF9"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33 включительно и более</w:t>
            </w:r>
          </w:p>
        </w:tc>
      </w:tr>
    </w:tbl>
    <w:p w14:paraId="4D35A6FF" w14:textId="77777777" w:rsidR="00BB6BBF" w:rsidRPr="00F5069E" w:rsidRDefault="00BB6BBF" w:rsidP="00BB6BBF">
      <w:pPr>
        <w:pStyle w:val="ConsPlusNormal"/>
        <w:ind w:firstLine="540"/>
        <w:jc w:val="both"/>
        <w:rPr>
          <w:rFonts w:ascii="Times New Roman" w:hAnsi="Times New Roman" w:cs="Times New Roman"/>
          <w:sz w:val="28"/>
        </w:rPr>
      </w:pPr>
    </w:p>
    <w:p w14:paraId="1E545530" w14:textId="77777777" w:rsidR="00BB6BBF" w:rsidRPr="00F5069E" w:rsidRDefault="00BB6BBF" w:rsidP="00BB6BBF">
      <w:pPr>
        <w:spacing w:line="240" w:lineRule="auto"/>
        <w:rPr>
          <w:rFonts w:cs="Times New Roman"/>
          <w:sz w:val="28"/>
        </w:rPr>
      </w:pPr>
      <w:r w:rsidRPr="00F5069E">
        <w:rPr>
          <w:rFonts w:eastAsia="Calibri" w:cs="Times New Roman"/>
          <w:b/>
          <w:sz w:val="28"/>
          <w:szCs w:val="28"/>
        </w:rPr>
        <w:t>Лучевая терапия в сочетании с лекарственной терапией (</w:t>
      </w:r>
      <w:r w:rsidRPr="008F53A9">
        <w:rPr>
          <w:rFonts w:eastAsia="Calibri" w:cs="Times New Roman"/>
          <w:b/>
          <w:sz w:val="28"/>
          <w:szCs w:val="28"/>
        </w:rPr>
        <w:t>КСГ </w:t>
      </w:r>
      <w:r w:rsidRPr="008F53A9">
        <w:rPr>
          <w:rFonts w:eastAsia="Calibri" w:cs="Times New Roman"/>
          <w:b/>
          <w:sz w:val="28"/>
          <w:szCs w:val="28"/>
          <w:lang w:val="en-US"/>
        </w:rPr>
        <w:t>st</w:t>
      </w:r>
      <w:r w:rsidRPr="008F53A9">
        <w:rPr>
          <w:rFonts w:eastAsia="Calibri" w:cs="Times New Roman"/>
          <w:b/>
          <w:sz w:val="28"/>
          <w:szCs w:val="28"/>
        </w:rPr>
        <w:t>19.049-</w:t>
      </w:r>
      <w:r w:rsidRPr="008F53A9">
        <w:rPr>
          <w:rFonts w:eastAsia="Calibri" w:cs="Times New Roman"/>
          <w:b/>
          <w:sz w:val="28"/>
          <w:szCs w:val="28"/>
          <w:lang w:val="en-US"/>
        </w:rPr>
        <w:t>st</w:t>
      </w:r>
      <w:r w:rsidRPr="008F53A9">
        <w:rPr>
          <w:rFonts w:eastAsia="Calibri" w:cs="Times New Roman"/>
          <w:b/>
          <w:sz w:val="28"/>
          <w:szCs w:val="28"/>
        </w:rPr>
        <w:t xml:space="preserve">19.055 и </w:t>
      </w:r>
      <w:r w:rsidRPr="008F53A9">
        <w:rPr>
          <w:rFonts w:eastAsia="Calibri" w:cs="Times New Roman"/>
          <w:b/>
          <w:sz w:val="28"/>
          <w:szCs w:val="28"/>
          <w:lang w:val="en-US"/>
        </w:rPr>
        <w:t>ds</w:t>
      </w:r>
      <w:r w:rsidRPr="008F53A9">
        <w:rPr>
          <w:rFonts w:eastAsia="Calibri" w:cs="Times New Roman"/>
          <w:b/>
          <w:sz w:val="28"/>
          <w:szCs w:val="28"/>
        </w:rPr>
        <w:t>19.011-</w:t>
      </w:r>
      <w:r w:rsidRPr="008F53A9">
        <w:rPr>
          <w:rFonts w:eastAsia="Calibri" w:cs="Times New Roman"/>
          <w:b/>
          <w:sz w:val="28"/>
          <w:szCs w:val="28"/>
          <w:lang w:val="en-US"/>
        </w:rPr>
        <w:t>ds</w:t>
      </w:r>
      <w:r w:rsidRPr="008F53A9">
        <w:rPr>
          <w:rFonts w:eastAsia="Calibri" w:cs="Times New Roman"/>
          <w:b/>
          <w:sz w:val="28"/>
          <w:szCs w:val="28"/>
        </w:rPr>
        <w:t>19.015)</w:t>
      </w:r>
    </w:p>
    <w:p w14:paraId="2454D00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а также кода МНН лекарственных препаратов.</w:t>
      </w:r>
    </w:p>
    <w:p w14:paraId="64BD823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в сочетании с ЛТ» файла «Расшифровка групп».</w:t>
      </w:r>
    </w:p>
    <w:p w14:paraId="55398AD7"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«МНН ЛП в сочетании </w:t>
      </w:r>
      <w:r w:rsidRPr="00F5069E">
        <w:rPr>
          <w:rFonts w:ascii="Times New Roman" w:hAnsi="Times New Roman" w:cs="Times New Roman"/>
          <w:sz w:val="28"/>
        </w:rPr>
        <w:br/>
        <w:t>с ЛТ» файла «Расшифровка групп», оплата случая осуществляется по соответствующей КСГ для случаев проведения лучевой терапии.</w:t>
      </w:r>
    </w:p>
    <w:p w14:paraId="1B90348C" w14:textId="77777777" w:rsidR="00BB6BBF" w:rsidRDefault="00BB6BBF" w:rsidP="00BB6BBF">
      <w:pPr>
        <w:pStyle w:val="ConsPlusNormal"/>
        <w:ind w:firstLine="709"/>
        <w:jc w:val="both"/>
        <w:rPr>
          <w:rFonts w:ascii="Times New Roman" w:hAnsi="Times New Roman" w:cs="Times New Roman"/>
          <w:sz w:val="28"/>
        </w:rPr>
      </w:pPr>
    </w:p>
    <w:p w14:paraId="669CF490" w14:textId="77777777" w:rsidR="00E645CF" w:rsidRDefault="00E645CF" w:rsidP="00BB6BBF">
      <w:pPr>
        <w:pStyle w:val="ConsPlusNormal"/>
        <w:ind w:firstLine="709"/>
        <w:jc w:val="both"/>
        <w:rPr>
          <w:rFonts w:ascii="Times New Roman" w:hAnsi="Times New Roman" w:cs="Times New Roman"/>
          <w:sz w:val="28"/>
        </w:rPr>
      </w:pPr>
    </w:p>
    <w:p w14:paraId="2E5F1E37" w14:textId="77777777" w:rsidR="00E645CF" w:rsidRPr="00F5069E" w:rsidRDefault="00E645CF" w:rsidP="00BB6BBF">
      <w:pPr>
        <w:pStyle w:val="ConsPlusNormal"/>
        <w:ind w:firstLine="709"/>
        <w:jc w:val="both"/>
        <w:rPr>
          <w:rFonts w:ascii="Times New Roman" w:hAnsi="Times New Roman" w:cs="Times New Roman"/>
          <w:sz w:val="28"/>
        </w:rPr>
      </w:pPr>
    </w:p>
    <w:p w14:paraId="063C9B8E"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lastRenderedPageBreak/>
        <w:t>Хирургическая онкология</w:t>
      </w:r>
    </w:p>
    <w:p w14:paraId="5E284F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производится при комбинации диагнозов </w:t>
      </w:r>
      <w:r w:rsidRPr="00F5069E">
        <w:rPr>
          <w:rFonts w:eastAsia="Calibri" w:cs="Times New Roman"/>
          <w:sz w:val="28"/>
          <w:szCs w:val="28"/>
          <w:lang w:val="en-US"/>
        </w:rPr>
        <w:t>C</w:t>
      </w:r>
      <w:r w:rsidRPr="00F5069E">
        <w:rPr>
          <w:rFonts w:eastAsia="Calibri" w:cs="Times New Roman"/>
          <w:sz w:val="28"/>
          <w:szCs w:val="28"/>
        </w:rPr>
        <w:t>00-</w:t>
      </w:r>
      <w:r w:rsidRPr="00F5069E">
        <w:rPr>
          <w:rFonts w:eastAsia="Calibri" w:cs="Times New Roman"/>
          <w:sz w:val="28"/>
          <w:szCs w:val="28"/>
          <w:lang w:val="en-US"/>
        </w:rPr>
        <w:t>C</w:t>
      </w:r>
      <w:r w:rsidRPr="00F5069E">
        <w:rPr>
          <w:rFonts w:eastAsia="Calibri" w:cs="Times New Roman"/>
          <w:sz w:val="28"/>
          <w:szCs w:val="28"/>
        </w:rPr>
        <w:t xml:space="preserve">80, </w:t>
      </w:r>
      <w:r w:rsidRPr="00F5069E">
        <w:rPr>
          <w:rFonts w:eastAsia="Calibri" w:cs="Times New Roman"/>
          <w:sz w:val="28"/>
          <w:szCs w:val="28"/>
          <w:lang w:val="en-US"/>
        </w:rPr>
        <w:t>C</w:t>
      </w:r>
      <w:r w:rsidRPr="00F5069E">
        <w:rPr>
          <w:rFonts w:eastAsia="Calibri" w:cs="Times New Roman"/>
          <w:sz w:val="28"/>
          <w:szCs w:val="28"/>
        </w:rPr>
        <w:t xml:space="preserve">97 и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 xml:space="preserve">09 и услуг, обозначающих выполнение оперативного вмешательства. </w:t>
      </w:r>
    </w:p>
    <w:p w14:paraId="4B6BD0F3" w14:textId="77777777" w:rsidR="00BB6BBF" w:rsidRDefault="00BB6BBF" w:rsidP="00BB6BBF">
      <w:pPr>
        <w:spacing w:line="240" w:lineRule="auto"/>
        <w:rPr>
          <w:rFonts w:eastAsia="Calibri" w:cs="Times New Roman"/>
          <w:sz w:val="28"/>
          <w:szCs w:val="28"/>
        </w:rPr>
      </w:pPr>
      <w:r w:rsidRPr="00F5069E">
        <w:rPr>
          <w:rFonts w:eastAsia="Calibri" w:cs="Times New Roman"/>
          <w:sz w:val="28"/>
          <w:szCs w:val="28"/>
        </w:rPr>
        <w:t>К таким КСГ относятся:</w:t>
      </w:r>
    </w:p>
    <w:p w14:paraId="023BD039" w14:textId="77777777" w:rsidR="00BB6BBF" w:rsidRPr="00F5069E" w:rsidRDefault="00BB6BBF" w:rsidP="00BB6BBF">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196"/>
        <w:gridCol w:w="8647"/>
      </w:tblGrid>
      <w:tr w:rsidR="00BB6BBF" w:rsidRPr="00F5069E" w14:paraId="30499CA6" w14:textId="77777777" w:rsidTr="00224FF3">
        <w:trPr>
          <w:trHeight w:val="160"/>
        </w:trPr>
        <w:tc>
          <w:tcPr>
            <w:tcW w:w="1196" w:type="dxa"/>
            <w:tcBorders>
              <w:top w:val="single" w:sz="4" w:space="0" w:color="auto"/>
              <w:left w:val="single" w:sz="4" w:space="0" w:color="auto"/>
              <w:bottom w:val="single" w:sz="4" w:space="0" w:color="auto"/>
              <w:right w:val="single" w:sz="4" w:space="0" w:color="auto"/>
            </w:tcBorders>
            <w:vAlign w:val="center"/>
          </w:tcPr>
          <w:p w14:paraId="4BAFDB4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14:paraId="347CBC1E" w14:textId="77777777" w:rsidR="00BB6BBF" w:rsidRPr="00F5069E" w:rsidRDefault="00BB6BBF" w:rsidP="00224FF3">
            <w:pPr>
              <w:autoSpaceDE w:val="0"/>
              <w:autoSpaceDN w:val="0"/>
              <w:adjustRightInd w:val="0"/>
              <w:spacing w:line="240" w:lineRule="auto"/>
              <w:ind w:firstLine="0"/>
              <w:jc w:val="left"/>
              <w:rPr>
                <w:rFonts w:eastAsia="Times New Roman" w:cs="Times New Roman"/>
                <w:spacing w:val="-2"/>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1)</w:t>
            </w:r>
          </w:p>
        </w:tc>
      </w:tr>
      <w:tr w:rsidR="00BB6BBF" w:rsidRPr="00F5069E" w14:paraId="0FE64565" w14:textId="77777777" w:rsidTr="00224FF3">
        <w:trPr>
          <w:trHeight w:val="195"/>
        </w:trPr>
        <w:tc>
          <w:tcPr>
            <w:tcW w:w="1196" w:type="dxa"/>
            <w:tcBorders>
              <w:top w:val="single" w:sz="4" w:space="0" w:color="auto"/>
              <w:left w:val="single" w:sz="4" w:space="0" w:color="auto"/>
              <w:bottom w:val="single" w:sz="4" w:space="0" w:color="auto"/>
              <w:right w:val="single" w:sz="4" w:space="0" w:color="auto"/>
            </w:tcBorders>
            <w:vAlign w:val="center"/>
          </w:tcPr>
          <w:p w14:paraId="130B464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st19.002</w:t>
            </w:r>
          </w:p>
        </w:tc>
        <w:tc>
          <w:tcPr>
            <w:tcW w:w="8647" w:type="dxa"/>
            <w:tcBorders>
              <w:top w:val="single" w:sz="4" w:space="0" w:color="auto"/>
              <w:left w:val="single" w:sz="4" w:space="0" w:color="auto"/>
              <w:bottom w:val="single" w:sz="4" w:space="0" w:color="auto"/>
              <w:right w:val="single" w:sz="4" w:space="0" w:color="auto"/>
            </w:tcBorders>
          </w:tcPr>
          <w:p w14:paraId="3294C21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2)</w:t>
            </w:r>
          </w:p>
        </w:tc>
      </w:tr>
      <w:tr w:rsidR="00BB6BBF" w:rsidRPr="00F5069E" w14:paraId="7E4D9E05"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000FC26"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14:paraId="10D60A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3)</w:t>
            </w:r>
          </w:p>
        </w:tc>
      </w:tr>
      <w:tr w:rsidR="00BB6BBF" w:rsidRPr="00F5069E" w14:paraId="1208B99F" w14:textId="77777777" w:rsidTr="00224FF3">
        <w:trPr>
          <w:trHeight w:val="379"/>
        </w:trPr>
        <w:tc>
          <w:tcPr>
            <w:tcW w:w="1196" w:type="dxa"/>
            <w:tcBorders>
              <w:top w:val="single" w:sz="4" w:space="0" w:color="auto"/>
              <w:left w:val="single" w:sz="4" w:space="0" w:color="auto"/>
              <w:bottom w:val="single" w:sz="4" w:space="0" w:color="auto"/>
              <w:right w:val="single" w:sz="4" w:space="0" w:color="auto"/>
            </w:tcBorders>
            <w:vAlign w:val="center"/>
          </w:tcPr>
          <w:p w14:paraId="02B4103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st19.004</w:t>
            </w:r>
          </w:p>
        </w:tc>
        <w:tc>
          <w:tcPr>
            <w:tcW w:w="8647" w:type="dxa"/>
            <w:tcBorders>
              <w:top w:val="single" w:sz="4" w:space="0" w:color="auto"/>
              <w:left w:val="single" w:sz="4" w:space="0" w:color="auto"/>
              <w:bottom w:val="single" w:sz="4" w:space="0" w:color="auto"/>
              <w:right w:val="single" w:sz="4" w:space="0" w:color="auto"/>
            </w:tcBorders>
          </w:tcPr>
          <w:p w14:paraId="50DEE51F"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1)</w:t>
            </w:r>
          </w:p>
        </w:tc>
      </w:tr>
      <w:tr w:rsidR="00BB6BBF" w:rsidRPr="00F5069E" w14:paraId="38A7C25E" w14:textId="77777777" w:rsidTr="00224FF3">
        <w:trPr>
          <w:trHeight w:val="461"/>
        </w:trPr>
        <w:tc>
          <w:tcPr>
            <w:tcW w:w="1196" w:type="dxa"/>
            <w:tcBorders>
              <w:top w:val="single" w:sz="4" w:space="0" w:color="auto"/>
              <w:left w:val="single" w:sz="4" w:space="0" w:color="auto"/>
              <w:bottom w:val="single" w:sz="4" w:space="0" w:color="auto"/>
              <w:right w:val="single" w:sz="4" w:space="0" w:color="auto"/>
            </w:tcBorders>
            <w:vAlign w:val="center"/>
          </w:tcPr>
          <w:p w14:paraId="73C5CDB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14:paraId="067103B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2)</w:t>
            </w:r>
          </w:p>
        </w:tc>
      </w:tr>
      <w:tr w:rsidR="00BB6BBF" w:rsidRPr="00F5069E" w14:paraId="187D3AE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6D86FE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14:paraId="0849F65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1)</w:t>
            </w:r>
          </w:p>
        </w:tc>
      </w:tr>
      <w:tr w:rsidR="00BB6BBF" w:rsidRPr="00F5069E" w14:paraId="101085D7" w14:textId="77777777" w:rsidTr="00224FF3">
        <w:trPr>
          <w:trHeight w:val="483"/>
        </w:trPr>
        <w:tc>
          <w:tcPr>
            <w:tcW w:w="1196" w:type="dxa"/>
            <w:tcBorders>
              <w:top w:val="single" w:sz="4" w:space="0" w:color="auto"/>
              <w:left w:val="single" w:sz="4" w:space="0" w:color="auto"/>
              <w:bottom w:val="single" w:sz="4" w:space="0" w:color="auto"/>
              <w:right w:val="single" w:sz="4" w:space="0" w:color="auto"/>
            </w:tcBorders>
            <w:vAlign w:val="center"/>
          </w:tcPr>
          <w:p w14:paraId="1748B590"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14:paraId="5B6A176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2)</w:t>
            </w:r>
          </w:p>
        </w:tc>
      </w:tr>
      <w:tr w:rsidR="00BB6BBF" w:rsidRPr="00F5069E" w14:paraId="6632CE90" w14:textId="77777777" w:rsidTr="00224FF3">
        <w:trPr>
          <w:trHeight w:val="424"/>
        </w:trPr>
        <w:tc>
          <w:tcPr>
            <w:tcW w:w="1196" w:type="dxa"/>
            <w:tcBorders>
              <w:top w:val="single" w:sz="4" w:space="0" w:color="auto"/>
              <w:left w:val="single" w:sz="4" w:space="0" w:color="auto"/>
              <w:bottom w:val="single" w:sz="4" w:space="0" w:color="auto"/>
              <w:right w:val="single" w:sz="4" w:space="0" w:color="auto"/>
            </w:tcBorders>
            <w:vAlign w:val="center"/>
          </w:tcPr>
          <w:p w14:paraId="64EB3E2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14:paraId="2FBC4F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3)</w:t>
            </w:r>
          </w:p>
        </w:tc>
      </w:tr>
      <w:tr w:rsidR="00BB6BBF" w:rsidRPr="00F5069E" w14:paraId="7E49F3FA" w14:textId="77777777" w:rsidTr="00224FF3">
        <w:trPr>
          <w:trHeight w:val="236"/>
        </w:trPr>
        <w:tc>
          <w:tcPr>
            <w:tcW w:w="1196" w:type="dxa"/>
            <w:tcBorders>
              <w:top w:val="single" w:sz="4" w:space="0" w:color="auto"/>
              <w:left w:val="single" w:sz="4" w:space="0" w:color="auto"/>
              <w:bottom w:val="single" w:sz="4" w:space="0" w:color="auto"/>
              <w:right w:val="single" w:sz="4" w:space="0" w:color="auto"/>
            </w:tcBorders>
            <w:vAlign w:val="center"/>
          </w:tcPr>
          <w:p w14:paraId="462B66C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14:paraId="0A126218"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1)</w:t>
            </w:r>
          </w:p>
        </w:tc>
      </w:tr>
      <w:tr w:rsidR="00BB6BBF" w:rsidRPr="00F5069E" w14:paraId="7B8B2FB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621C60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14:paraId="08B7502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2)</w:t>
            </w:r>
          </w:p>
        </w:tc>
      </w:tr>
      <w:tr w:rsidR="00BB6BBF" w:rsidRPr="00F5069E" w14:paraId="038AFE3C"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25B1DB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14:paraId="332DEA8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3)</w:t>
            </w:r>
          </w:p>
        </w:tc>
      </w:tr>
      <w:tr w:rsidR="00BB6BBF" w:rsidRPr="00F5069E" w14:paraId="48F82B4E"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647F85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14:paraId="120E484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1)</w:t>
            </w:r>
          </w:p>
        </w:tc>
      </w:tr>
      <w:tr w:rsidR="00BB6BBF" w:rsidRPr="00F5069E" w14:paraId="54BEF19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3A222CE"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14:paraId="2E1E2003"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2)</w:t>
            </w:r>
          </w:p>
        </w:tc>
      </w:tr>
      <w:tr w:rsidR="00BB6BBF" w:rsidRPr="00F5069E" w14:paraId="63A738D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3C46701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14:paraId="7547EEF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 другие операции при злокачественном новообразовании молочной железы (уровень 1)</w:t>
            </w:r>
          </w:p>
        </w:tc>
      </w:tr>
      <w:tr w:rsidR="00BB6BBF" w:rsidRPr="00F5069E" w14:paraId="7E32E8D8" w14:textId="77777777" w:rsidTr="00224FF3">
        <w:trPr>
          <w:trHeight w:val="173"/>
        </w:trPr>
        <w:tc>
          <w:tcPr>
            <w:tcW w:w="1196" w:type="dxa"/>
            <w:tcBorders>
              <w:top w:val="single" w:sz="4" w:space="0" w:color="auto"/>
              <w:left w:val="single" w:sz="4" w:space="0" w:color="auto"/>
              <w:bottom w:val="single" w:sz="4" w:space="0" w:color="auto"/>
              <w:right w:val="single" w:sz="4" w:space="0" w:color="auto"/>
            </w:tcBorders>
            <w:vAlign w:val="center"/>
          </w:tcPr>
          <w:p w14:paraId="213BA80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14:paraId="08AA094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другие операции при злокачественном новообразовании молочной железы (уровень 2)</w:t>
            </w:r>
          </w:p>
        </w:tc>
      </w:tr>
      <w:tr w:rsidR="00BB6BBF" w:rsidRPr="00F5069E" w14:paraId="0AC7602E" w14:textId="77777777" w:rsidTr="00224FF3">
        <w:trPr>
          <w:trHeight w:val="421"/>
        </w:trPr>
        <w:tc>
          <w:tcPr>
            <w:tcW w:w="1196" w:type="dxa"/>
            <w:tcBorders>
              <w:top w:val="single" w:sz="4" w:space="0" w:color="auto"/>
              <w:left w:val="single" w:sz="4" w:space="0" w:color="auto"/>
              <w:bottom w:val="single" w:sz="4" w:space="0" w:color="auto"/>
              <w:right w:val="single" w:sz="4" w:space="0" w:color="auto"/>
            </w:tcBorders>
            <w:vAlign w:val="center"/>
          </w:tcPr>
          <w:p w14:paraId="021B9092"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14:paraId="7685EC4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1)</w:t>
            </w:r>
          </w:p>
        </w:tc>
      </w:tr>
      <w:tr w:rsidR="00BB6BBF" w:rsidRPr="00F5069E" w14:paraId="5323DF2A" w14:textId="77777777" w:rsidTr="00224FF3">
        <w:trPr>
          <w:trHeight w:val="466"/>
        </w:trPr>
        <w:tc>
          <w:tcPr>
            <w:tcW w:w="1196" w:type="dxa"/>
            <w:tcBorders>
              <w:top w:val="single" w:sz="4" w:space="0" w:color="auto"/>
              <w:left w:val="single" w:sz="4" w:space="0" w:color="auto"/>
              <w:bottom w:val="single" w:sz="4" w:space="0" w:color="auto"/>
              <w:right w:val="single" w:sz="4" w:space="0" w:color="auto"/>
            </w:tcBorders>
            <w:vAlign w:val="center"/>
          </w:tcPr>
          <w:p w14:paraId="1DC1883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14:paraId="2493BF7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2)</w:t>
            </w:r>
          </w:p>
        </w:tc>
      </w:tr>
      <w:tr w:rsidR="00BB6BBF" w:rsidRPr="00F5069E" w14:paraId="63D7676B" w14:textId="77777777" w:rsidTr="00224FF3">
        <w:trPr>
          <w:trHeight w:val="134"/>
        </w:trPr>
        <w:tc>
          <w:tcPr>
            <w:tcW w:w="1196" w:type="dxa"/>
            <w:tcBorders>
              <w:top w:val="single" w:sz="4" w:space="0" w:color="auto"/>
              <w:left w:val="single" w:sz="4" w:space="0" w:color="auto"/>
              <w:bottom w:val="single" w:sz="4" w:space="0" w:color="auto"/>
              <w:right w:val="single" w:sz="4" w:space="0" w:color="auto"/>
            </w:tcBorders>
            <w:vAlign w:val="center"/>
          </w:tcPr>
          <w:p w14:paraId="22351FEF"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14:paraId="6B16C6D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1)</w:t>
            </w:r>
          </w:p>
        </w:tc>
      </w:tr>
      <w:tr w:rsidR="00BB6BBF" w:rsidRPr="00F5069E" w14:paraId="5877F359"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9A765FC"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14:paraId="060066E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2)</w:t>
            </w:r>
          </w:p>
        </w:tc>
      </w:tr>
      <w:tr w:rsidR="00BB6BBF" w:rsidRPr="00F5069E" w14:paraId="63713C2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CBF71D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14:paraId="277F8DD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3)</w:t>
            </w:r>
          </w:p>
        </w:tc>
      </w:tr>
      <w:tr w:rsidR="00BB6BBF" w:rsidRPr="00F5069E" w14:paraId="5DAD0A61" w14:textId="77777777" w:rsidTr="00DE27B0">
        <w:trPr>
          <w:trHeight w:val="671"/>
        </w:trPr>
        <w:tc>
          <w:tcPr>
            <w:tcW w:w="1196" w:type="dxa"/>
            <w:tcBorders>
              <w:top w:val="single" w:sz="4" w:space="0" w:color="auto"/>
              <w:left w:val="single" w:sz="4" w:space="0" w:color="auto"/>
              <w:bottom w:val="single" w:sz="4" w:space="0" w:color="auto"/>
              <w:right w:val="single" w:sz="4" w:space="0" w:color="auto"/>
            </w:tcBorders>
            <w:vAlign w:val="center"/>
          </w:tcPr>
          <w:p w14:paraId="0A1EB1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lastRenderedPageBreak/>
              <w:t>st19.021</w:t>
            </w:r>
          </w:p>
        </w:tc>
        <w:tc>
          <w:tcPr>
            <w:tcW w:w="8647" w:type="dxa"/>
            <w:tcBorders>
              <w:top w:val="single" w:sz="4" w:space="0" w:color="auto"/>
              <w:left w:val="single" w:sz="4" w:space="0" w:color="auto"/>
              <w:bottom w:val="single" w:sz="4" w:space="0" w:color="auto"/>
              <w:right w:val="single" w:sz="4" w:space="0" w:color="auto"/>
            </w:tcBorders>
            <w:vAlign w:val="center"/>
          </w:tcPr>
          <w:p w14:paraId="567B926C" w14:textId="77777777" w:rsidR="00BB6BBF" w:rsidRPr="00F5069E" w:rsidRDefault="00BB6BBF" w:rsidP="00DE27B0">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Другие операции при злокачественном новообразовании брюшной полости</w:t>
            </w:r>
          </w:p>
        </w:tc>
      </w:tr>
      <w:tr w:rsidR="00BB6BBF" w:rsidRPr="00F5069E" w14:paraId="7F8A1B7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274209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14:paraId="4C12927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BB6BBF" w:rsidRPr="00F5069E" w14:paraId="38B4232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04BEF6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st19.023</w:t>
            </w:r>
          </w:p>
        </w:tc>
        <w:tc>
          <w:tcPr>
            <w:tcW w:w="8647" w:type="dxa"/>
            <w:tcBorders>
              <w:top w:val="single" w:sz="4" w:space="0" w:color="auto"/>
              <w:left w:val="single" w:sz="4" w:space="0" w:color="auto"/>
              <w:bottom w:val="single" w:sz="4" w:space="0" w:color="auto"/>
              <w:right w:val="single" w:sz="4" w:space="0" w:color="auto"/>
            </w:tcBorders>
          </w:tcPr>
          <w:p w14:paraId="2C2C408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BB6BBF" w:rsidRPr="00F5069E" w14:paraId="54596D74" w14:textId="77777777" w:rsidTr="00224FF3">
        <w:trPr>
          <w:trHeight w:val="431"/>
        </w:trPr>
        <w:tc>
          <w:tcPr>
            <w:tcW w:w="1196" w:type="dxa"/>
            <w:tcBorders>
              <w:top w:val="single" w:sz="4" w:space="0" w:color="auto"/>
              <w:left w:val="single" w:sz="4" w:space="0" w:color="auto"/>
              <w:bottom w:val="single" w:sz="4" w:space="0" w:color="auto"/>
              <w:right w:val="single" w:sz="4" w:space="0" w:color="auto"/>
            </w:tcBorders>
            <w:vAlign w:val="center"/>
          </w:tcPr>
          <w:p w14:paraId="71B489A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st19.024</w:t>
            </w:r>
          </w:p>
        </w:tc>
        <w:tc>
          <w:tcPr>
            <w:tcW w:w="8647" w:type="dxa"/>
            <w:tcBorders>
              <w:top w:val="single" w:sz="4" w:space="0" w:color="auto"/>
              <w:left w:val="single" w:sz="4" w:space="0" w:color="auto"/>
              <w:bottom w:val="single" w:sz="4" w:space="0" w:color="auto"/>
              <w:right w:val="single" w:sz="4" w:space="0" w:color="auto"/>
            </w:tcBorders>
          </w:tcPr>
          <w:p w14:paraId="361164E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BB6BBF" w:rsidRPr="00F5069E" w14:paraId="314ADBF6" w14:textId="77777777" w:rsidTr="00224FF3">
        <w:trPr>
          <w:trHeight w:val="285"/>
        </w:trPr>
        <w:tc>
          <w:tcPr>
            <w:tcW w:w="1196" w:type="dxa"/>
            <w:tcBorders>
              <w:top w:val="single" w:sz="4" w:space="0" w:color="auto"/>
              <w:left w:val="single" w:sz="4" w:space="0" w:color="auto"/>
              <w:bottom w:val="single" w:sz="4" w:space="0" w:color="auto"/>
              <w:right w:val="single" w:sz="4" w:space="0" w:color="auto"/>
            </w:tcBorders>
            <w:vAlign w:val="center"/>
          </w:tcPr>
          <w:p w14:paraId="05C8CC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14:paraId="0349624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мужских половых органов (уровень 1)</w:t>
            </w:r>
          </w:p>
        </w:tc>
      </w:tr>
      <w:tr w:rsidR="00BB6BBF" w:rsidRPr="00F5069E" w14:paraId="0E34D3C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FE53461" w14:textId="77777777" w:rsidR="00BB6BBF" w:rsidRPr="008F53A9" w:rsidRDefault="00BB6BBF" w:rsidP="00224FF3">
            <w:pPr>
              <w:autoSpaceDE w:val="0"/>
              <w:autoSpaceDN w:val="0"/>
              <w:adjustRightInd w:val="0"/>
              <w:spacing w:line="240" w:lineRule="auto"/>
              <w:ind w:firstLine="0"/>
              <w:jc w:val="center"/>
              <w:rPr>
                <w:rFonts w:eastAsia="Times New Roman" w:cs="Times New Roman"/>
                <w:szCs w:val="24"/>
                <w:lang w:val="en-US"/>
              </w:rPr>
            </w:pPr>
            <w:r w:rsidRPr="008F53A9">
              <w:rPr>
                <w:rFonts w:cs="Times New Roman"/>
                <w:color w:val="000000"/>
                <w:szCs w:val="24"/>
              </w:rPr>
              <w:t>st19.026</w:t>
            </w:r>
          </w:p>
        </w:tc>
        <w:tc>
          <w:tcPr>
            <w:tcW w:w="8647" w:type="dxa"/>
            <w:tcBorders>
              <w:top w:val="single" w:sz="4" w:space="0" w:color="auto"/>
              <w:left w:val="single" w:sz="4" w:space="0" w:color="auto"/>
              <w:bottom w:val="single" w:sz="4" w:space="0" w:color="auto"/>
              <w:right w:val="single" w:sz="4" w:space="0" w:color="auto"/>
            </w:tcBorders>
          </w:tcPr>
          <w:p w14:paraId="371726B6" w14:textId="77777777" w:rsidR="00BB6BBF" w:rsidRPr="008F53A9" w:rsidRDefault="00BB6BBF" w:rsidP="00224FF3">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мужских половых органов (уровень 2)</w:t>
            </w:r>
          </w:p>
        </w:tc>
      </w:tr>
      <w:tr w:rsidR="0030777D" w:rsidRPr="0030777D" w14:paraId="477E2091"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B00A226"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25950D0"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1)</w:t>
            </w:r>
          </w:p>
        </w:tc>
      </w:tr>
      <w:tr w:rsidR="0030777D" w:rsidRPr="0030777D" w14:paraId="1FABCCD4"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CB42ED2"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ds19.017</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7750774"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2)</w:t>
            </w:r>
          </w:p>
        </w:tc>
      </w:tr>
    </w:tbl>
    <w:p w14:paraId="1BAE6ED0" w14:textId="77777777" w:rsidR="00BB6BBF" w:rsidRPr="00F5069E" w:rsidRDefault="00BB6BBF" w:rsidP="00BB6BBF">
      <w:pPr>
        <w:spacing w:line="240" w:lineRule="auto"/>
        <w:rPr>
          <w:rFonts w:eastAsia="Calibri" w:cs="Times New Roman"/>
          <w:sz w:val="28"/>
          <w:szCs w:val="28"/>
        </w:rPr>
      </w:pPr>
    </w:p>
    <w:p w14:paraId="0DDDE766" w14:textId="1D7BC705" w:rsidR="00BB6BBF" w:rsidRDefault="00BB6BBF" w:rsidP="00BB6BBF">
      <w:pPr>
        <w:spacing w:line="240" w:lineRule="auto"/>
        <w:rPr>
          <w:rFonts w:eastAsia="Calibri" w:cs="Times New Roman"/>
          <w:sz w:val="28"/>
          <w:szCs w:val="28"/>
        </w:rPr>
      </w:pPr>
      <w:r w:rsidRPr="00F5069E">
        <w:rPr>
          <w:rFonts w:eastAsia="Calibri" w:cs="Times New Roman"/>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308ECACE" w14:textId="4DD605F7" w:rsidR="00224FF3" w:rsidRPr="008F53A9" w:rsidRDefault="002D066C" w:rsidP="00BB6BBF">
      <w:pPr>
        <w:spacing w:line="240" w:lineRule="auto"/>
        <w:rPr>
          <w:rFonts w:eastAsia="Calibri" w:cs="Times New Roman"/>
          <w:sz w:val="28"/>
          <w:szCs w:val="28"/>
        </w:rPr>
      </w:pPr>
      <w:r w:rsidRPr="008F53A9">
        <w:rPr>
          <w:rFonts w:eastAsia="Calibri" w:cs="Times New Roman"/>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w:t>
      </w:r>
      <w:r w:rsidR="000659EC" w:rsidRPr="008F53A9">
        <w:rPr>
          <w:rFonts w:eastAsia="Calibri" w:cs="Times New Roman"/>
          <w:sz w:val="28"/>
          <w:szCs w:val="28"/>
        </w:rPr>
        <w:t>доброкачественное ново</w:t>
      </w:r>
      <w:r w:rsidR="00005527" w:rsidRPr="008F53A9">
        <w:rPr>
          <w:rFonts w:eastAsia="Calibri" w:cs="Times New Roman"/>
          <w:sz w:val="28"/>
          <w:szCs w:val="28"/>
        </w:rPr>
        <w:t>о</w:t>
      </w:r>
      <w:r w:rsidR="000659EC" w:rsidRPr="008F53A9">
        <w:rPr>
          <w:rFonts w:eastAsia="Calibri" w:cs="Times New Roman"/>
          <w:sz w:val="28"/>
          <w:szCs w:val="28"/>
        </w:rPr>
        <w:t>бразование</w:t>
      </w:r>
      <w:r w:rsidR="007E2D48" w:rsidRPr="008F53A9">
        <w:rPr>
          <w:rFonts w:eastAsia="Calibri" w:cs="Times New Roman"/>
          <w:sz w:val="28"/>
          <w:szCs w:val="28"/>
        </w:rPr>
        <w:t>,</w:t>
      </w:r>
      <w:r w:rsidR="000659EC" w:rsidRPr="008F53A9">
        <w:rPr>
          <w:rFonts w:eastAsia="Calibri" w:cs="Times New Roman"/>
          <w:sz w:val="28"/>
          <w:szCs w:val="28"/>
        </w:rPr>
        <w:t xml:space="preserve"> </w:t>
      </w:r>
      <w:r w:rsidR="007E2D48" w:rsidRPr="008F53A9">
        <w:rPr>
          <w:rFonts w:eastAsia="Calibri" w:cs="Times New Roman"/>
          <w:sz w:val="28"/>
          <w:szCs w:val="28"/>
        </w:rPr>
        <w:t xml:space="preserve">кишечная непроходимость </w:t>
      </w:r>
      <w:r w:rsidR="000659EC" w:rsidRPr="008F53A9">
        <w:rPr>
          <w:rFonts w:eastAsia="Calibri" w:cs="Times New Roman"/>
          <w:sz w:val="28"/>
          <w:szCs w:val="28"/>
        </w:rPr>
        <w:t>и др.</w:t>
      </w:r>
      <w:r w:rsidRPr="008F53A9">
        <w:rPr>
          <w:rFonts w:eastAsia="Calibri" w:cs="Times New Roman"/>
          <w:sz w:val="28"/>
          <w:szCs w:val="28"/>
        </w:rPr>
        <w:t xml:space="preserve">) отнесение к КСГ и оплата осуществляются в соответствии с классификационными критериями </w:t>
      </w:r>
      <w:r w:rsidR="00B17EBC" w:rsidRPr="008F53A9">
        <w:rPr>
          <w:rFonts w:eastAsia="Calibri" w:cs="Times New Roman"/>
          <w:sz w:val="28"/>
          <w:szCs w:val="28"/>
        </w:rPr>
        <w:t xml:space="preserve">по коду </w:t>
      </w:r>
      <w:r w:rsidRPr="008F53A9">
        <w:rPr>
          <w:rFonts w:eastAsia="Calibri" w:cs="Times New Roman"/>
          <w:sz w:val="28"/>
          <w:szCs w:val="28"/>
        </w:rPr>
        <w:t>медицинской услуги</w:t>
      </w:r>
      <w:r w:rsidR="0067620C" w:rsidRPr="008F53A9">
        <w:rPr>
          <w:rFonts w:eastAsia="Calibri" w:cs="Times New Roman"/>
          <w:sz w:val="28"/>
          <w:szCs w:val="28"/>
        </w:rPr>
        <w:t xml:space="preserve"> без учета кода диагноза злокачественного новообразования.</w:t>
      </w:r>
      <w:r w:rsidR="00005527" w:rsidRPr="008F53A9">
        <w:rPr>
          <w:rFonts w:eastAsia="Calibri" w:cs="Times New Roman"/>
          <w:sz w:val="28"/>
          <w:szCs w:val="28"/>
        </w:rPr>
        <w:t xml:space="preserve"> </w:t>
      </w:r>
      <w:r w:rsidR="007E2D48" w:rsidRPr="008F53A9">
        <w:rPr>
          <w:rFonts w:eastAsia="Calibri" w:cs="Times New Roman"/>
          <w:sz w:val="28"/>
          <w:szCs w:val="28"/>
        </w:rPr>
        <w:t>При формировании реестров счетов в</w:t>
      </w:r>
      <w:r w:rsidR="00005527" w:rsidRPr="008F53A9">
        <w:rPr>
          <w:rFonts w:eastAsia="Calibri" w:cs="Times New Roman"/>
          <w:sz w:val="28"/>
          <w:szCs w:val="28"/>
        </w:rPr>
        <w:t xml:space="preserve"> указанных случаях рекомендуется установление соответствующей отметки, при этом </w:t>
      </w:r>
      <w:r w:rsidR="007E2D48" w:rsidRPr="008F53A9">
        <w:rPr>
          <w:rFonts w:eastAsia="Calibri" w:cs="Times New Roman"/>
          <w:sz w:val="28"/>
          <w:szCs w:val="28"/>
        </w:rPr>
        <w:t>процесс кодирования случая по соответствующей</w:t>
      </w:r>
      <w:r w:rsidR="00005527" w:rsidRPr="008F53A9">
        <w:rPr>
          <w:rFonts w:eastAsia="Calibri" w:cs="Times New Roman"/>
          <w:sz w:val="28"/>
          <w:szCs w:val="28"/>
        </w:rPr>
        <w:t xml:space="preserve"> КСГ осуществляется на уровне субъекта РФ</w:t>
      </w:r>
      <w:r w:rsidR="007E2D48" w:rsidRPr="008F53A9">
        <w:rPr>
          <w:rFonts w:eastAsia="Calibri" w:cs="Times New Roman"/>
          <w:sz w:val="28"/>
          <w:szCs w:val="28"/>
        </w:rPr>
        <w:t>.</w:t>
      </w:r>
      <w:r w:rsidR="00005527" w:rsidRPr="008F53A9">
        <w:rPr>
          <w:rFonts w:eastAsia="Calibri" w:cs="Times New Roman"/>
          <w:sz w:val="28"/>
          <w:szCs w:val="28"/>
        </w:rPr>
        <w:t xml:space="preserve"> </w:t>
      </w:r>
    </w:p>
    <w:p w14:paraId="2D228AF0" w14:textId="77777777" w:rsidR="00BB6BBF" w:rsidRPr="008F53A9" w:rsidRDefault="00BB6BBF" w:rsidP="00BB6BBF">
      <w:pPr>
        <w:spacing w:line="240" w:lineRule="auto"/>
        <w:rPr>
          <w:rFonts w:eastAsia="Calibri" w:cs="Times New Roman"/>
          <w:sz w:val="28"/>
          <w:szCs w:val="28"/>
        </w:rPr>
      </w:pPr>
    </w:p>
    <w:p w14:paraId="2138F67A" w14:textId="77777777" w:rsidR="00BB6BBF" w:rsidRPr="008F53A9" w:rsidRDefault="00BB6BBF" w:rsidP="00BB6BBF">
      <w:pPr>
        <w:spacing w:line="240" w:lineRule="auto"/>
        <w:rPr>
          <w:rFonts w:eastAsia="Calibri" w:cs="Times New Roman"/>
          <w:b/>
          <w:sz w:val="28"/>
          <w:szCs w:val="28"/>
        </w:rPr>
      </w:pPr>
      <w:r w:rsidRPr="008F53A9">
        <w:rPr>
          <w:rFonts w:eastAsia="Calibri" w:cs="Times New Roman"/>
          <w:b/>
          <w:sz w:val="28"/>
          <w:szCs w:val="28"/>
        </w:rPr>
        <w:t>КСГ st36.012 и ds36.006 «Злокачественное новообразование без специального противоопухолевого лечения»</w:t>
      </w:r>
    </w:p>
    <w:p w14:paraId="21545F45"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3CD78F57"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При экспертизе качества медицинской помощи целесообразно обращать внимание на обоснованность подобных госпитализаций.</w:t>
      </w:r>
    </w:p>
    <w:p w14:paraId="34A2DC11" w14:textId="77777777" w:rsidR="00BB6BBF" w:rsidRDefault="00BB6BBF" w:rsidP="00BB6BBF">
      <w:pPr>
        <w:spacing w:line="240" w:lineRule="auto"/>
        <w:rPr>
          <w:rFonts w:eastAsia="Calibri" w:cs="Times New Roman"/>
          <w:sz w:val="28"/>
          <w:szCs w:val="28"/>
        </w:rPr>
      </w:pPr>
    </w:p>
    <w:p w14:paraId="1216FF05" w14:textId="77777777" w:rsidR="00E645CF" w:rsidRPr="008F53A9" w:rsidRDefault="00E645CF" w:rsidP="00BB6BBF">
      <w:pPr>
        <w:spacing w:line="240" w:lineRule="auto"/>
        <w:rPr>
          <w:rFonts w:eastAsia="Calibri" w:cs="Times New Roman"/>
          <w:sz w:val="28"/>
          <w:szCs w:val="28"/>
        </w:rPr>
      </w:pPr>
    </w:p>
    <w:p w14:paraId="66E13B62" w14:textId="77777777" w:rsidR="00BB6BBF" w:rsidRPr="008F53A9" w:rsidRDefault="00BB6BBF" w:rsidP="00BB6BBF">
      <w:pPr>
        <w:tabs>
          <w:tab w:val="left" w:pos="7797"/>
        </w:tabs>
        <w:spacing w:line="240" w:lineRule="auto"/>
        <w:ind w:right="-1"/>
        <w:rPr>
          <w:rFonts w:eastAsia="Calibri" w:cs="Times New Roman"/>
          <w:b/>
          <w:sz w:val="28"/>
          <w:szCs w:val="28"/>
        </w:rPr>
      </w:pPr>
      <w:r w:rsidRPr="008F53A9">
        <w:rPr>
          <w:rFonts w:eastAsia="Calibri" w:cs="Times New Roman"/>
          <w:b/>
          <w:sz w:val="28"/>
          <w:szCs w:val="28"/>
        </w:rPr>
        <w:lastRenderedPageBreak/>
        <w:t>КСГ st27.014 «Госпитализация в диагностических целях с постановкой/</w:t>
      </w:r>
      <w:r w:rsidRPr="008F53A9">
        <w:rPr>
          <w:rFonts w:eastAsia="Calibri" w:cs="Times New Roman"/>
          <w:b/>
          <w:sz w:val="12"/>
          <w:szCs w:val="28"/>
        </w:rPr>
        <w:t> </w:t>
      </w:r>
      <w:r w:rsidRPr="008F53A9">
        <w:rPr>
          <w:rFonts w:eastAsia="Calibri" w:cs="Times New Roman"/>
          <w:b/>
          <w:sz w:val="28"/>
          <w:szCs w:val="28"/>
        </w:rPr>
        <w:t>подтверждением диагноза злокачественного новообразования»</w:t>
      </w:r>
    </w:p>
    <w:p w14:paraId="69B01C2E"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8F53A9">
        <w:rPr>
          <w:rFonts w:eastAsia="Calibri" w:cs="Times New Roman"/>
          <w:sz w:val="28"/>
          <w:szCs w:val="28"/>
          <w:lang w:val="en-US"/>
        </w:rPr>
        <w:t>B</w:t>
      </w:r>
      <w:r w:rsidRPr="008F53A9">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435FB09" w14:textId="77777777" w:rsidR="00BB6BBF" w:rsidRPr="008F53A9" w:rsidRDefault="00BB6BBF" w:rsidP="00BB6BBF">
      <w:pPr>
        <w:spacing w:line="240" w:lineRule="auto"/>
        <w:rPr>
          <w:rFonts w:eastAsia="Calibri" w:cs="Times New Roman"/>
          <w:sz w:val="28"/>
          <w:szCs w:val="28"/>
        </w:rPr>
      </w:pPr>
    </w:p>
    <w:p w14:paraId="45EC5871" w14:textId="77777777" w:rsidR="00BB6BBF" w:rsidRPr="008F53A9" w:rsidRDefault="00BB6BBF" w:rsidP="00BB6BBF">
      <w:pPr>
        <w:tabs>
          <w:tab w:val="left" w:pos="7797"/>
        </w:tabs>
        <w:spacing w:line="240" w:lineRule="auto"/>
        <w:rPr>
          <w:rFonts w:eastAsia="Calibri" w:cs="Times New Roman"/>
          <w:b/>
          <w:sz w:val="28"/>
          <w:szCs w:val="28"/>
        </w:rPr>
      </w:pPr>
      <w:r w:rsidRPr="008F53A9">
        <w:rPr>
          <w:rFonts w:eastAsia="Calibri" w:cs="Times New Roman"/>
          <w:b/>
          <w:sz w:val="28"/>
          <w:szCs w:val="28"/>
        </w:rPr>
        <w:t xml:space="preserve">КСГ </w:t>
      </w:r>
      <w:r w:rsidRPr="008F53A9">
        <w:rPr>
          <w:rFonts w:eastAsia="Calibri" w:cs="Times New Roman"/>
          <w:b/>
          <w:sz w:val="28"/>
          <w:szCs w:val="28"/>
          <w:lang w:val="en-US"/>
        </w:rPr>
        <w:t>ds</w:t>
      </w:r>
      <w:r w:rsidRPr="008F53A9">
        <w:rPr>
          <w:rFonts w:eastAsia="Calibri" w:cs="Times New Roman"/>
          <w:b/>
          <w:sz w:val="28"/>
          <w:szCs w:val="28"/>
        </w:rPr>
        <w:t>19.029 «Госпитализация в диагностических целях с постановкой/подтверждением диагноза злокачественного новообразования с использованием ПЭТ КТ»</w:t>
      </w:r>
    </w:p>
    <w:p w14:paraId="1709CE88" w14:textId="27E1D51F"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Pr="008F53A9">
        <w:rPr>
          <w:rFonts w:eastAsia="Calibri" w:cs="Times New Roman"/>
          <w:sz w:val="28"/>
          <w:szCs w:val="28"/>
          <w:lang w:val="en-US"/>
        </w:rPr>
        <w:t>ds</w:t>
      </w:r>
      <w:r w:rsidRPr="008F53A9">
        <w:rPr>
          <w:rFonts w:eastAsia="Calibri" w:cs="Times New Roman"/>
          <w:sz w:val="28"/>
          <w:szCs w:val="28"/>
        </w:rPr>
        <w:t>19.029 осуществляется по коду МКБ 10 (</w:t>
      </w:r>
      <w:r w:rsidR="007E2D48" w:rsidRPr="008F53A9">
        <w:rPr>
          <w:rFonts w:eastAsia="Calibri" w:cs="Times New Roman"/>
          <w:sz w:val="28"/>
          <w:szCs w:val="28"/>
        </w:rPr>
        <w:t>С.</w:t>
      </w:r>
      <w:r w:rsidRPr="008F53A9">
        <w:rPr>
          <w:rFonts w:eastAsia="Calibri" w:cs="Times New Roman"/>
          <w:sz w:val="28"/>
          <w:szCs w:val="28"/>
        </w:rPr>
        <w:t xml:space="preserve">, </w:t>
      </w:r>
      <w:r w:rsidRPr="008F53A9">
        <w:rPr>
          <w:rFonts w:eastAsia="Calibri" w:cs="Times New Roman"/>
          <w:sz w:val="28"/>
          <w:szCs w:val="28"/>
          <w:lang w:val="en-US"/>
        </w:rPr>
        <w:t>D</w:t>
      </w:r>
      <w:r w:rsidRPr="008F53A9">
        <w:rPr>
          <w:rFonts w:eastAsia="Calibri" w:cs="Times New Roman"/>
          <w:sz w:val="28"/>
          <w:szCs w:val="28"/>
        </w:rPr>
        <w:t>00-</w:t>
      </w:r>
      <w:r w:rsidRPr="008F53A9">
        <w:rPr>
          <w:rFonts w:eastAsia="Calibri" w:cs="Times New Roman"/>
          <w:sz w:val="28"/>
          <w:szCs w:val="28"/>
          <w:lang w:val="en-US"/>
        </w:rPr>
        <w:t>D</w:t>
      </w:r>
      <w:r w:rsidRPr="008F53A9">
        <w:rPr>
          <w:rFonts w:eastAsia="Calibri" w:cs="Times New Roman"/>
          <w:sz w:val="28"/>
          <w:szCs w:val="28"/>
        </w:rPr>
        <w:t>09) в сочетании со следующими кодами Номенклатуры:</w:t>
      </w:r>
    </w:p>
    <w:p w14:paraId="6E44E4F6"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14:paraId="64109BFD"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 «Позитронная эмиссионная томография, совмещенная с компьютерной томографией с туморотропными РФП»;</w:t>
      </w:r>
    </w:p>
    <w:p w14:paraId="6C3D2508"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A07.30.043.001 «Позитронная эмиссионная томография, совмещенная с компьютерной томографией с туморотропными РФП с контрастированием».</w:t>
      </w:r>
    </w:p>
    <w:p w14:paraId="00C281DF" w14:textId="77777777" w:rsidR="00BB6BBF" w:rsidRPr="008F53A9" w:rsidRDefault="00BB6BBF" w:rsidP="00BB6BBF">
      <w:pPr>
        <w:tabs>
          <w:tab w:val="left" w:pos="993"/>
        </w:tabs>
        <w:spacing w:line="240" w:lineRule="auto"/>
        <w:rPr>
          <w:rFonts w:eastAsia="Calibri" w:cs="Times New Roman"/>
          <w:sz w:val="28"/>
          <w:szCs w:val="28"/>
        </w:rPr>
      </w:pPr>
    </w:p>
    <w:p w14:paraId="40FCF319" w14:textId="57B08CC2" w:rsidR="00BB6BBF" w:rsidRPr="008F53A9" w:rsidRDefault="00BB6BBF" w:rsidP="00BB6BBF">
      <w:pPr>
        <w:tabs>
          <w:tab w:val="left" w:pos="7797"/>
        </w:tabs>
        <w:spacing w:line="240" w:lineRule="auto"/>
        <w:rPr>
          <w:b/>
          <w:sz w:val="28"/>
          <w:szCs w:val="28"/>
        </w:rPr>
      </w:pPr>
      <w:r w:rsidRPr="008F53A9">
        <w:rPr>
          <w:rFonts w:eastAsia="Calibri" w:cs="Times New Roman"/>
          <w:b/>
          <w:sz w:val="28"/>
          <w:szCs w:val="28"/>
        </w:rPr>
        <w:t>КСГ</w:t>
      </w:r>
      <w:r w:rsidR="008C03B4" w:rsidRPr="008F53A9">
        <w:rPr>
          <w:b/>
          <w:sz w:val="28"/>
          <w:szCs w:val="28"/>
        </w:rPr>
        <w:t xml:space="preserve"> ds19.033</w:t>
      </w:r>
      <w:r w:rsidRPr="008F53A9">
        <w:rPr>
          <w:b/>
          <w:sz w:val="28"/>
          <w:szCs w:val="28"/>
        </w:rPr>
        <w:t xml:space="preserve"> «</w:t>
      </w:r>
      <w:r w:rsidR="008C03B4" w:rsidRPr="008F53A9">
        <w:rPr>
          <w:b/>
          <w:sz w:val="28"/>
          <w:szCs w:val="28"/>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8F53A9">
        <w:rPr>
          <w:b/>
          <w:sz w:val="28"/>
          <w:szCs w:val="28"/>
        </w:rPr>
        <w:t>»</w:t>
      </w:r>
    </w:p>
    <w:p w14:paraId="769602BA" w14:textId="6479A7A8" w:rsidR="00BB6BBF" w:rsidRPr="008F53A9" w:rsidRDefault="00130FCB" w:rsidP="00AB7F3A">
      <w:pPr>
        <w:tabs>
          <w:tab w:val="left" w:pos="7797"/>
        </w:tabs>
        <w:spacing w:line="240" w:lineRule="auto"/>
        <w:rPr>
          <w:sz w:val="28"/>
          <w:szCs w:val="28"/>
        </w:rPr>
      </w:pPr>
      <w:r w:rsidRPr="008F53A9">
        <w:rPr>
          <w:sz w:val="28"/>
          <w:szCs w:val="28"/>
        </w:rPr>
        <w:t xml:space="preserve">С 2020 года диагностика злокачественных новообразований </w:t>
      </w:r>
      <w:r w:rsidR="004A36AE" w:rsidRPr="008F53A9">
        <w:rPr>
          <w:sz w:val="28"/>
          <w:szCs w:val="28"/>
        </w:rPr>
        <w:t xml:space="preserve">методами </w:t>
      </w:r>
      <w:r w:rsidRPr="008F53A9">
        <w:rPr>
          <w:sz w:val="28"/>
          <w:szCs w:val="28"/>
        </w:rPr>
        <w:t>молекулярно-гене</w:t>
      </w:r>
      <w:r w:rsidR="004A36AE" w:rsidRPr="008F53A9">
        <w:rPr>
          <w:sz w:val="28"/>
          <w:szCs w:val="28"/>
        </w:rPr>
        <w:t>тических и иммуногистохимических</w:t>
      </w:r>
      <w:r w:rsidRPr="008F53A9">
        <w:rPr>
          <w:sz w:val="28"/>
          <w:szCs w:val="28"/>
        </w:rPr>
        <w:t xml:space="preserve"> исследовани</w:t>
      </w:r>
      <w:r w:rsidR="004A36AE" w:rsidRPr="008F53A9">
        <w:rPr>
          <w:sz w:val="28"/>
          <w:szCs w:val="28"/>
        </w:rPr>
        <w:t>й</w:t>
      </w:r>
      <w:r w:rsidRPr="008F53A9">
        <w:rPr>
          <w:sz w:val="28"/>
          <w:szCs w:val="28"/>
        </w:rPr>
        <w:t xml:space="preserve"> </w:t>
      </w:r>
      <w:r w:rsidR="00B17EBC" w:rsidRPr="008F53A9">
        <w:rPr>
          <w:sz w:val="28"/>
          <w:szCs w:val="28"/>
        </w:rPr>
        <w:t xml:space="preserve">при проведении в условиях дневного стационара </w:t>
      </w:r>
      <w:r w:rsidRPr="008F53A9">
        <w:rPr>
          <w:sz w:val="28"/>
          <w:szCs w:val="28"/>
        </w:rPr>
        <w:t xml:space="preserve">оплачивается по отдельной КСГ. </w:t>
      </w:r>
      <w:r w:rsidR="008C03B4" w:rsidRPr="008F53A9">
        <w:rPr>
          <w:sz w:val="28"/>
          <w:szCs w:val="28"/>
        </w:rPr>
        <w:t xml:space="preserve">Отнесение к КСГ </w:t>
      </w:r>
      <w:r w:rsidR="008C03B4" w:rsidRPr="008F53A9">
        <w:rPr>
          <w:sz w:val="28"/>
          <w:szCs w:val="28"/>
          <w:lang w:val="en-US"/>
        </w:rPr>
        <w:t>ds</w:t>
      </w:r>
      <w:r w:rsidR="008C03B4" w:rsidRPr="008F53A9">
        <w:rPr>
          <w:sz w:val="28"/>
          <w:szCs w:val="28"/>
        </w:rPr>
        <w:t xml:space="preserve">19.033 осуществляется </w:t>
      </w:r>
      <w:r w:rsidR="009755D8" w:rsidRPr="008F53A9">
        <w:rPr>
          <w:sz w:val="28"/>
          <w:szCs w:val="28"/>
        </w:rPr>
        <w:t>в соответствии с иным классификационным критерием «</w:t>
      </w:r>
      <w:r w:rsidR="009755D8" w:rsidRPr="008F53A9">
        <w:rPr>
          <w:sz w:val="28"/>
          <w:szCs w:val="28"/>
          <w:lang w:val="en-US"/>
        </w:rPr>
        <w:t>mgi</w:t>
      </w:r>
      <w:r w:rsidR="009755D8" w:rsidRPr="008F53A9">
        <w:rPr>
          <w:sz w:val="28"/>
          <w:szCs w:val="28"/>
        </w:rPr>
        <w:t>», применяемым для кодирования случаев</w:t>
      </w:r>
      <w:r w:rsidR="00AB7F3A" w:rsidRPr="008F53A9">
        <w:rPr>
          <w:sz w:val="28"/>
          <w:szCs w:val="28"/>
        </w:rPr>
        <w:t xml:space="preserve"> госпитализации с</w:t>
      </w:r>
      <w:r w:rsidR="009755D8" w:rsidRPr="008F53A9">
        <w:rPr>
          <w:sz w:val="28"/>
          <w:szCs w:val="28"/>
        </w:rPr>
        <w:t xml:space="preserve"> </w:t>
      </w:r>
      <w:r w:rsidR="00AB7F3A" w:rsidRPr="008F53A9">
        <w:rPr>
          <w:sz w:val="28"/>
          <w:szCs w:val="28"/>
        </w:rPr>
        <w:t>обязательным</w:t>
      </w:r>
      <w:r w:rsidR="009755D8" w:rsidRPr="008F53A9">
        <w:rPr>
          <w:sz w:val="28"/>
          <w:szCs w:val="28"/>
        </w:rPr>
        <w:t xml:space="preserve"> выполнение</w:t>
      </w:r>
      <w:r w:rsidR="00AB7F3A" w:rsidRPr="008F53A9">
        <w:rPr>
          <w:sz w:val="28"/>
          <w:szCs w:val="28"/>
        </w:rPr>
        <w:t>м</w:t>
      </w:r>
      <w:r w:rsidR="009755D8" w:rsidRPr="008F53A9">
        <w:rPr>
          <w:sz w:val="28"/>
          <w:szCs w:val="28"/>
        </w:rPr>
        <w:t xml:space="preserve"> биопсии при подозрении на злокачественное новообразование и проведение</w:t>
      </w:r>
      <w:r w:rsidR="00AB7F3A" w:rsidRPr="008F53A9">
        <w:rPr>
          <w:sz w:val="28"/>
          <w:szCs w:val="28"/>
        </w:rPr>
        <w:t>м</w:t>
      </w:r>
      <w:r w:rsidR="009755D8" w:rsidRPr="008F53A9">
        <w:rPr>
          <w:sz w:val="28"/>
          <w:szCs w:val="28"/>
        </w:rPr>
        <w:t xml:space="preserve"> диагностических молекулярно-генетических и/или иммуногистохимических исследований</w:t>
      </w:r>
      <w:r w:rsidR="00AB7F3A" w:rsidRPr="008F53A9">
        <w:rPr>
          <w:sz w:val="28"/>
          <w:szCs w:val="28"/>
        </w:rPr>
        <w:t>. При этом другие классификационные критерии (диагноз, медицинская услуга и др.) в группировке данной КСГ не участвуют.</w:t>
      </w:r>
    </w:p>
    <w:p w14:paraId="23ABA182" w14:textId="57935D83" w:rsidR="00224F6A" w:rsidRPr="008F53A9" w:rsidRDefault="00224F6A" w:rsidP="00AB7F3A">
      <w:pPr>
        <w:tabs>
          <w:tab w:val="left" w:pos="7797"/>
        </w:tabs>
        <w:spacing w:line="240" w:lineRule="auto"/>
        <w:rPr>
          <w:rFonts w:eastAsia="Calibri" w:cs="Times New Roman"/>
          <w:sz w:val="28"/>
          <w:szCs w:val="28"/>
        </w:rPr>
      </w:pPr>
      <w:r w:rsidRPr="008F53A9">
        <w:rPr>
          <w:sz w:val="28"/>
          <w:szCs w:val="28"/>
        </w:rPr>
        <w:t xml:space="preserve">В случае если </w:t>
      </w:r>
      <w:r w:rsidR="00320985" w:rsidRPr="008F53A9">
        <w:rPr>
          <w:sz w:val="28"/>
          <w:szCs w:val="28"/>
        </w:rPr>
        <w:t xml:space="preserve">в условиях дневного стационара </w:t>
      </w:r>
      <w:r w:rsidRPr="008F53A9">
        <w:rPr>
          <w:sz w:val="28"/>
          <w:szCs w:val="28"/>
        </w:rPr>
        <w:t xml:space="preserve">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r w:rsidRPr="008F53A9">
        <w:rPr>
          <w:sz w:val="28"/>
          <w:szCs w:val="28"/>
          <w:lang w:val="en-US"/>
        </w:rPr>
        <w:t>ds</w:t>
      </w:r>
      <w:r w:rsidRPr="008F53A9">
        <w:rPr>
          <w:sz w:val="28"/>
          <w:szCs w:val="28"/>
        </w:rPr>
        <w:t>19.033, оплата такой госпитализации осуществляется по КСГ с наибольшим коэффициентом затратоемкости.</w:t>
      </w:r>
    </w:p>
    <w:p w14:paraId="479488FA" w14:textId="206D998C" w:rsidR="00BB6BBF" w:rsidRPr="00F5069E" w:rsidRDefault="00BB6BBF" w:rsidP="00BB6BBF">
      <w:pPr>
        <w:pStyle w:val="3"/>
      </w:pPr>
      <w:r w:rsidRPr="008F53A9">
        <w:t>8.1</w:t>
      </w:r>
      <w:r w:rsidR="00820BEC" w:rsidRPr="008F53A9">
        <w:t>0</w:t>
      </w:r>
      <w:r w:rsidRPr="008F53A9">
        <w:t>. Особенности формирования КСГ по профилю «Офтальмология»</w:t>
      </w:r>
      <w:r w:rsidRPr="00F5069E">
        <w:t xml:space="preserve"> </w:t>
      </w:r>
    </w:p>
    <w:p w14:paraId="2857B750" w14:textId="49B461D1" w:rsidR="00BB6BBF" w:rsidRPr="008F53A9" w:rsidRDefault="00BB6BBF" w:rsidP="00BB6BBF">
      <w:pPr>
        <w:spacing w:after="160" w:line="240" w:lineRule="auto"/>
        <w:contextualSpacing/>
        <w:rPr>
          <w:rFonts w:eastAsia="Calibri" w:cs="Times New Roman"/>
          <w:sz w:val="28"/>
          <w:szCs w:val="28"/>
        </w:rPr>
      </w:pPr>
      <w:r w:rsidRPr="00F5069E">
        <w:rPr>
          <w:rFonts w:eastAsia="Calibri" w:cs="Times New Roman"/>
          <w:sz w:val="28"/>
          <w:szCs w:val="28"/>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w:t>
      </w:r>
      <w:r w:rsidRPr="00F5069E">
        <w:rPr>
          <w:rFonts w:eastAsia="Calibri" w:cs="Times New Roman"/>
          <w:sz w:val="28"/>
          <w:szCs w:val="28"/>
        </w:rPr>
        <w:lastRenderedPageBreak/>
        <w:t xml:space="preserve">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w:t>
      </w:r>
      <w:r w:rsidRPr="008F53A9">
        <w:rPr>
          <w:rFonts w:eastAsia="Calibri" w:cs="Times New Roman"/>
          <w:sz w:val="28"/>
          <w:szCs w:val="28"/>
        </w:rPr>
        <w:t>контактной коррекции. Аналогичные принципы применяются для медицинской услуги А16.26.046 «Кератэктомия».</w:t>
      </w:r>
    </w:p>
    <w:p w14:paraId="28197B46" w14:textId="0B80E501" w:rsidR="00D639DA" w:rsidRPr="008F53A9" w:rsidRDefault="00D639DA" w:rsidP="00BB6BBF">
      <w:pPr>
        <w:spacing w:after="160" w:line="240" w:lineRule="auto"/>
        <w:contextualSpacing/>
        <w:rPr>
          <w:rFonts w:eastAsia="Calibri" w:cs="Times New Roman"/>
          <w:sz w:val="28"/>
          <w:szCs w:val="28"/>
        </w:rPr>
      </w:pPr>
      <w:r w:rsidRPr="008F53A9">
        <w:rPr>
          <w:sz w:val="28"/>
          <w:szCs w:val="26"/>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14:paraId="48203F65" w14:textId="77777777" w:rsidR="00BB6BBF" w:rsidRPr="00F5069E" w:rsidRDefault="00BB6BBF" w:rsidP="00BB6BBF">
      <w:pPr>
        <w:autoSpaceDE w:val="0"/>
        <w:autoSpaceDN w:val="0"/>
        <w:adjustRightInd w:val="0"/>
        <w:spacing w:line="240" w:lineRule="auto"/>
        <w:rPr>
          <w:rFonts w:cs="Times New Roman"/>
          <w:sz w:val="28"/>
          <w:szCs w:val="28"/>
        </w:rPr>
      </w:pPr>
      <w:r w:rsidRPr="008F53A9">
        <w:rPr>
          <w:rFonts w:eastAsia="Calibri" w:cs="Times New Roman"/>
          <w:sz w:val="28"/>
          <w:szCs w:val="28"/>
        </w:rPr>
        <w:t>Выявление данных</w:t>
      </w:r>
      <w:r w:rsidRPr="00F5069E">
        <w:rPr>
          <w:rFonts w:eastAsia="Calibri" w:cs="Times New Roman"/>
          <w:sz w:val="28"/>
          <w:szCs w:val="28"/>
        </w:rPr>
        <w:t xml:space="preserve"> случаев необходимо осуществлять в рамках проведения </w:t>
      </w:r>
      <w:r w:rsidRPr="00F5069E">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7C541FAA" w14:textId="0A3A87A4" w:rsidR="001475AD" w:rsidRPr="00F5069E" w:rsidRDefault="00C125AB" w:rsidP="00C125AB">
      <w:pPr>
        <w:pStyle w:val="3"/>
      </w:pPr>
      <w:r>
        <w:t>8</w:t>
      </w:r>
      <w:r w:rsidR="001475AD" w:rsidRPr="00F5069E">
        <w:t>.</w:t>
      </w:r>
      <w:r w:rsidR="00820BEC">
        <w:t>11</w:t>
      </w:r>
      <w:r w:rsidR="001475AD" w:rsidRPr="008F53A9">
        <w:t>.</w:t>
      </w:r>
      <w:r w:rsidR="009702EF" w:rsidRPr="008F53A9">
        <w:t> </w:t>
      </w:r>
      <w:r w:rsidR="00BB6BBF" w:rsidRPr="008F53A9">
        <w:t xml:space="preserve">Особенности формирования </w:t>
      </w:r>
      <w:r w:rsidR="001475AD" w:rsidRPr="008F53A9">
        <w:t xml:space="preserve">КСГ </w:t>
      </w:r>
      <w:r w:rsidR="003D585B" w:rsidRPr="008F53A9">
        <w:t>st29.007</w:t>
      </w:r>
      <w:r w:rsidR="001475AD" w:rsidRPr="008F53A9">
        <w:t xml:space="preserve"> «Тяжелая множественная и сочетанная травма (политравма)»</w:t>
      </w:r>
    </w:p>
    <w:bookmarkEnd w:id="3"/>
    <w:p w14:paraId="424FB338" w14:textId="51423118"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 xml:space="preserve">ритерии отнесения: комбинация диагнозов плюс диагноз, характеризующий тяжесть состояния. </w:t>
      </w:r>
    </w:p>
    <w:p w14:paraId="069B4BEE" w14:textId="1D356B3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эту группу относятся </w:t>
      </w:r>
      <w:r w:rsidRPr="00F5069E">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sidRPr="00F5069E">
        <w:rPr>
          <w:rFonts w:eastAsia="Calibri" w:cs="Times New Roman"/>
          <w:b/>
          <w:i/>
          <w:sz w:val="28"/>
          <w:szCs w:val="28"/>
        </w:rPr>
        <w:t>МКБ 10</w:t>
      </w:r>
      <w:r w:rsidRPr="00F5069E">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диагнозов: </w:t>
      </w:r>
      <w:bookmarkStart w:id="4" w:name="OLE_LINK33"/>
      <w:r w:rsidRPr="00F5069E">
        <w:rPr>
          <w:rFonts w:eastAsia="Calibri" w:cs="Times New Roman"/>
          <w:b/>
          <w:i/>
          <w:sz w:val="28"/>
          <w:szCs w:val="28"/>
        </w:rPr>
        <w:t>J94.2, J94.8, J94.9, J93, J93.0, J93.1, J93.8, J93.9, J96.0, N17, T79.4</w:t>
      </w:r>
      <w:bookmarkEnd w:id="4"/>
      <w:r w:rsidRPr="00F5069E">
        <w:rPr>
          <w:rFonts w:eastAsia="Calibri" w:cs="Times New Roman"/>
          <w:b/>
          <w:i/>
          <w:sz w:val="28"/>
          <w:szCs w:val="28"/>
        </w:rPr>
        <w:t>, R57.1, R57.8.</w:t>
      </w:r>
    </w:p>
    <w:p w14:paraId="583AD073" w14:textId="2A818F72" w:rsidR="008F53A9" w:rsidRDefault="00087025" w:rsidP="00DE27B0">
      <w:pPr>
        <w:spacing w:line="240" w:lineRule="auto"/>
        <w:rPr>
          <w:rFonts w:eastAsia="Calibri" w:cs="Times New Roman"/>
          <w:sz w:val="28"/>
          <w:szCs w:val="28"/>
        </w:rPr>
      </w:pPr>
      <w:r w:rsidRPr="00F5069E">
        <w:rPr>
          <w:rFonts w:eastAsia="Calibri" w:cs="Times New Roman"/>
          <w:sz w:val="28"/>
          <w:szCs w:val="28"/>
        </w:rPr>
        <w:t xml:space="preserve">Распределение кодов </w:t>
      </w:r>
      <w:r w:rsidR="00E86B51" w:rsidRPr="00F5069E">
        <w:rPr>
          <w:rFonts w:eastAsia="Calibri" w:cs="Times New Roman"/>
          <w:sz w:val="28"/>
          <w:szCs w:val="28"/>
        </w:rPr>
        <w:t>МКБ 10</w:t>
      </w:r>
      <w:r w:rsidRPr="00F5069E">
        <w:rPr>
          <w:rFonts w:eastAsia="Calibri" w:cs="Times New Roman"/>
          <w:sz w:val="28"/>
          <w:szCs w:val="28"/>
        </w:rPr>
        <w:t xml:space="preserve">, </w:t>
      </w:r>
      <w:r w:rsidRPr="00F5069E">
        <w:rPr>
          <w:rFonts w:eastAsia="Calibri" w:cs="Times New Roman"/>
          <w:b/>
          <w:i/>
          <w:sz w:val="28"/>
          <w:szCs w:val="28"/>
        </w:rPr>
        <w:t>которые уч</w:t>
      </w:r>
      <w:r w:rsidR="005965FC" w:rsidRPr="00F5069E">
        <w:rPr>
          <w:rFonts w:eastAsia="Calibri" w:cs="Times New Roman"/>
          <w:b/>
          <w:i/>
          <w:sz w:val="28"/>
          <w:szCs w:val="28"/>
        </w:rPr>
        <w:t xml:space="preserve">аствуют в формировании группы </w:t>
      </w:r>
      <w:r w:rsidR="003D585B" w:rsidRPr="00F5069E">
        <w:rPr>
          <w:rFonts w:eastAsia="Calibri" w:cs="Times New Roman"/>
          <w:b/>
          <w:i/>
          <w:sz w:val="28"/>
          <w:szCs w:val="28"/>
        </w:rPr>
        <w:t>st29.007</w:t>
      </w:r>
      <w:r w:rsidRPr="00F5069E">
        <w:rPr>
          <w:rFonts w:eastAsia="Calibri" w:cs="Times New Roman"/>
          <w:b/>
          <w:i/>
          <w:sz w:val="28"/>
          <w:szCs w:val="28"/>
        </w:rPr>
        <w:t xml:space="preserve"> «</w:t>
      </w:r>
      <w:r w:rsidR="00A844D4" w:rsidRPr="00F5069E">
        <w:rPr>
          <w:rFonts w:eastAsia="Calibri" w:cs="Times New Roman"/>
          <w:b/>
          <w:i/>
          <w:sz w:val="28"/>
          <w:szCs w:val="28"/>
        </w:rPr>
        <w:t xml:space="preserve">Тяжелая множественная и сочетанная травма (политравма)», </w:t>
      </w:r>
      <w:r w:rsidRPr="00F5069E">
        <w:rPr>
          <w:rFonts w:eastAsia="Calibri" w:cs="Times New Roman"/>
          <w:sz w:val="28"/>
          <w:szCs w:val="28"/>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r w:rsidR="00DE27B0">
        <w:rPr>
          <w:rFonts w:eastAsia="Calibri" w:cs="Times New Roman"/>
          <w:sz w:val="28"/>
          <w:szCs w:val="28"/>
        </w:rPr>
        <w:t>.</w:t>
      </w:r>
    </w:p>
    <w:p w14:paraId="635BA251" w14:textId="77777777" w:rsidR="008F53A9" w:rsidRPr="00F5069E" w:rsidRDefault="008F53A9" w:rsidP="00C125AB">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5069E" w14:paraId="6AD4CAD6" w14:textId="77777777" w:rsidTr="00792CF8">
        <w:trPr>
          <w:cantSplit/>
          <w:trHeight w:val="20"/>
        </w:trPr>
        <w:tc>
          <w:tcPr>
            <w:tcW w:w="1560" w:type="dxa"/>
            <w:shd w:val="clear" w:color="auto" w:fill="FFFFFF" w:themeFill="background1"/>
            <w:vAlign w:val="center"/>
          </w:tcPr>
          <w:p w14:paraId="75A3CBEF"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Анатоми-ческая область</w:t>
            </w:r>
          </w:p>
        </w:tc>
        <w:tc>
          <w:tcPr>
            <w:tcW w:w="6379" w:type="dxa"/>
            <w:shd w:val="clear" w:color="auto" w:fill="FFFFFF" w:themeFill="background1"/>
            <w:vAlign w:val="center"/>
          </w:tcPr>
          <w:p w14:paraId="77D96A6D" w14:textId="49DE55FD"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 xml:space="preserve">Коды </w:t>
            </w:r>
            <w:r w:rsidR="00E86B51" w:rsidRPr="00F5069E">
              <w:rPr>
                <w:rFonts w:eastAsia="Calibri" w:cs="Times New Roman"/>
                <w:szCs w:val="24"/>
              </w:rPr>
              <w:t>МКБ 10</w:t>
            </w:r>
          </w:p>
        </w:tc>
      </w:tr>
      <w:tr w:rsidR="004671C0" w:rsidRPr="00735109" w14:paraId="0D3982FD" w14:textId="77777777" w:rsidTr="00356C5F">
        <w:trPr>
          <w:cantSplit/>
          <w:trHeight w:val="20"/>
        </w:trPr>
        <w:tc>
          <w:tcPr>
            <w:tcW w:w="1560" w:type="dxa"/>
            <w:shd w:val="clear" w:color="auto" w:fill="FFFFFF" w:themeFill="background1"/>
            <w:vAlign w:val="center"/>
          </w:tcPr>
          <w:p w14:paraId="00765BA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Т1</w:t>
            </w:r>
          </w:p>
        </w:tc>
        <w:tc>
          <w:tcPr>
            <w:tcW w:w="1842" w:type="dxa"/>
            <w:shd w:val="clear" w:color="auto" w:fill="FFFFFF" w:themeFill="background1"/>
            <w:vAlign w:val="center"/>
          </w:tcPr>
          <w:p w14:paraId="57A78690"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S02.0, S02.1, S04.0, S05.7, S06.1, S06.2, S06.3, S06.4, S06.5, S06.6, S06.7, S07.0, S07.1, S07.8, S09.0, S11.0, S11.1, S11.2, S11.7, S15.0, S15.1, S15.2, S15.3, S15.7, S15.8, S15.9, S17.0, S17.8, S18 </w:t>
            </w:r>
          </w:p>
        </w:tc>
      </w:tr>
      <w:tr w:rsidR="004671C0" w:rsidRPr="00735109" w14:paraId="1DCDFAC9" w14:textId="77777777" w:rsidTr="00356C5F">
        <w:trPr>
          <w:cantSplit/>
          <w:trHeight w:val="20"/>
        </w:trPr>
        <w:tc>
          <w:tcPr>
            <w:tcW w:w="1560" w:type="dxa"/>
            <w:shd w:val="clear" w:color="auto" w:fill="FFFFFF" w:themeFill="background1"/>
            <w:vAlign w:val="center"/>
          </w:tcPr>
          <w:p w14:paraId="7262DE20"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Т2</w:t>
            </w:r>
          </w:p>
        </w:tc>
        <w:tc>
          <w:tcPr>
            <w:tcW w:w="1842" w:type="dxa"/>
            <w:shd w:val="clear" w:color="auto" w:fill="FFFFFF" w:themeFill="background1"/>
            <w:vAlign w:val="center"/>
          </w:tcPr>
          <w:p w14:paraId="55F076FF"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S12.0, S12.9, S13.0, S13.1, S13.3, S14.0, S14.3, S22.0, S23.0, S23.1, S24.0, S32.0, S32.1, S33.0, S33.1, S33.2, S33.4, S34.0, S34.3, S34.4</w:t>
            </w:r>
          </w:p>
        </w:tc>
      </w:tr>
      <w:tr w:rsidR="004671C0" w:rsidRPr="00735109" w14:paraId="2C86479C" w14:textId="77777777" w:rsidTr="00356C5F">
        <w:trPr>
          <w:cantSplit/>
          <w:trHeight w:val="20"/>
        </w:trPr>
        <w:tc>
          <w:tcPr>
            <w:tcW w:w="1560" w:type="dxa"/>
            <w:shd w:val="clear" w:color="auto" w:fill="FFFFFF" w:themeFill="background1"/>
            <w:vAlign w:val="center"/>
          </w:tcPr>
          <w:p w14:paraId="021AB2B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Т3</w:t>
            </w:r>
          </w:p>
        </w:tc>
        <w:tc>
          <w:tcPr>
            <w:tcW w:w="1842" w:type="dxa"/>
            <w:shd w:val="clear" w:color="auto" w:fill="FFFFFF" w:themeFill="background1"/>
            <w:vAlign w:val="center"/>
          </w:tcPr>
          <w:p w14:paraId="5547953C"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S22.2, S22.4, S22.5, S25.0, S25.1, S25.2, S25.3, S25.4, S25.5, S25.7, S25.8, S25.9, S26.0, S27.0, S27.1, S27.2, S27.4, S27.5, S27.6, S27.8, S28.0, S28.1</w:t>
            </w:r>
          </w:p>
        </w:tc>
      </w:tr>
      <w:tr w:rsidR="004671C0" w:rsidRPr="00735109" w14:paraId="7DE77A7E" w14:textId="77777777" w:rsidTr="00356C5F">
        <w:trPr>
          <w:cantSplit/>
          <w:trHeight w:val="20"/>
        </w:trPr>
        <w:tc>
          <w:tcPr>
            <w:tcW w:w="1560" w:type="dxa"/>
            <w:shd w:val="clear" w:color="auto" w:fill="FFFFFF" w:themeFill="background1"/>
            <w:vAlign w:val="center"/>
          </w:tcPr>
          <w:p w14:paraId="367603C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lastRenderedPageBreak/>
              <w:t>Т4</w:t>
            </w:r>
          </w:p>
        </w:tc>
        <w:tc>
          <w:tcPr>
            <w:tcW w:w="1842" w:type="dxa"/>
            <w:shd w:val="clear" w:color="auto" w:fill="FFFFFF" w:themeFill="background1"/>
            <w:vAlign w:val="center"/>
          </w:tcPr>
          <w:p w14:paraId="687C273C" w14:textId="4B864CF2"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Живот</w:t>
            </w:r>
          </w:p>
        </w:tc>
        <w:tc>
          <w:tcPr>
            <w:tcW w:w="6379" w:type="dxa"/>
            <w:shd w:val="clear" w:color="auto" w:fill="FFFFFF" w:themeFill="background1"/>
          </w:tcPr>
          <w:p w14:paraId="7DFA143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S35.0, S35.1, S35.2, S35.3, S35.4, S35.5, S35.7, S35.8, S35.9, S36.0, S36.1, S36.2, S36.3, S36.4, S36.5, S36.8, S36.9, S37.0, S38.3</w:t>
            </w:r>
          </w:p>
        </w:tc>
      </w:tr>
      <w:tr w:rsidR="004671C0" w:rsidRPr="00735109" w14:paraId="2CFC3F04" w14:textId="77777777" w:rsidTr="00356C5F">
        <w:trPr>
          <w:cantSplit/>
          <w:trHeight w:val="20"/>
        </w:trPr>
        <w:tc>
          <w:tcPr>
            <w:tcW w:w="1560" w:type="dxa"/>
            <w:shd w:val="clear" w:color="auto" w:fill="FFFFFF" w:themeFill="background1"/>
            <w:vAlign w:val="center"/>
          </w:tcPr>
          <w:p w14:paraId="34532A3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Т5</w:t>
            </w:r>
          </w:p>
        </w:tc>
        <w:tc>
          <w:tcPr>
            <w:tcW w:w="1842" w:type="dxa"/>
            <w:shd w:val="clear" w:color="auto" w:fill="FFFFFF" w:themeFill="background1"/>
            <w:vAlign w:val="center"/>
          </w:tcPr>
          <w:p w14:paraId="75882060" w14:textId="7A42BDCC"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Таз</w:t>
            </w:r>
          </w:p>
        </w:tc>
        <w:tc>
          <w:tcPr>
            <w:tcW w:w="6379" w:type="dxa"/>
            <w:shd w:val="clear" w:color="auto" w:fill="FFFFFF" w:themeFill="background1"/>
          </w:tcPr>
          <w:p w14:paraId="024F0840"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S32.3, S32.4, S32.5, S36.6, S37.1, S37.2, S37.4, S37.5, S37.6, S37.8, S38.0, S38.2</w:t>
            </w:r>
          </w:p>
        </w:tc>
      </w:tr>
      <w:tr w:rsidR="004671C0" w:rsidRPr="00735109" w14:paraId="745D8392" w14:textId="77777777" w:rsidTr="00356C5F">
        <w:trPr>
          <w:cantSplit/>
          <w:trHeight w:val="20"/>
        </w:trPr>
        <w:tc>
          <w:tcPr>
            <w:tcW w:w="1560" w:type="dxa"/>
            <w:shd w:val="clear" w:color="auto" w:fill="FFFFFF" w:themeFill="background1"/>
            <w:vAlign w:val="center"/>
          </w:tcPr>
          <w:p w14:paraId="640A4608"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Т6</w:t>
            </w:r>
          </w:p>
        </w:tc>
        <w:tc>
          <w:tcPr>
            <w:tcW w:w="1842" w:type="dxa"/>
            <w:shd w:val="clear" w:color="auto" w:fill="FFFFFF" w:themeFill="background1"/>
            <w:vAlign w:val="center"/>
          </w:tcPr>
          <w:p w14:paraId="792D9FFB"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Конечности</w:t>
            </w:r>
          </w:p>
        </w:tc>
        <w:tc>
          <w:tcPr>
            <w:tcW w:w="6379" w:type="dxa"/>
            <w:shd w:val="clear" w:color="auto" w:fill="FFFFFF" w:themeFill="background1"/>
          </w:tcPr>
          <w:p w14:paraId="665F62C8"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735109" w14:paraId="44B0ECD0" w14:textId="77777777" w:rsidTr="00356C5F">
        <w:trPr>
          <w:cantSplit/>
          <w:trHeight w:val="20"/>
        </w:trPr>
        <w:tc>
          <w:tcPr>
            <w:tcW w:w="1560" w:type="dxa"/>
            <w:shd w:val="clear" w:color="auto" w:fill="FFFFFF" w:themeFill="background1"/>
            <w:vAlign w:val="center"/>
          </w:tcPr>
          <w:p w14:paraId="428D6DF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Т7</w:t>
            </w:r>
          </w:p>
        </w:tc>
        <w:tc>
          <w:tcPr>
            <w:tcW w:w="1842" w:type="dxa"/>
            <w:shd w:val="clear" w:color="auto" w:fill="FFFFFF" w:themeFill="background1"/>
            <w:vAlign w:val="center"/>
          </w:tcPr>
          <w:p w14:paraId="46C0E610" w14:textId="30CF5994" w:rsidR="00087025" w:rsidRPr="00F5069E" w:rsidRDefault="00087025" w:rsidP="00C125AB">
            <w:pPr>
              <w:spacing w:line="240" w:lineRule="auto"/>
              <w:ind w:firstLine="0"/>
              <w:jc w:val="left"/>
              <w:rPr>
                <w:rFonts w:eastAsia="Calibri" w:cs="Times New Roman"/>
                <w:szCs w:val="24"/>
                <w:lang w:val="ru-RU"/>
              </w:rPr>
            </w:pPr>
            <w:r w:rsidRPr="00F5069E">
              <w:rPr>
                <w:rFonts w:eastAsia="Calibri" w:cs="Times New Roman"/>
                <w:szCs w:val="24"/>
                <w:lang w:val="ru-RU"/>
              </w:rPr>
              <w:t>Множест-венная травма</w:t>
            </w:r>
            <w:r w:rsidR="003F2757" w:rsidRPr="00F5069E">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14:paraId="7146D04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47BAE557" w14:textId="77777777" w:rsidR="0022476A" w:rsidRPr="00F5069E" w:rsidRDefault="0022476A" w:rsidP="00C125AB">
      <w:pPr>
        <w:spacing w:after="160" w:line="240" w:lineRule="auto"/>
        <w:ind w:firstLine="0"/>
        <w:jc w:val="left"/>
        <w:rPr>
          <w:rFonts w:eastAsia="Calibri" w:cs="Times New Roman"/>
          <w:b/>
          <w:sz w:val="28"/>
          <w:szCs w:val="28"/>
          <w:lang w:val="en-US"/>
        </w:rPr>
      </w:pPr>
    </w:p>
    <w:p w14:paraId="1E8440D8" w14:textId="120263EA" w:rsidR="00087025" w:rsidRPr="00F5069E" w:rsidRDefault="00087025" w:rsidP="00C125AB">
      <w:pPr>
        <w:spacing w:after="160" w:line="240" w:lineRule="auto"/>
        <w:ind w:firstLine="0"/>
        <w:jc w:val="left"/>
        <w:rPr>
          <w:rFonts w:eastAsia="Calibri" w:cs="Times New Roman"/>
          <w:b/>
          <w:sz w:val="28"/>
          <w:szCs w:val="28"/>
        </w:rPr>
      </w:pPr>
      <w:r w:rsidRPr="00F5069E">
        <w:rPr>
          <w:rFonts w:eastAsia="Calibri" w:cs="Times New Roman"/>
          <w:b/>
          <w:sz w:val="28"/>
          <w:szCs w:val="28"/>
        </w:rPr>
        <w:t>Алгоритм формирования группы:</w:t>
      </w:r>
    </w:p>
    <w:p w14:paraId="52B8728A" w14:textId="45E9D120" w:rsidR="00087025" w:rsidRPr="00F5069E" w:rsidRDefault="00DF653D" w:rsidP="00C125AB">
      <w:pPr>
        <w:spacing w:line="240" w:lineRule="auto"/>
        <w:rPr>
          <w:rFonts w:eastAsia="Calibri" w:cs="Times New Roman"/>
          <w:sz w:val="28"/>
          <w:szCs w:val="28"/>
        </w:rPr>
      </w:pPr>
      <w:r w:rsidRPr="00F5069E">
        <w:rPr>
          <w:noProof/>
          <w:sz w:val="28"/>
          <w:szCs w:val="28"/>
          <w:lang w:eastAsia="ru-RU"/>
        </w:rPr>
        <mc:AlternateContent>
          <mc:Choice Requires="wpg">
            <w:drawing>
              <wp:anchor distT="0" distB="0" distL="114300" distR="114300" simplePos="0" relativeHeight="251649024" behindDoc="0" locked="0" layoutInCell="1" allowOverlap="1" wp14:anchorId="50E9B100" wp14:editId="26A09BD9">
                <wp:simplePos x="0" y="0"/>
                <wp:positionH relativeFrom="margin">
                  <wp:posOffset>131013</wp:posOffset>
                </wp:positionH>
                <wp:positionV relativeFrom="paragraph">
                  <wp:posOffset>70358</wp:posOffset>
                </wp:positionV>
                <wp:extent cx="6029292" cy="2012315"/>
                <wp:effectExtent l="0" t="0" r="1016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292" cy="2012315"/>
                          <a:chOff x="0" y="0"/>
                          <a:chExt cx="60291"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60291" cy="20120"/>
                            <a:chOff x="0" y="0"/>
                            <a:chExt cx="60291" cy="20120"/>
                          </a:xfrm>
                        </wpg:grpSpPr>
                        <wps:wsp>
                          <wps:cNvPr id="367" name="Надпись 193"/>
                          <wps:cNvSpPr txBox="1">
                            <a:spLocks noChangeArrowheads="1"/>
                          </wps:cNvSpPr>
                          <wps:spPr bwMode="auto">
                            <a:xfrm>
                              <a:off x="7306" y="955"/>
                              <a:ext cx="15417" cy="2876"/>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912BD5" w:rsidRPr="005509E7" w:rsidRDefault="00912BD5"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9B100" id="Группа 6" o:spid="_x0000_s1118" style="position:absolute;left:0;text-align:left;margin-left:10.3pt;margin-top:5.55pt;width:474.75pt;height:158.45pt;z-index:251649024;mso-position-horizontal-relative:margin;mso-position-vertical-relative:text;mso-width-relative:margin" coordsize="60291,2012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">
                <v:shape id="Соединительная линия уступом 212" o:spid="_x0000_s1119" type="#_x0000_t34" style="position:absolute;left:23250;top:10608;width:4414;height:3964;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" strokeweight="1.5pt">
                  <v:stroke endarrow="block"/>
                </v:shape>
                <v:group id="Группа 5" o:spid="_x0000_s1120" style="position:absolute;width:60291;height:20120" coordsize="60291,201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">
                  <v:shape id="Надпись 193" o:spid="_x0000_s1121" type="#_x0000_t202" style="position:absolute;left:7306;top:955;width:15417;height:287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" stroked="f" strokeweight=".5pt">
                    <v:textbo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v:textbox>
                  </v:shape>
                  <v:shape id="Надпись 194" o:spid="_x0000_s1122" type="#_x0000_t202" style="position:absolute;left:33421;top:90;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" stroked="f" strokeweight=".5pt">
                    <v:textbo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v:textbox>
                  </v:shape>
                  <v:shape id="Надпись 195" o:spid="_x0000_s1123" type="#_x0000_t202" style="position:absolute;left:48911;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" stroked="f" strokeweight=".5pt">
                    <v:textbo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v:textbox>
                  </v:shape>
                  <v:line id="Прямая соединительная линия 196" o:spid="_x0000_s1124"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" strokeweight="1.5pt">
                    <v:stroke dashstyle="longDash" joinstyle="miter"/>
                  </v:line>
                  <v:rect id="Прямоугольник 197" o:spid="_x0000_s1125" style="position:absolute;left:2674;top:12594;width:10257;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" fillcolor="#e2f0d9" strokeweight="1.5pt">
                    <v:textbox inset="0,0,0,0">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126" style="position:absolute;left:15700;top:12594;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" fillcolor="#e2f0d9" strokeweight="1.5pt">
                    <v:textbox inset="0,0,0,0">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127" style="position:absolute;left:27690;top:8626;width:421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" fillcolor="#e2f0d9" strokeweight="1.5pt">
                    <v:textbox inset="0,0,0,0">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128" style="position:absolute;left:34505;top:8626;width:421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" fillcolor="#e2f0d9" strokeweight="1.5pt">
                    <v:textbox inset="0,0,0,0">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129" style="position:absolute;left:31227;top:15700;width:421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" fillcolor="#e2f0d9" strokeweight="1.5pt">
                    <v:textbox inset="0,0,0,0">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Т7</w:t>
                          </w:r>
                        </w:p>
                      </w:txbxContent>
                    </v:textbox>
                  </v:rect>
                  <v:rect id="Прямоугольник 208" o:spid="_x0000_s1130" style="position:absolute;left:41406;top:8195;width:10256;height:11925;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" fillcolor="#e2f0d9" strokeweight="1.5pt">
                    <v:textbox inset="0,0,0,0">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" adj="13681" strokeweight="1.5pt">
                    <v:stroke endarrow="block"/>
                  </v:shape>
                  <v:shape id="Надпись 218" o:spid="_x0000_s1136" type="#_x0000_t202" style="position:absolute;left:38991;top:11386;width:2540;height:268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" filled="f" stroked="f" strokeweight=".5pt">
                    <v:textbox>
                      <w:txbxContent>
                        <w:p w14:paraId="30A7BBB2" w14:textId="77777777" w:rsidR="00912BD5" w:rsidRPr="005509E7" w:rsidRDefault="00912BD5" w:rsidP="00087025">
                          <w:pPr>
                            <w:spacing w:line="240" w:lineRule="auto"/>
                            <w:jc w:val="center"/>
                            <w:rPr>
                              <w:sz w:val="28"/>
                            </w:rPr>
                          </w:pPr>
                          <w:r w:rsidRPr="005509E7">
                            <w:rPr>
                              <w:sz w:val="28"/>
                            </w:rPr>
                            <w:t>+</w:t>
                          </w:r>
                        </w:p>
                      </w:txbxContent>
                    </v:textbox>
                  </v:shape>
                  <v:rect id="Прямоугольник 1" o:spid="_x0000_s1137" style="position:absolute;left:54595;top:12158;width:5696;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" fillcolor="#e2f0d9" strokeweight="1.5pt">
                    <v:textbox inset="0,0,0,0">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138" type="#_x0000_t32" style="position:absolute;left:51662;top:14136;width:2933;height:21;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" strokeweight="1.5pt">
                    <v:stroke endarrow="block" joinstyle="miter"/>
                  </v:shape>
                </v:group>
                <w10:wrap anchorx="margin"/>
              </v:group>
            </w:pict>
          </mc:Fallback>
        </mc:AlternateContent>
      </w:r>
    </w:p>
    <w:p w14:paraId="090EEA55" w14:textId="77777777" w:rsidR="00087025" w:rsidRPr="00F5069E" w:rsidRDefault="00087025" w:rsidP="00C125AB">
      <w:pPr>
        <w:spacing w:line="240" w:lineRule="auto"/>
        <w:rPr>
          <w:rFonts w:eastAsia="Calibri" w:cs="Times New Roman"/>
          <w:sz w:val="28"/>
          <w:szCs w:val="28"/>
        </w:rPr>
      </w:pPr>
    </w:p>
    <w:p w14:paraId="1C407C53" w14:textId="77777777" w:rsidR="00087025" w:rsidRPr="00F5069E" w:rsidRDefault="00087025" w:rsidP="00C125AB">
      <w:pPr>
        <w:spacing w:line="240" w:lineRule="auto"/>
        <w:rPr>
          <w:rFonts w:eastAsia="Calibri" w:cs="Times New Roman"/>
          <w:sz w:val="28"/>
          <w:szCs w:val="28"/>
        </w:rPr>
      </w:pPr>
    </w:p>
    <w:p w14:paraId="70EE2D87" w14:textId="2A16303C" w:rsidR="00087025" w:rsidRPr="00F5069E" w:rsidRDefault="00087025" w:rsidP="00C125AB">
      <w:pPr>
        <w:spacing w:line="240" w:lineRule="auto"/>
        <w:rPr>
          <w:rFonts w:eastAsia="Calibri" w:cs="Times New Roman"/>
          <w:sz w:val="28"/>
          <w:szCs w:val="28"/>
        </w:rPr>
      </w:pPr>
    </w:p>
    <w:p w14:paraId="7C5588C7" w14:textId="05DCFBFA"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51072" behindDoc="0" locked="0" layoutInCell="1" allowOverlap="1" wp14:anchorId="77CF4FE4" wp14:editId="6EF36916">
                <wp:simplePos x="0" y="0"/>
                <wp:positionH relativeFrom="column">
                  <wp:posOffset>2861149</wp:posOffset>
                </wp:positionH>
                <wp:positionV relativeFrom="paragraph">
                  <wp:posOffset>175260</wp:posOffset>
                </wp:positionV>
                <wp:extent cx="735440" cy="396862"/>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735440" cy="39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C9B2" w14:textId="4841803C" w:rsidR="00912BD5" w:rsidRPr="009702EF" w:rsidRDefault="00912BD5">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F4FE4" id="Поле 3" o:spid="_x0000_s1139" type="#_x0000_t202" style="position:absolute;left:0;text-align:left;margin-left:225.3pt;margin-top:13.8pt;width:57.9pt;height:3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" filled="f" stroked="f" strokeweight=".5pt">
                <v:textbox>
                  <w:txbxContent>
                    <w:p w14:paraId="08F8C9B2" w14:textId="4841803C" w:rsidR="00912BD5" w:rsidRPr="009702EF" w:rsidRDefault="00912BD5">
                      <w:pPr>
                        <w:rPr>
                          <w:b/>
                          <w:sz w:val="28"/>
                        </w:rPr>
                      </w:pPr>
                      <w:r w:rsidRPr="009702EF">
                        <w:rPr>
                          <w:b/>
                          <w:sz w:val="28"/>
                        </w:rPr>
                        <w:t>+</w:t>
                      </w:r>
                    </w:p>
                  </w:txbxContent>
                </v:textbox>
              </v:shape>
            </w:pict>
          </mc:Fallback>
        </mc:AlternateContent>
      </w:r>
    </w:p>
    <w:p w14:paraId="786D3A7E" w14:textId="1FD79087" w:rsidR="00087025" w:rsidRPr="00F5069E" w:rsidRDefault="00087025" w:rsidP="00C125AB">
      <w:pPr>
        <w:spacing w:line="240" w:lineRule="auto"/>
        <w:ind w:firstLine="0"/>
        <w:rPr>
          <w:rFonts w:eastAsia="Calibri" w:cs="Times New Roman"/>
          <w:sz w:val="28"/>
          <w:szCs w:val="28"/>
        </w:rPr>
      </w:pPr>
    </w:p>
    <w:p w14:paraId="1169EBE3" w14:textId="2BD05779"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63360" behindDoc="0" locked="0" layoutInCell="1" allowOverlap="1" wp14:anchorId="4EF3190C" wp14:editId="683448B5">
                <wp:simplePos x="0" y="0"/>
                <wp:positionH relativeFrom="column">
                  <wp:posOffset>3554095</wp:posOffset>
                </wp:positionH>
                <wp:positionV relativeFrom="paragraph">
                  <wp:posOffset>18889</wp:posOffset>
                </wp:positionV>
                <wp:extent cx="735330" cy="3962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7353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2E5F" w14:textId="77777777" w:rsidR="00912BD5" w:rsidRPr="009702EF" w:rsidRDefault="00912BD5" w:rsidP="009702EF">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3190C" id="Поле 4" o:spid="_x0000_s1140" type="#_x0000_t202" style="position:absolute;left:0;text-align:left;margin-left:279.85pt;margin-top:1.5pt;width:57.9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" filled="f" stroked="f" strokeweight=".5pt">
                <v:textbox>
                  <w:txbxContent>
                    <w:p w14:paraId="5AEE2E5F" w14:textId="77777777" w:rsidR="00912BD5" w:rsidRPr="009702EF" w:rsidRDefault="00912BD5" w:rsidP="009702EF">
                      <w:pPr>
                        <w:rPr>
                          <w:b/>
                          <w:sz w:val="28"/>
                        </w:rPr>
                      </w:pPr>
                      <w:r w:rsidRPr="009702EF">
                        <w:rPr>
                          <w:b/>
                          <w:sz w:val="28"/>
                        </w:rPr>
                        <w:t>+</w:t>
                      </w:r>
                    </w:p>
                  </w:txbxContent>
                </v:textbox>
              </v:shape>
            </w:pict>
          </mc:Fallback>
        </mc:AlternateContent>
      </w:r>
    </w:p>
    <w:p w14:paraId="278B1D89" w14:textId="77777777" w:rsidR="00087025" w:rsidRPr="00F5069E" w:rsidRDefault="00087025" w:rsidP="00C125AB">
      <w:pPr>
        <w:spacing w:line="240" w:lineRule="auto"/>
        <w:ind w:firstLine="0"/>
        <w:rPr>
          <w:rFonts w:eastAsia="Calibri" w:cs="Times New Roman"/>
          <w:sz w:val="28"/>
          <w:szCs w:val="28"/>
        </w:rPr>
      </w:pPr>
    </w:p>
    <w:p w14:paraId="608ACAC5" w14:textId="77777777" w:rsidR="0022476A" w:rsidRDefault="0022476A" w:rsidP="00C125AB">
      <w:pPr>
        <w:spacing w:line="240" w:lineRule="auto"/>
        <w:rPr>
          <w:rFonts w:eastAsia="Calibri" w:cs="Times New Roman"/>
          <w:sz w:val="28"/>
          <w:szCs w:val="28"/>
        </w:rPr>
      </w:pPr>
    </w:p>
    <w:p w14:paraId="7C8EB55F" w14:textId="77777777" w:rsidR="0022476A" w:rsidRDefault="0022476A" w:rsidP="00C125AB">
      <w:pPr>
        <w:spacing w:line="240" w:lineRule="auto"/>
        <w:rPr>
          <w:rFonts w:eastAsia="Calibri" w:cs="Times New Roman"/>
          <w:sz w:val="28"/>
          <w:szCs w:val="28"/>
        </w:rPr>
      </w:pPr>
    </w:p>
    <w:p w14:paraId="6BA438E6" w14:textId="77777777" w:rsidR="0022476A" w:rsidRDefault="0022476A" w:rsidP="00C125AB">
      <w:pPr>
        <w:spacing w:line="240" w:lineRule="auto"/>
        <w:rPr>
          <w:rFonts w:eastAsia="Calibri" w:cs="Times New Roman"/>
          <w:sz w:val="28"/>
          <w:szCs w:val="28"/>
        </w:rPr>
      </w:pPr>
    </w:p>
    <w:p w14:paraId="150708ED" w14:textId="78D3AD1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В этом алгоритме Т1-Т7 - коды анатомич</w:t>
      </w:r>
      <w:r w:rsidR="005965FC" w:rsidRPr="00F5069E">
        <w:rPr>
          <w:rFonts w:eastAsia="Calibri" w:cs="Times New Roman"/>
          <w:sz w:val="28"/>
          <w:szCs w:val="28"/>
        </w:rPr>
        <w:t xml:space="preserve">еской области. Комбинация кодов, </w:t>
      </w:r>
      <w:r w:rsidRPr="00F5069E">
        <w:rPr>
          <w:rFonts w:eastAsia="Calibri" w:cs="Times New Roman"/>
          <w:sz w:val="28"/>
          <w:szCs w:val="28"/>
        </w:rPr>
        <w:t>определяющих политравму (Т1-Т6)</w:t>
      </w:r>
      <w:r w:rsidR="005965FC" w:rsidRPr="00F5069E">
        <w:rPr>
          <w:rFonts w:eastAsia="Calibri" w:cs="Times New Roman"/>
          <w:sz w:val="28"/>
          <w:szCs w:val="28"/>
        </w:rPr>
        <w:t>,</w:t>
      </w:r>
      <w:r w:rsidRPr="00F5069E">
        <w:rPr>
          <w:rFonts w:eastAsia="Calibri" w:cs="Times New Roman"/>
          <w:sz w:val="28"/>
          <w:szCs w:val="28"/>
        </w:rPr>
        <w:t xml:space="preserve"> должна быть из </w:t>
      </w:r>
      <w:r w:rsidRPr="00F5069E">
        <w:rPr>
          <w:rFonts w:eastAsia="Calibri" w:cs="Times New Roman"/>
          <w:b/>
          <w:i/>
          <w:sz w:val="28"/>
          <w:szCs w:val="28"/>
        </w:rPr>
        <w:t xml:space="preserve">разных анатомических областей. </w:t>
      </w:r>
    </w:p>
    <w:p w14:paraId="5163235F" w14:textId="0858372E" w:rsidR="001475AD" w:rsidRPr="00F5069E" w:rsidRDefault="00C125AB" w:rsidP="00C125AB">
      <w:pPr>
        <w:pStyle w:val="3"/>
      </w:pPr>
      <w:r>
        <w:t>8</w:t>
      </w:r>
      <w:r w:rsidR="001475AD" w:rsidRPr="00F5069E">
        <w:t>.</w:t>
      </w:r>
      <w:r w:rsidR="00F94866">
        <w:t>12</w:t>
      </w:r>
      <w:r w:rsidR="00CA3B97" w:rsidRPr="00F5069E">
        <w:t xml:space="preserve">. </w:t>
      </w:r>
      <w:r w:rsidR="00BB6BBF" w:rsidRPr="008F53A9">
        <w:t>Особенности ф</w:t>
      </w:r>
      <w:r w:rsidR="00CA3B97" w:rsidRPr="008F53A9">
        <w:t>ормировани</w:t>
      </w:r>
      <w:r w:rsidR="00BB6BBF" w:rsidRPr="008F53A9">
        <w:t>я</w:t>
      </w:r>
      <w:r w:rsidR="00CA3B97" w:rsidRPr="00F5069E">
        <w:t xml:space="preserve"> КСГ по профилю «Комбустиология»</w:t>
      </w:r>
    </w:p>
    <w:p w14:paraId="6350DF68" w14:textId="0B136DE7"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ритерии отнесения: комбинация диагнозов</w:t>
      </w:r>
      <w:r w:rsidR="001475AD" w:rsidRPr="00F5069E">
        <w:rPr>
          <w:rFonts w:eastAsia="Calibri" w:cs="Times New Roman"/>
          <w:sz w:val="28"/>
          <w:szCs w:val="28"/>
        </w:rPr>
        <w:t>.</w:t>
      </w:r>
    </w:p>
    <w:p w14:paraId="30978833" w14:textId="4D028E9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5069E">
        <w:rPr>
          <w:rFonts w:eastAsia="Calibri" w:cs="Times New Roman"/>
          <w:b/>
          <w:i/>
          <w:sz w:val="28"/>
          <w:szCs w:val="28"/>
        </w:rPr>
        <w:t>степень ожога</w:t>
      </w:r>
      <w:r w:rsidRPr="00F5069E">
        <w:rPr>
          <w:rFonts w:eastAsia="Calibri" w:cs="Times New Roman"/>
          <w:sz w:val="28"/>
          <w:szCs w:val="28"/>
        </w:rPr>
        <w:t xml:space="preserve">, а другой </w:t>
      </w:r>
      <w:r w:rsidRPr="00F5069E">
        <w:rPr>
          <w:rFonts w:eastAsia="Calibri" w:cs="Times New Roman"/>
          <w:b/>
          <w:i/>
          <w:sz w:val="28"/>
          <w:szCs w:val="28"/>
        </w:rPr>
        <w:t>площадь ожога</w:t>
      </w:r>
      <w:r w:rsidR="001D2270" w:rsidRPr="00F5069E">
        <w:rPr>
          <w:rFonts w:eastAsia="Calibri" w:cs="Times New Roman"/>
          <w:sz w:val="28"/>
          <w:szCs w:val="28"/>
        </w:rPr>
        <w:t xml:space="preserve">. </w:t>
      </w:r>
      <w:r w:rsidRPr="00F5069E">
        <w:rPr>
          <w:rFonts w:eastAsia="Calibri" w:cs="Times New Roman"/>
          <w:sz w:val="28"/>
          <w:szCs w:val="28"/>
        </w:rPr>
        <w:t>Логика формирования групп приведена далее и интегрирована в Группировщике.</w:t>
      </w:r>
    </w:p>
    <w:p w14:paraId="4050EA30" w14:textId="77777777" w:rsidR="00B514C9" w:rsidRPr="00F5069E" w:rsidRDefault="00B514C9" w:rsidP="00C125AB">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671C0" w:rsidRPr="00F5069E" w14:paraId="4ADE2F4D" w14:textId="77777777" w:rsidTr="00356C5F">
        <w:trPr>
          <w:trHeight w:val="20"/>
          <w:tblHeader/>
        </w:trPr>
        <w:tc>
          <w:tcPr>
            <w:tcW w:w="1129" w:type="dxa"/>
            <w:shd w:val="clear" w:color="auto" w:fill="auto"/>
            <w:noWrap/>
            <w:vAlign w:val="center"/>
            <w:hideMark/>
          </w:tcPr>
          <w:p w14:paraId="7B350F39" w14:textId="6D782BCD" w:rsidR="00087025" w:rsidRPr="00F5069E" w:rsidRDefault="00356C5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 xml:space="preserve">№ </w:t>
            </w:r>
            <w:r w:rsidR="00087025" w:rsidRPr="00F5069E">
              <w:rPr>
                <w:rFonts w:eastAsia="Times New Roman" w:cs="Times New Roman"/>
                <w:szCs w:val="24"/>
                <w:lang w:eastAsia="en-CA"/>
              </w:rPr>
              <w:t>КСГ</w:t>
            </w:r>
          </w:p>
        </w:tc>
        <w:tc>
          <w:tcPr>
            <w:tcW w:w="2126" w:type="dxa"/>
            <w:vAlign w:val="center"/>
          </w:tcPr>
          <w:p w14:paraId="3D95EB1A"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Наименование КСГ</w:t>
            </w:r>
          </w:p>
        </w:tc>
        <w:tc>
          <w:tcPr>
            <w:tcW w:w="2269" w:type="dxa"/>
            <w:shd w:val="clear" w:color="auto" w:fill="auto"/>
            <w:noWrap/>
            <w:vAlign w:val="center"/>
            <w:hideMark/>
          </w:tcPr>
          <w:p w14:paraId="3B6925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Комментарий (модель)</w:t>
            </w:r>
          </w:p>
        </w:tc>
        <w:tc>
          <w:tcPr>
            <w:tcW w:w="2835" w:type="dxa"/>
            <w:shd w:val="clear" w:color="auto" w:fill="auto"/>
            <w:vAlign w:val="center"/>
            <w:hideMark/>
          </w:tcPr>
          <w:p w14:paraId="4BDB1B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Коды МКБ</w:t>
            </w:r>
          </w:p>
        </w:tc>
        <w:tc>
          <w:tcPr>
            <w:tcW w:w="1389" w:type="dxa"/>
            <w:shd w:val="clear" w:color="auto" w:fill="auto"/>
            <w:vAlign w:val="center"/>
            <w:hideMark/>
          </w:tcPr>
          <w:p w14:paraId="2FB196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Дополни</w:t>
            </w:r>
            <w:r w:rsidR="00792CF8" w:rsidRPr="00F5069E">
              <w:rPr>
                <w:rFonts w:eastAsia="Times New Roman" w:cs="Times New Roman"/>
                <w:szCs w:val="24"/>
                <w:lang w:eastAsia="en-CA"/>
              </w:rPr>
              <w:t>-</w:t>
            </w:r>
            <w:r w:rsidRPr="00F5069E">
              <w:rPr>
                <w:rFonts w:eastAsia="Times New Roman" w:cs="Times New Roman"/>
                <w:szCs w:val="24"/>
                <w:lang w:eastAsia="en-CA"/>
              </w:rPr>
              <w:t>тельные коды МКБ</w:t>
            </w:r>
          </w:p>
        </w:tc>
      </w:tr>
      <w:tr w:rsidR="004671C0" w:rsidRPr="00F5069E" w14:paraId="4F72BFC0" w14:textId="77777777" w:rsidTr="00356C5F">
        <w:trPr>
          <w:trHeight w:val="20"/>
        </w:trPr>
        <w:tc>
          <w:tcPr>
            <w:tcW w:w="1129" w:type="dxa"/>
            <w:shd w:val="clear" w:color="auto" w:fill="auto"/>
            <w:noWrap/>
            <w:vAlign w:val="center"/>
            <w:hideMark/>
          </w:tcPr>
          <w:p w14:paraId="48C98832" w14:textId="37BDF00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st33.001</w:t>
            </w:r>
          </w:p>
        </w:tc>
        <w:tc>
          <w:tcPr>
            <w:tcW w:w="2126" w:type="dxa"/>
            <w:vAlign w:val="center"/>
          </w:tcPr>
          <w:p w14:paraId="767ABD3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1)</w:t>
            </w:r>
          </w:p>
        </w:tc>
        <w:tc>
          <w:tcPr>
            <w:tcW w:w="2269" w:type="dxa"/>
            <w:shd w:val="clear" w:color="auto" w:fill="auto"/>
            <w:vAlign w:val="center"/>
            <w:hideMark/>
          </w:tcPr>
          <w:p w14:paraId="5DBA5CD2"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14:paraId="5187BC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Т33.0 - Т33.9, T35.0</w:t>
            </w:r>
          </w:p>
        </w:tc>
        <w:tc>
          <w:tcPr>
            <w:tcW w:w="1389" w:type="dxa"/>
            <w:shd w:val="clear" w:color="auto" w:fill="auto"/>
            <w:vAlign w:val="center"/>
            <w:hideMark/>
          </w:tcPr>
          <w:p w14:paraId="5F620BFD" w14:textId="36353881"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539571D3" w14:textId="77777777" w:rsidTr="00DE27B0">
        <w:trPr>
          <w:trHeight w:val="1332"/>
        </w:trPr>
        <w:tc>
          <w:tcPr>
            <w:tcW w:w="1129" w:type="dxa"/>
            <w:shd w:val="clear" w:color="auto" w:fill="auto"/>
            <w:noWrap/>
            <w:vAlign w:val="center"/>
            <w:hideMark/>
          </w:tcPr>
          <w:p w14:paraId="00331699" w14:textId="0869A28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lastRenderedPageBreak/>
              <w:t>st33.002</w:t>
            </w:r>
          </w:p>
        </w:tc>
        <w:tc>
          <w:tcPr>
            <w:tcW w:w="2126" w:type="dxa"/>
            <w:vAlign w:val="center"/>
          </w:tcPr>
          <w:p w14:paraId="42F6A9F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2)</w:t>
            </w:r>
          </w:p>
        </w:tc>
        <w:tc>
          <w:tcPr>
            <w:tcW w:w="2269" w:type="dxa"/>
            <w:shd w:val="clear" w:color="auto" w:fill="auto"/>
            <w:vAlign w:val="center"/>
            <w:hideMark/>
          </w:tcPr>
          <w:p w14:paraId="0BE4813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14:paraId="583EF513" w14:textId="41DC11D7" w:rsidR="00087025" w:rsidRPr="00F5069E" w:rsidRDefault="001B16B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US" w:eastAsia="en-CA"/>
              </w:rPr>
              <w:t>T34</w:t>
            </w:r>
            <w:r w:rsidRPr="00F5069E">
              <w:rPr>
                <w:rFonts w:eastAsia="Times New Roman" w:cs="Times New Roman"/>
                <w:szCs w:val="24"/>
                <w:lang w:eastAsia="en-CA"/>
              </w:rPr>
              <w:t xml:space="preserve">, </w:t>
            </w:r>
            <w:r w:rsidR="00A40468" w:rsidRPr="00F5069E">
              <w:rPr>
                <w:rFonts w:eastAsia="Times New Roman" w:cs="Times New Roman"/>
                <w:szCs w:val="24"/>
                <w:lang w:eastAsia="en-CA"/>
              </w:rPr>
              <w:t xml:space="preserve">Т34.0 - Т34.9, </w:t>
            </w:r>
            <w:r w:rsidR="008C2B02" w:rsidRPr="00F5069E">
              <w:rPr>
                <w:rFonts w:eastAsia="Times New Roman" w:cs="Times New Roman"/>
                <w:szCs w:val="24"/>
                <w:lang w:val="en-CA" w:eastAsia="en-CA"/>
              </w:rPr>
              <w:t>T</w:t>
            </w:r>
            <w:r w:rsidR="008C2B02" w:rsidRPr="00F5069E">
              <w:rPr>
                <w:rFonts w:eastAsia="Times New Roman" w:cs="Times New Roman"/>
                <w:szCs w:val="24"/>
                <w:lang w:eastAsia="en-CA"/>
              </w:rPr>
              <w:t>35.1</w:t>
            </w:r>
            <w:r w:rsidR="00792CF8" w:rsidRPr="00F5069E">
              <w:rPr>
                <w:rFonts w:eastAsia="Times New Roman" w:cs="Times New Roman"/>
                <w:szCs w:val="24"/>
                <w:lang w:eastAsia="en-CA"/>
              </w:rPr>
              <w:t>-</w:t>
            </w:r>
            <w:r w:rsidR="00087025" w:rsidRPr="00F5069E">
              <w:rPr>
                <w:rFonts w:eastAsia="Times New Roman" w:cs="Times New Roman"/>
                <w:szCs w:val="24"/>
                <w:lang w:val="en-CA" w:eastAsia="en-CA"/>
              </w:rPr>
              <w:t>T</w:t>
            </w:r>
            <w:r w:rsidR="00087025" w:rsidRPr="00F5069E">
              <w:rPr>
                <w:rFonts w:eastAsia="Times New Roman" w:cs="Times New Roman"/>
                <w:szCs w:val="24"/>
                <w:lang w:eastAsia="en-CA"/>
              </w:rPr>
              <w:t>35.7</w:t>
            </w:r>
          </w:p>
        </w:tc>
        <w:tc>
          <w:tcPr>
            <w:tcW w:w="1389" w:type="dxa"/>
            <w:shd w:val="clear" w:color="auto" w:fill="auto"/>
            <w:vAlign w:val="center"/>
            <w:hideMark/>
          </w:tcPr>
          <w:p w14:paraId="024CB3AC" w14:textId="32C58F65"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2A8532DA" w14:textId="77777777" w:rsidTr="00356C5F">
        <w:trPr>
          <w:trHeight w:val="20"/>
        </w:trPr>
        <w:tc>
          <w:tcPr>
            <w:tcW w:w="1129" w:type="dxa"/>
            <w:shd w:val="clear" w:color="auto" w:fill="auto"/>
            <w:noWrap/>
            <w:vAlign w:val="center"/>
            <w:hideMark/>
          </w:tcPr>
          <w:p w14:paraId="273C892B" w14:textId="2782207E"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st33.003</w:t>
            </w:r>
          </w:p>
        </w:tc>
        <w:tc>
          <w:tcPr>
            <w:tcW w:w="2126" w:type="dxa"/>
            <w:vAlign w:val="center"/>
          </w:tcPr>
          <w:p w14:paraId="5866F51C"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1)</w:t>
            </w:r>
          </w:p>
        </w:tc>
        <w:tc>
          <w:tcPr>
            <w:tcW w:w="2269" w:type="dxa"/>
            <w:shd w:val="clear" w:color="auto" w:fill="auto"/>
            <w:vAlign w:val="center"/>
            <w:hideMark/>
          </w:tcPr>
          <w:p w14:paraId="00D61FB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14:paraId="318C9D6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eastAsia="en-CA"/>
              </w:rPr>
              <w:t xml:space="preserve"> </w:t>
            </w:r>
            <w:r w:rsidRPr="00F5069E">
              <w:rPr>
                <w:rFonts w:eastAsia="Times New Roman" w:cs="Times New Roman"/>
                <w:szCs w:val="24"/>
                <w:lang w:val="de-DE" w:eastAsia="en-CA"/>
              </w:rPr>
              <w:t>T20.2,</w:t>
            </w:r>
            <w:r w:rsidRPr="00F5069E">
              <w:rPr>
                <w:rFonts w:eastAsia="Times New Roman" w:cs="Times New Roman"/>
                <w:szCs w:val="24"/>
                <w:lang w:eastAsia="en-CA"/>
              </w:rPr>
              <w:t xml:space="preserve"> </w:t>
            </w:r>
            <w:r w:rsidRPr="00F5069E">
              <w:rPr>
                <w:rFonts w:eastAsia="Times New Roman" w:cs="Times New Roman"/>
                <w:szCs w:val="24"/>
                <w:lang w:val="de-DE" w:eastAsia="en-CA"/>
              </w:rPr>
              <w:t>T20.5,</w:t>
            </w:r>
            <w:r w:rsidRPr="00F5069E">
              <w:rPr>
                <w:rFonts w:eastAsia="Times New Roman" w:cs="Times New Roman"/>
                <w:szCs w:val="24"/>
                <w:lang w:eastAsia="en-CA"/>
              </w:rPr>
              <w:t xml:space="preserve"> </w:t>
            </w:r>
            <w:r w:rsidRPr="00F5069E">
              <w:rPr>
                <w:rFonts w:eastAsia="Times New Roman" w:cs="Times New Roman"/>
                <w:szCs w:val="24"/>
                <w:lang w:val="de-DE" w:eastAsia="en-CA"/>
              </w:rPr>
              <w:t>T20.6,</w:t>
            </w:r>
            <w:r w:rsidRPr="00F5069E">
              <w:rPr>
                <w:rFonts w:eastAsia="Times New Roman" w:cs="Times New Roman"/>
                <w:szCs w:val="24"/>
                <w:lang w:eastAsia="en-CA"/>
              </w:rPr>
              <w:t xml:space="preserve"> </w:t>
            </w:r>
            <w:r w:rsidRPr="00F5069E">
              <w:rPr>
                <w:rFonts w:eastAsia="Times New Roman" w:cs="Times New Roman"/>
                <w:szCs w:val="24"/>
                <w:lang w:val="de-DE" w:eastAsia="en-CA"/>
              </w:rPr>
              <w:t>T21.1,</w:t>
            </w:r>
            <w:r w:rsidRPr="00F5069E">
              <w:rPr>
                <w:rFonts w:eastAsia="Times New Roman" w:cs="Times New Roman"/>
                <w:szCs w:val="24"/>
                <w:lang w:eastAsia="en-CA"/>
              </w:rPr>
              <w:t xml:space="preserve"> </w:t>
            </w:r>
            <w:r w:rsidRPr="00F5069E">
              <w:rPr>
                <w:rFonts w:eastAsia="Times New Roman" w:cs="Times New Roman"/>
                <w:szCs w:val="24"/>
                <w:lang w:val="de-DE" w:eastAsia="en-CA"/>
              </w:rPr>
              <w:t>T21.2,</w:t>
            </w:r>
            <w:r w:rsidRPr="00F5069E">
              <w:rPr>
                <w:rFonts w:eastAsia="Times New Roman" w:cs="Times New Roman"/>
                <w:szCs w:val="24"/>
                <w:lang w:eastAsia="en-CA"/>
              </w:rPr>
              <w:t xml:space="preserve"> </w:t>
            </w:r>
            <w:r w:rsidRPr="00F5069E">
              <w:rPr>
                <w:rFonts w:eastAsia="Times New Roman" w:cs="Times New Roman"/>
                <w:szCs w:val="24"/>
                <w:lang w:val="de-DE" w:eastAsia="en-CA"/>
              </w:rPr>
              <w:t>T21.5,</w:t>
            </w:r>
            <w:r w:rsidRPr="00F5069E">
              <w:rPr>
                <w:rFonts w:eastAsia="Times New Roman" w:cs="Times New Roman"/>
                <w:szCs w:val="24"/>
                <w:lang w:eastAsia="en-CA"/>
              </w:rPr>
              <w:t xml:space="preserve"> </w:t>
            </w:r>
            <w:r w:rsidRPr="00F5069E">
              <w:rPr>
                <w:rFonts w:eastAsia="Times New Roman" w:cs="Times New Roman"/>
                <w:szCs w:val="24"/>
                <w:lang w:val="de-DE" w:eastAsia="en-CA"/>
              </w:rPr>
              <w:t>T21.6,</w:t>
            </w:r>
            <w:r w:rsidRPr="00F5069E">
              <w:rPr>
                <w:rFonts w:eastAsia="Times New Roman" w:cs="Times New Roman"/>
                <w:szCs w:val="24"/>
                <w:lang w:eastAsia="en-CA"/>
              </w:rPr>
              <w:t xml:space="preserve"> </w:t>
            </w:r>
            <w:r w:rsidRPr="00F5069E">
              <w:rPr>
                <w:rFonts w:eastAsia="Times New Roman" w:cs="Times New Roman"/>
                <w:szCs w:val="24"/>
                <w:lang w:val="de-DE" w:eastAsia="en-CA"/>
              </w:rPr>
              <w:t>T22.1,</w:t>
            </w:r>
            <w:r w:rsidRPr="00F5069E">
              <w:rPr>
                <w:rFonts w:eastAsia="Times New Roman" w:cs="Times New Roman"/>
                <w:szCs w:val="24"/>
                <w:lang w:eastAsia="en-CA"/>
              </w:rPr>
              <w:t xml:space="preserve"> </w:t>
            </w:r>
            <w:r w:rsidRPr="00F5069E">
              <w:rPr>
                <w:rFonts w:eastAsia="Times New Roman" w:cs="Times New Roman"/>
                <w:szCs w:val="24"/>
                <w:lang w:val="de-DE" w:eastAsia="en-CA"/>
              </w:rPr>
              <w:t>T22.2,</w:t>
            </w:r>
            <w:r w:rsidRPr="00F5069E">
              <w:rPr>
                <w:rFonts w:eastAsia="Times New Roman" w:cs="Times New Roman"/>
                <w:szCs w:val="24"/>
                <w:lang w:eastAsia="en-CA"/>
              </w:rPr>
              <w:t xml:space="preserve"> </w:t>
            </w:r>
            <w:r w:rsidRPr="00F5069E">
              <w:rPr>
                <w:rFonts w:eastAsia="Times New Roman" w:cs="Times New Roman"/>
                <w:szCs w:val="24"/>
                <w:lang w:val="de-DE" w:eastAsia="en-CA"/>
              </w:rPr>
              <w:t>T22.5,</w:t>
            </w:r>
            <w:r w:rsidRPr="00F5069E">
              <w:rPr>
                <w:rFonts w:eastAsia="Times New Roman" w:cs="Times New Roman"/>
                <w:szCs w:val="24"/>
                <w:lang w:eastAsia="en-CA"/>
              </w:rPr>
              <w:t xml:space="preserve"> </w:t>
            </w:r>
            <w:r w:rsidRPr="00F5069E">
              <w:rPr>
                <w:rFonts w:eastAsia="Times New Roman" w:cs="Times New Roman"/>
                <w:szCs w:val="24"/>
                <w:lang w:val="de-DE" w:eastAsia="en-CA"/>
              </w:rPr>
              <w:t>T22.6,</w:t>
            </w:r>
            <w:r w:rsidRPr="00F5069E">
              <w:rPr>
                <w:rFonts w:eastAsia="Times New Roman" w:cs="Times New Roman"/>
                <w:szCs w:val="24"/>
                <w:lang w:eastAsia="en-CA"/>
              </w:rPr>
              <w:t xml:space="preserve"> </w:t>
            </w:r>
            <w:r w:rsidRPr="00F5069E">
              <w:rPr>
                <w:rFonts w:eastAsia="Times New Roman" w:cs="Times New Roman"/>
                <w:szCs w:val="24"/>
                <w:lang w:val="de-DE" w:eastAsia="en-CA"/>
              </w:rPr>
              <w:t>T23.1,</w:t>
            </w:r>
            <w:r w:rsidRPr="00F5069E">
              <w:rPr>
                <w:rFonts w:eastAsia="Times New Roman" w:cs="Times New Roman"/>
                <w:szCs w:val="24"/>
                <w:lang w:eastAsia="en-CA"/>
              </w:rPr>
              <w:t xml:space="preserve"> </w:t>
            </w:r>
            <w:r w:rsidRPr="00F5069E">
              <w:rPr>
                <w:rFonts w:eastAsia="Times New Roman" w:cs="Times New Roman"/>
                <w:szCs w:val="24"/>
                <w:lang w:val="de-DE" w:eastAsia="en-CA"/>
              </w:rPr>
              <w:t>T23.2,</w:t>
            </w:r>
            <w:r w:rsidRPr="00F5069E">
              <w:rPr>
                <w:rFonts w:eastAsia="Times New Roman" w:cs="Times New Roman"/>
                <w:szCs w:val="24"/>
                <w:lang w:eastAsia="en-CA"/>
              </w:rPr>
              <w:t xml:space="preserve"> </w:t>
            </w:r>
            <w:r w:rsidRPr="00F5069E">
              <w:rPr>
                <w:rFonts w:eastAsia="Times New Roman" w:cs="Times New Roman"/>
                <w:szCs w:val="24"/>
                <w:lang w:val="de-DE" w:eastAsia="en-CA"/>
              </w:rPr>
              <w:t>T23.5,</w:t>
            </w:r>
            <w:r w:rsidRPr="00F5069E">
              <w:rPr>
                <w:rFonts w:eastAsia="Times New Roman" w:cs="Times New Roman"/>
                <w:szCs w:val="24"/>
                <w:lang w:eastAsia="en-CA"/>
              </w:rPr>
              <w:t xml:space="preserve"> </w:t>
            </w:r>
            <w:r w:rsidRPr="00F5069E">
              <w:rPr>
                <w:rFonts w:eastAsia="Times New Roman" w:cs="Times New Roman"/>
                <w:szCs w:val="24"/>
                <w:lang w:val="de-DE" w:eastAsia="en-CA"/>
              </w:rPr>
              <w:t>T23.6,</w:t>
            </w:r>
            <w:r w:rsidRPr="00F5069E">
              <w:rPr>
                <w:rFonts w:eastAsia="Times New Roman" w:cs="Times New Roman"/>
                <w:szCs w:val="24"/>
                <w:lang w:eastAsia="en-CA"/>
              </w:rPr>
              <w:t xml:space="preserve"> </w:t>
            </w:r>
            <w:r w:rsidRPr="00F5069E">
              <w:rPr>
                <w:rFonts w:eastAsia="Times New Roman" w:cs="Times New Roman"/>
                <w:szCs w:val="24"/>
                <w:lang w:val="de-DE" w:eastAsia="en-CA"/>
              </w:rPr>
              <w:t>T24.1,</w:t>
            </w:r>
            <w:r w:rsidR="00792CF8" w:rsidRPr="00F5069E">
              <w:rPr>
                <w:rFonts w:eastAsia="Times New Roman" w:cs="Times New Roman"/>
                <w:szCs w:val="24"/>
                <w:lang w:eastAsia="en-CA"/>
              </w:rPr>
              <w:t xml:space="preserve"> </w:t>
            </w:r>
            <w:r w:rsidRPr="00F5069E">
              <w:rPr>
                <w:rFonts w:eastAsia="Times New Roman" w:cs="Times New Roman"/>
                <w:szCs w:val="24"/>
                <w:lang w:val="de-DE" w:eastAsia="en-CA"/>
              </w:rPr>
              <w:t>T24.2,</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T24.5,</w:t>
            </w:r>
            <w:r w:rsidRPr="00F5069E">
              <w:rPr>
                <w:rFonts w:eastAsia="Times New Roman" w:cs="Times New Roman"/>
                <w:szCs w:val="24"/>
                <w:lang w:eastAsia="en-CA"/>
              </w:rPr>
              <w:t xml:space="preserve"> </w:t>
            </w:r>
            <w:r w:rsidRPr="00F5069E">
              <w:rPr>
                <w:rFonts w:eastAsia="Times New Roman" w:cs="Times New Roman"/>
                <w:szCs w:val="24"/>
                <w:lang w:val="de-DE" w:eastAsia="en-CA"/>
              </w:rPr>
              <w:t>T24.6,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T25.1,</w:t>
            </w:r>
            <w:r w:rsidRPr="00F5069E">
              <w:rPr>
                <w:rFonts w:eastAsia="Times New Roman" w:cs="Times New Roman"/>
                <w:szCs w:val="24"/>
                <w:lang w:eastAsia="en-CA"/>
              </w:rPr>
              <w:t xml:space="preserve"> </w:t>
            </w:r>
            <w:r w:rsidRPr="00F5069E">
              <w:rPr>
                <w:rFonts w:eastAsia="Times New Roman" w:cs="Times New Roman"/>
                <w:szCs w:val="24"/>
                <w:lang w:val="de-DE" w:eastAsia="en-CA"/>
              </w:rPr>
              <w:t>T25.2,</w:t>
            </w:r>
            <w:r w:rsidRPr="00F5069E">
              <w:rPr>
                <w:rFonts w:eastAsia="Times New Roman" w:cs="Times New Roman"/>
                <w:szCs w:val="24"/>
                <w:lang w:eastAsia="en-CA"/>
              </w:rPr>
              <w:t xml:space="preserve"> </w:t>
            </w:r>
            <w:r w:rsidRPr="00F5069E">
              <w:rPr>
                <w:rFonts w:eastAsia="Times New Roman" w:cs="Times New Roman"/>
                <w:szCs w:val="24"/>
                <w:lang w:val="de-DE" w:eastAsia="en-CA"/>
              </w:rPr>
              <w:t>T25.5,</w:t>
            </w:r>
            <w:r w:rsidRPr="00F5069E">
              <w:rPr>
                <w:rFonts w:eastAsia="Times New Roman" w:cs="Times New Roman"/>
                <w:szCs w:val="24"/>
                <w:lang w:eastAsia="en-CA"/>
              </w:rPr>
              <w:t xml:space="preserve"> </w:t>
            </w:r>
            <w:r w:rsidRPr="00F5069E">
              <w:rPr>
                <w:rFonts w:eastAsia="Times New Roman" w:cs="Times New Roman"/>
                <w:szCs w:val="24"/>
                <w:lang w:val="de-DE" w:eastAsia="en-CA"/>
              </w:rPr>
              <w:t>T25.6,</w:t>
            </w:r>
            <w:r w:rsidRPr="00F5069E">
              <w:rPr>
                <w:rFonts w:eastAsia="Times New Roman" w:cs="Times New Roman"/>
                <w:szCs w:val="24"/>
                <w:lang w:eastAsia="en-CA"/>
              </w:rPr>
              <w:t xml:space="preserve"> </w:t>
            </w:r>
            <w:r w:rsidRPr="00F5069E">
              <w:rPr>
                <w:rFonts w:eastAsia="Times New Roman" w:cs="Times New Roman"/>
                <w:szCs w:val="24"/>
                <w:lang w:val="de-DE" w:eastAsia="en-CA"/>
              </w:rPr>
              <w:t>T29.1,</w:t>
            </w:r>
            <w:r w:rsidRPr="00F5069E">
              <w:rPr>
                <w:rFonts w:eastAsia="Times New Roman" w:cs="Times New Roman"/>
                <w:szCs w:val="24"/>
                <w:lang w:eastAsia="en-CA"/>
              </w:rPr>
              <w:t xml:space="preserve"> </w:t>
            </w:r>
            <w:r w:rsidRPr="00F5069E">
              <w:rPr>
                <w:rFonts w:eastAsia="Times New Roman" w:cs="Times New Roman"/>
                <w:szCs w:val="24"/>
                <w:lang w:val="de-DE" w:eastAsia="en-CA"/>
              </w:rPr>
              <w:t>T29.2,</w:t>
            </w:r>
            <w:r w:rsidRPr="00F5069E">
              <w:rPr>
                <w:rFonts w:eastAsia="Times New Roman" w:cs="Times New Roman"/>
                <w:szCs w:val="24"/>
                <w:lang w:eastAsia="en-CA"/>
              </w:rPr>
              <w:t xml:space="preserve"> </w:t>
            </w:r>
            <w:r w:rsidRPr="00F5069E">
              <w:rPr>
                <w:rFonts w:eastAsia="Times New Roman" w:cs="Times New Roman"/>
                <w:szCs w:val="24"/>
                <w:lang w:val="de-DE" w:eastAsia="en-CA"/>
              </w:rPr>
              <w:t>T29.5,</w:t>
            </w:r>
            <w:r w:rsidRPr="00F5069E">
              <w:rPr>
                <w:rFonts w:eastAsia="Times New Roman" w:cs="Times New Roman"/>
                <w:szCs w:val="24"/>
                <w:lang w:eastAsia="en-CA"/>
              </w:rPr>
              <w:t xml:space="preserve"> </w:t>
            </w:r>
            <w:r w:rsidRPr="00F5069E">
              <w:rPr>
                <w:rFonts w:eastAsia="Times New Roman" w:cs="Times New Roman"/>
                <w:szCs w:val="24"/>
                <w:lang w:val="de-DE" w:eastAsia="en-CA"/>
              </w:rPr>
              <w:t>T29.6,</w:t>
            </w:r>
            <w:r w:rsidRPr="00F5069E">
              <w:rPr>
                <w:rFonts w:eastAsia="Times New Roman" w:cs="Times New Roman"/>
                <w:szCs w:val="24"/>
                <w:lang w:eastAsia="en-CA"/>
              </w:rPr>
              <w:t xml:space="preserve"> </w:t>
            </w:r>
            <w:r w:rsidRPr="00F5069E">
              <w:rPr>
                <w:rFonts w:eastAsia="Times New Roman" w:cs="Times New Roman"/>
                <w:szCs w:val="24"/>
                <w:lang w:val="de-DE" w:eastAsia="en-CA"/>
              </w:rPr>
              <w:t>T30.0,</w:t>
            </w:r>
            <w:r w:rsidRPr="00F5069E">
              <w:rPr>
                <w:rFonts w:eastAsia="Times New Roman" w:cs="Times New Roman"/>
                <w:szCs w:val="24"/>
                <w:lang w:eastAsia="en-CA"/>
              </w:rPr>
              <w:t xml:space="preserve"> </w:t>
            </w:r>
            <w:r w:rsidRPr="00F5069E">
              <w:rPr>
                <w:rFonts w:eastAsia="Times New Roman" w:cs="Times New Roman"/>
                <w:szCs w:val="24"/>
                <w:lang w:val="de-DE" w:eastAsia="en-CA"/>
              </w:rPr>
              <w:t>T30.1,</w:t>
            </w:r>
            <w:r w:rsidRPr="00F5069E">
              <w:rPr>
                <w:rFonts w:eastAsia="Times New Roman" w:cs="Times New Roman"/>
                <w:szCs w:val="24"/>
                <w:lang w:eastAsia="en-CA"/>
              </w:rPr>
              <w:t xml:space="preserve"> </w:t>
            </w:r>
            <w:r w:rsidRPr="00F5069E">
              <w:rPr>
                <w:rFonts w:eastAsia="Times New Roman" w:cs="Times New Roman"/>
                <w:szCs w:val="24"/>
                <w:lang w:val="en-US" w:eastAsia="en-CA"/>
              </w:rPr>
              <w:t>T</w:t>
            </w:r>
            <w:r w:rsidRPr="00F5069E">
              <w:rPr>
                <w:rFonts w:eastAsia="Times New Roman" w:cs="Times New Roman"/>
                <w:szCs w:val="24"/>
                <w:lang w:eastAsia="en-CA"/>
              </w:rPr>
              <w:t xml:space="preserve">30.2, </w:t>
            </w:r>
            <w:r w:rsidRPr="00F5069E">
              <w:rPr>
                <w:rFonts w:eastAsia="Times New Roman" w:cs="Times New Roman"/>
                <w:szCs w:val="24"/>
                <w:lang w:val="en-US" w:eastAsia="en-CA"/>
              </w:rPr>
              <w:t>T</w:t>
            </w:r>
            <w:r w:rsidRPr="00F5069E">
              <w:rPr>
                <w:rFonts w:eastAsia="Times New Roman" w:cs="Times New Roman"/>
                <w:szCs w:val="24"/>
                <w:lang w:eastAsia="en-CA"/>
              </w:rPr>
              <w:t xml:space="preserve">30.4, </w:t>
            </w:r>
            <w:r w:rsidRPr="00F5069E">
              <w:rPr>
                <w:rFonts w:eastAsia="Times New Roman" w:cs="Times New Roman"/>
                <w:szCs w:val="24"/>
                <w:lang w:val="en-US" w:eastAsia="en-CA"/>
              </w:rPr>
              <w:t>T</w:t>
            </w:r>
            <w:r w:rsidRPr="00F5069E">
              <w:rPr>
                <w:rFonts w:eastAsia="Times New Roman" w:cs="Times New Roman"/>
                <w:szCs w:val="24"/>
                <w:lang w:eastAsia="en-CA"/>
              </w:rPr>
              <w:t>30.5</w:t>
            </w:r>
          </w:p>
        </w:tc>
        <w:tc>
          <w:tcPr>
            <w:tcW w:w="1389" w:type="dxa"/>
            <w:shd w:val="clear" w:color="auto" w:fill="auto"/>
            <w:vAlign w:val="center"/>
            <w:hideMark/>
          </w:tcPr>
          <w:p w14:paraId="7A8063E5"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052251D4" w14:textId="77777777" w:rsidTr="00DE27B0">
        <w:trPr>
          <w:trHeight w:val="3193"/>
        </w:trPr>
        <w:tc>
          <w:tcPr>
            <w:tcW w:w="1129" w:type="dxa"/>
            <w:shd w:val="clear" w:color="auto" w:fill="auto"/>
            <w:noWrap/>
            <w:vAlign w:val="center"/>
            <w:hideMark/>
          </w:tcPr>
          <w:p w14:paraId="52FCB195" w14:textId="103FDA2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st33.004</w:t>
            </w:r>
          </w:p>
        </w:tc>
        <w:tc>
          <w:tcPr>
            <w:tcW w:w="2126" w:type="dxa"/>
            <w:vAlign w:val="center"/>
          </w:tcPr>
          <w:p w14:paraId="4335798B"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2)</w:t>
            </w:r>
          </w:p>
        </w:tc>
        <w:tc>
          <w:tcPr>
            <w:tcW w:w="2269" w:type="dxa"/>
            <w:shd w:val="clear" w:color="auto" w:fill="auto"/>
            <w:vAlign w:val="center"/>
            <w:hideMark/>
          </w:tcPr>
          <w:p w14:paraId="7584B038"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14:paraId="7E6955A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T21.6, </w:t>
            </w:r>
            <w:r w:rsidRPr="00F5069E">
              <w:rPr>
                <w:rFonts w:eastAsia="Times New Roman" w:cs="Times New Roman"/>
                <w:szCs w:val="24"/>
                <w:lang w:val="de-DE" w:eastAsia="en-CA"/>
              </w:rPr>
              <w:t>T22.1,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T22.6,</w:t>
            </w:r>
          </w:p>
          <w:p w14:paraId="2A086EB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T23.6, </w:t>
            </w:r>
            <w:r w:rsidRPr="00F5069E">
              <w:rPr>
                <w:rFonts w:eastAsia="Times New Roman" w:cs="Times New Roman"/>
                <w:szCs w:val="24"/>
                <w:lang w:val="de-DE" w:eastAsia="en-CA"/>
              </w:rPr>
              <w:t>T24.1,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w:t>
            </w:r>
            <w:r w:rsidR="00792CF8" w:rsidRPr="00F5069E">
              <w:rPr>
                <w:rFonts w:eastAsia="Times New Roman" w:cs="Times New Roman"/>
                <w:szCs w:val="24"/>
                <w:lang w:val="de-DE" w:eastAsia="en-CA"/>
              </w:rPr>
              <w:t xml:space="preserve">24.6, </w:t>
            </w:r>
            <w:r w:rsidRPr="00F5069E">
              <w:rPr>
                <w:rFonts w:eastAsia="Times New Roman" w:cs="Times New Roman"/>
                <w:szCs w:val="24"/>
                <w:lang w:val="de-DE" w:eastAsia="en-CA"/>
              </w:rPr>
              <w:t>T25.1,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T25.6,</w:t>
            </w:r>
          </w:p>
          <w:p w14:paraId="208D3EF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T29.1,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T29.6, </w:t>
            </w:r>
            <w:r w:rsidRPr="00F5069E">
              <w:rPr>
                <w:rFonts w:eastAsia="Times New Roman" w:cs="Times New Roman"/>
                <w:szCs w:val="24"/>
                <w:lang w:val="de-DE" w:eastAsia="en-CA"/>
              </w:rPr>
              <w:t>T30.0,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T30.2,</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T30.4, </w:t>
            </w:r>
            <w:r w:rsidRPr="00F5069E">
              <w:rPr>
                <w:rFonts w:eastAsia="Times New Roman" w:cs="Times New Roman"/>
                <w:szCs w:val="24"/>
                <w:lang w:val="de-DE" w:eastAsia="en-CA"/>
              </w:rPr>
              <w:t>T30.5,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T30.6</w:t>
            </w:r>
          </w:p>
        </w:tc>
        <w:tc>
          <w:tcPr>
            <w:tcW w:w="1389" w:type="dxa"/>
            <w:shd w:val="clear" w:color="auto" w:fill="auto"/>
            <w:vAlign w:val="center"/>
            <w:hideMark/>
          </w:tcPr>
          <w:p w14:paraId="65B5A907" w14:textId="77777777" w:rsidR="00087025" w:rsidRPr="00F5069E" w:rsidRDefault="007C5D76"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Т31.1-Т31.9, Т32.1</w:t>
            </w:r>
            <w:r w:rsidRPr="00F5069E">
              <w:rPr>
                <w:rFonts w:eastAsia="Times New Roman" w:cs="Times New Roman"/>
                <w:szCs w:val="24"/>
                <w:lang w:eastAsia="en-CA"/>
              </w:rPr>
              <w:t>-</w:t>
            </w:r>
            <w:r w:rsidR="00087025" w:rsidRPr="00F5069E">
              <w:rPr>
                <w:rFonts w:eastAsia="Times New Roman" w:cs="Times New Roman"/>
                <w:szCs w:val="24"/>
                <w:lang w:val="en-CA" w:eastAsia="en-CA"/>
              </w:rPr>
              <w:t>Т32.7</w:t>
            </w:r>
          </w:p>
        </w:tc>
      </w:tr>
      <w:tr w:rsidR="004671C0" w:rsidRPr="00F5069E" w14:paraId="5A7E0FAB" w14:textId="77777777" w:rsidTr="00DE27B0">
        <w:trPr>
          <w:trHeight w:val="2573"/>
        </w:trPr>
        <w:tc>
          <w:tcPr>
            <w:tcW w:w="1129" w:type="dxa"/>
            <w:shd w:val="clear" w:color="auto" w:fill="auto"/>
            <w:noWrap/>
            <w:vAlign w:val="center"/>
            <w:hideMark/>
          </w:tcPr>
          <w:p w14:paraId="10A9F528" w14:textId="13954F30"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st33.005</w:t>
            </w:r>
          </w:p>
        </w:tc>
        <w:tc>
          <w:tcPr>
            <w:tcW w:w="2126" w:type="dxa"/>
            <w:vAlign w:val="center"/>
          </w:tcPr>
          <w:p w14:paraId="632EA96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3)</w:t>
            </w:r>
          </w:p>
        </w:tc>
        <w:tc>
          <w:tcPr>
            <w:tcW w:w="2269" w:type="dxa"/>
            <w:shd w:val="clear" w:color="auto" w:fill="auto"/>
            <w:vAlign w:val="center"/>
            <w:hideMark/>
          </w:tcPr>
          <w:p w14:paraId="102635F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14:paraId="24F0A17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T20.7,</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T21.4,</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T21.7, </w:t>
            </w:r>
            <w:r w:rsidRPr="00F5069E">
              <w:rPr>
                <w:rFonts w:eastAsia="Times New Roman" w:cs="Times New Roman"/>
                <w:szCs w:val="24"/>
                <w:lang w:val="de-DE" w:eastAsia="en-CA"/>
              </w:rPr>
              <w:t>T22.0,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T22.7,</w:t>
            </w:r>
          </w:p>
          <w:p w14:paraId="3E6E30AF"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T23.0, T23.3, T23.4, T23.7, T24.0, T24.3, T24.4, T24.7, </w:t>
            </w:r>
            <w:r w:rsidR="00087025" w:rsidRPr="00F5069E">
              <w:rPr>
                <w:rFonts w:eastAsia="Times New Roman" w:cs="Times New Roman"/>
                <w:szCs w:val="24"/>
                <w:lang w:val="de-DE" w:eastAsia="en-CA"/>
              </w:rPr>
              <w:t>T25.0, T25.3, T25.4, T25.7,</w:t>
            </w:r>
          </w:p>
          <w:p w14:paraId="244E921A"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T29.0, T29.3, T29.4, T29.7, </w:t>
            </w:r>
            <w:r w:rsidR="00087025" w:rsidRPr="00F5069E">
              <w:rPr>
                <w:rFonts w:eastAsia="Times New Roman" w:cs="Times New Roman"/>
                <w:szCs w:val="24"/>
                <w:lang w:val="de-DE" w:eastAsia="en-CA"/>
              </w:rPr>
              <w:t>T30.3, T30.7</w:t>
            </w:r>
          </w:p>
        </w:tc>
        <w:tc>
          <w:tcPr>
            <w:tcW w:w="1389" w:type="dxa"/>
            <w:shd w:val="clear" w:color="auto" w:fill="auto"/>
            <w:vAlign w:val="center"/>
            <w:hideMark/>
          </w:tcPr>
          <w:p w14:paraId="7547B1D4"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4935E259" w14:textId="77777777" w:rsidTr="00356C5F">
        <w:trPr>
          <w:trHeight w:val="20"/>
        </w:trPr>
        <w:tc>
          <w:tcPr>
            <w:tcW w:w="1129" w:type="dxa"/>
            <w:vMerge w:val="restart"/>
            <w:shd w:val="clear" w:color="auto" w:fill="auto"/>
            <w:noWrap/>
            <w:vAlign w:val="center"/>
            <w:hideMark/>
          </w:tcPr>
          <w:p w14:paraId="312C047D" w14:textId="668619F9"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st33.006</w:t>
            </w:r>
          </w:p>
        </w:tc>
        <w:tc>
          <w:tcPr>
            <w:tcW w:w="2126" w:type="dxa"/>
            <w:vMerge w:val="restart"/>
            <w:vAlign w:val="center"/>
          </w:tcPr>
          <w:p w14:paraId="00B5026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4)</w:t>
            </w:r>
          </w:p>
        </w:tc>
        <w:tc>
          <w:tcPr>
            <w:tcW w:w="2269" w:type="dxa"/>
            <w:shd w:val="clear" w:color="auto" w:fill="auto"/>
            <w:vAlign w:val="center"/>
            <w:hideMark/>
          </w:tcPr>
          <w:p w14:paraId="3B2B19B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14:paraId="7F856C12"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3C8FF2D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7964D9B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2D01C5C8"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380D6465"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74D14F4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CDA6547" w14:textId="32A38478"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w:t>
            </w:r>
            <w:r w:rsidR="00834F8D" w:rsidRPr="00F5069E">
              <w:rPr>
                <w:rFonts w:eastAsia="Times New Roman" w:cs="Times New Roman"/>
                <w:szCs w:val="24"/>
                <w:lang w:eastAsia="en-CA"/>
              </w:rPr>
              <w:t>0,T</w:t>
            </w:r>
            <w:r w:rsidRPr="00F5069E">
              <w:rPr>
                <w:rFonts w:eastAsia="Times New Roman" w:cs="Times New Roman"/>
                <w:szCs w:val="24"/>
                <w:lang w:eastAsia="en-CA"/>
              </w:rPr>
              <w:t>29.3,T29.4,T29.7,</w:t>
            </w:r>
          </w:p>
          <w:p w14:paraId="016C2798"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T30.3,T30.7</w:t>
            </w:r>
          </w:p>
        </w:tc>
        <w:tc>
          <w:tcPr>
            <w:tcW w:w="1389" w:type="dxa"/>
            <w:shd w:val="clear" w:color="auto" w:fill="auto"/>
            <w:vAlign w:val="center"/>
            <w:hideMark/>
          </w:tcPr>
          <w:p w14:paraId="2D379AAE"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 Т31.2, Т32.1, Т32.2</w:t>
            </w:r>
          </w:p>
        </w:tc>
      </w:tr>
      <w:tr w:rsidR="004671C0" w:rsidRPr="00F5069E" w14:paraId="02AD1F21" w14:textId="77777777" w:rsidTr="00356C5F">
        <w:trPr>
          <w:trHeight w:val="20"/>
        </w:trPr>
        <w:tc>
          <w:tcPr>
            <w:tcW w:w="1129" w:type="dxa"/>
            <w:vMerge/>
            <w:shd w:val="clear" w:color="auto" w:fill="auto"/>
            <w:noWrap/>
            <w:vAlign w:val="center"/>
          </w:tcPr>
          <w:p w14:paraId="33394D35" w14:textId="77777777" w:rsidR="00087025" w:rsidRPr="00F5069E" w:rsidRDefault="00087025" w:rsidP="00C125AB">
            <w:pPr>
              <w:spacing w:line="240" w:lineRule="auto"/>
              <w:ind w:firstLine="0"/>
              <w:jc w:val="center"/>
              <w:rPr>
                <w:rFonts w:eastAsia="Times New Roman" w:cs="Times New Roman"/>
                <w:szCs w:val="24"/>
                <w:lang w:val="en-CA" w:eastAsia="en-CA"/>
              </w:rPr>
            </w:pPr>
          </w:p>
        </w:tc>
        <w:tc>
          <w:tcPr>
            <w:tcW w:w="2126" w:type="dxa"/>
            <w:vMerge/>
            <w:vAlign w:val="center"/>
          </w:tcPr>
          <w:p w14:paraId="3853B662" w14:textId="77777777" w:rsidR="00087025" w:rsidRPr="00F5069E" w:rsidRDefault="00087025" w:rsidP="00C125AB">
            <w:pPr>
              <w:spacing w:line="240" w:lineRule="auto"/>
              <w:ind w:firstLine="0"/>
              <w:jc w:val="left"/>
              <w:rPr>
                <w:rFonts w:eastAsia="Times New Roman" w:cs="Times New Roman"/>
                <w:szCs w:val="24"/>
                <w:lang w:eastAsia="en-CA"/>
              </w:rPr>
            </w:pPr>
          </w:p>
        </w:tc>
        <w:tc>
          <w:tcPr>
            <w:tcW w:w="2269" w:type="dxa"/>
            <w:shd w:val="clear" w:color="auto" w:fill="auto"/>
            <w:vAlign w:val="center"/>
          </w:tcPr>
          <w:p w14:paraId="7E88960E"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14:paraId="453D7B1D" w14:textId="1DA00195" w:rsidR="00087025" w:rsidRPr="00F5069E" w:rsidRDefault="00087025" w:rsidP="00DE27B0">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T27.0, T27.1, T27.2, T27.3</w:t>
            </w:r>
            <w:r w:rsidR="00792CF8" w:rsidRPr="00F5069E">
              <w:rPr>
                <w:rFonts w:eastAsia="Times New Roman" w:cs="Times New Roman"/>
                <w:szCs w:val="24"/>
                <w:lang w:val="en-US" w:eastAsia="en-CA"/>
              </w:rPr>
              <w:t xml:space="preserve"> </w:t>
            </w:r>
            <w:r w:rsidR="00DE27B0">
              <w:rPr>
                <w:rFonts w:eastAsia="Times New Roman" w:cs="Times New Roman"/>
                <w:szCs w:val="24"/>
                <w:lang w:eastAsia="en-CA"/>
              </w:rPr>
              <w:t>T27.4, T27.5, T27.6, T27.7</w:t>
            </w:r>
          </w:p>
        </w:tc>
        <w:tc>
          <w:tcPr>
            <w:tcW w:w="1389" w:type="dxa"/>
            <w:shd w:val="clear" w:color="auto" w:fill="auto"/>
            <w:vAlign w:val="center"/>
          </w:tcPr>
          <w:p w14:paraId="62A8D981" w14:textId="77777777" w:rsidR="00087025" w:rsidRPr="00F5069E" w:rsidRDefault="00087025" w:rsidP="00C125AB">
            <w:pPr>
              <w:spacing w:line="240" w:lineRule="auto"/>
              <w:ind w:firstLine="0"/>
              <w:jc w:val="center"/>
              <w:rPr>
                <w:rFonts w:eastAsia="Times New Roman" w:cs="Times New Roman"/>
                <w:szCs w:val="24"/>
                <w:lang w:val="en-CA" w:eastAsia="en-CA"/>
              </w:rPr>
            </w:pPr>
          </w:p>
        </w:tc>
      </w:tr>
      <w:tr w:rsidR="004671C0" w:rsidRPr="00735109" w14:paraId="5488AE8D" w14:textId="77777777" w:rsidTr="00356C5F">
        <w:trPr>
          <w:trHeight w:val="20"/>
        </w:trPr>
        <w:tc>
          <w:tcPr>
            <w:tcW w:w="1129" w:type="dxa"/>
            <w:shd w:val="clear" w:color="auto" w:fill="auto"/>
            <w:noWrap/>
            <w:vAlign w:val="center"/>
            <w:hideMark/>
          </w:tcPr>
          <w:p w14:paraId="468FF2BB" w14:textId="165611F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st33.007</w:t>
            </w:r>
          </w:p>
        </w:tc>
        <w:tc>
          <w:tcPr>
            <w:tcW w:w="2126" w:type="dxa"/>
            <w:vAlign w:val="center"/>
          </w:tcPr>
          <w:p w14:paraId="1B5FBD3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5)</w:t>
            </w:r>
          </w:p>
        </w:tc>
        <w:tc>
          <w:tcPr>
            <w:tcW w:w="2269" w:type="dxa"/>
            <w:shd w:val="clear" w:color="auto" w:fill="auto"/>
            <w:vAlign w:val="center"/>
            <w:hideMark/>
          </w:tcPr>
          <w:p w14:paraId="42E9AF5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 xml:space="preserve">Лечение </w:t>
            </w:r>
            <w:r w:rsidRPr="00F5069E">
              <w:rPr>
                <w:rFonts w:eastAsia="Times New Roman" w:cs="Times New Roman"/>
                <w:szCs w:val="24"/>
                <w:lang w:eastAsia="en-CA"/>
              </w:rPr>
              <w:lastRenderedPageBreak/>
              <w:t>пострадавших с глубокими ожогами 3 ст. (площадью  более 30%)</w:t>
            </w:r>
          </w:p>
        </w:tc>
        <w:tc>
          <w:tcPr>
            <w:tcW w:w="2835" w:type="dxa"/>
            <w:shd w:val="clear" w:color="auto" w:fill="auto"/>
            <w:vAlign w:val="center"/>
            <w:hideMark/>
          </w:tcPr>
          <w:p w14:paraId="19F8220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lastRenderedPageBreak/>
              <w:t>T20.0,T20.3,T20.4,T20.7,</w:t>
            </w:r>
          </w:p>
          <w:p w14:paraId="5F3D36D6"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lastRenderedPageBreak/>
              <w:t>T21.0,T21.3,T21.4,T21.7,</w:t>
            </w:r>
          </w:p>
          <w:p w14:paraId="4A6D8B9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6791874F"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5500BEE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18A8C8F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E334B4F"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T29.0,T29.3,T29.4,T29.7,</w:t>
            </w:r>
          </w:p>
          <w:p w14:paraId="30DCCE6C"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T30.3,T30.7</w:t>
            </w:r>
          </w:p>
        </w:tc>
        <w:tc>
          <w:tcPr>
            <w:tcW w:w="1389" w:type="dxa"/>
            <w:shd w:val="clear" w:color="auto" w:fill="auto"/>
            <w:vAlign w:val="center"/>
            <w:hideMark/>
          </w:tcPr>
          <w:p w14:paraId="21E7CBF8"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lastRenderedPageBreak/>
              <w:t>Т</w:t>
            </w:r>
            <w:r w:rsidRPr="00F5069E">
              <w:rPr>
                <w:rFonts w:eastAsia="Times New Roman" w:cs="Times New Roman"/>
                <w:szCs w:val="24"/>
                <w:lang w:val="en-CA" w:eastAsia="en-CA"/>
              </w:rPr>
              <w:t xml:space="preserve">31.3, </w:t>
            </w:r>
            <w:r w:rsidRPr="00F5069E">
              <w:rPr>
                <w:rFonts w:eastAsia="Times New Roman" w:cs="Times New Roman"/>
                <w:szCs w:val="24"/>
                <w:lang w:eastAsia="en-CA"/>
              </w:rPr>
              <w:lastRenderedPageBreak/>
              <w:t>Т</w:t>
            </w:r>
            <w:r w:rsidRPr="00F5069E">
              <w:rPr>
                <w:rFonts w:eastAsia="Times New Roman" w:cs="Times New Roman"/>
                <w:szCs w:val="24"/>
                <w:lang w:val="en-CA" w:eastAsia="en-CA"/>
              </w:rPr>
              <w:t xml:space="preserve">31.4, </w:t>
            </w:r>
            <w:r w:rsidRPr="00F5069E">
              <w:rPr>
                <w:rFonts w:eastAsia="Times New Roman" w:cs="Times New Roman"/>
                <w:szCs w:val="24"/>
                <w:lang w:eastAsia="en-CA"/>
              </w:rPr>
              <w:t>Т</w:t>
            </w:r>
            <w:r w:rsidRPr="00F5069E">
              <w:rPr>
                <w:rFonts w:eastAsia="Times New Roman" w:cs="Times New Roman"/>
                <w:szCs w:val="24"/>
                <w:lang w:val="en-CA" w:eastAsia="en-CA"/>
              </w:rPr>
              <w:t xml:space="preserve">31.5, </w:t>
            </w:r>
            <w:r w:rsidRPr="00F5069E">
              <w:rPr>
                <w:rFonts w:eastAsia="Times New Roman" w:cs="Times New Roman"/>
                <w:szCs w:val="24"/>
                <w:lang w:eastAsia="en-CA"/>
              </w:rPr>
              <w:t>Т</w:t>
            </w:r>
            <w:r w:rsidRPr="00F5069E">
              <w:rPr>
                <w:rFonts w:eastAsia="Times New Roman" w:cs="Times New Roman"/>
                <w:szCs w:val="24"/>
                <w:lang w:val="en-CA" w:eastAsia="en-CA"/>
              </w:rPr>
              <w:t xml:space="preserve">31.6, </w:t>
            </w:r>
            <w:r w:rsidRPr="00F5069E">
              <w:rPr>
                <w:rFonts w:eastAsia="Times New Roman" w:cs="Times New Roman"/>
                <w:szCs w:val="24"/>
                <w:lang w:eastAsia="en-CA"/>
              </w:rPr>
              <w:t>Т</w:t>
            </w:r>
            <w:r w:rsidRPr="00F5069E">
              <w:rPr>
                <w:rFonts w:eastAsia="Times New Roman" w:cs="Times New Roman"/>
                <w:szCs w:val="24"/>
                <w:lang w:val="en-CA" w:eastAsia="en-CA"/>
              </w:rPr>
              <w:t xml:space="preserve">31.7, </w:t>
            </w:r>
            <w:r w:rsidRPr="00F5069E">
              <w:rPr>
                <w:rFonts w:eastAsia="Times New Roman" w:cs="Times New Roman"/>
                <w:szCs w:val="24"/>
                <w:lang w:eastAsia="en-CA"/>
              </w:rPr>
              <w:t>Т</w:t>
            </w:r>
            <w:r w:rsidRPr="00F5069E">
              <w:rPr>
                <w:rFonts w:eastAsia="Times New Roman" w:cs="Times New Roman"/>
                <w:szCs w:val="24"/>
                <w:lang w:val="en-CA" w:eastAsia="en-CA"/>
              </w:rPr>
              <w:t xml:space="preserve">31.8, </w:t>
            </w:r>
            <w:r w:rsidRPr="00F5069E">
              <w:rPr>
                <w:rFonts w:eastAsia="Times New Roman" w:cs="Times New Roman"/>
                <w:szCs w:val="24"/>
                <w:lang w:eastAsia="en-CA"/>
              </w:rPr>
              <w:t>Т</w:t>
            </w:r>
            <w:r w:rsidRPr="00F5069E">
              <w:rPr>
                <w:rFonts w:eastAsia="Times New Roman" w:cs="Times New Roman"/>
                <w:szCs w:val="24"/>
                <w:lang w:val="en-CA" w:eastAsia="en-CA"/>
              </w:rPr>
              <w:t xml:space="preserve">31.9, </w:t>
            </w:r>
            <w:r w:rsidRPr="00F5069E">
              <w:rPr>
                <w:rFonts w:eastAsia="Times New Roman" w:cs="Times New Roman"/>
                <w:szCs w:val="24"/>
                <w:lang w:eastAsia="en-CA"/>
              </w:rPr>
              <w:t>Т</w:t>
            </w:r>
            <w:r w:rsidRPr="00F5069E">
              <w:rPr>
                <w:rFonts w:eastAsia="Times New Roman" w:cs="Times New Roman"/>
                <w:szCs w:val="24"/>
                <w:lang w:val="en-CA" w:eastAsia="en-CA"/>
              </w:rPr>
              <w:t xml:space="preserve">32.3, </w:t>
            </w:r>
            <w:r w:rsidRPr="00F5069E">
              <w:rPr>
                <w:rFonts w:eastAsia="Times New Roman" w:cs="Times New Roman"/>
                <w:szCs w:val="24"/>
                <w:lang w:eastAsia="en-CA"/>
              </w:rPr>
              <w:t>Т</w:t>
            </w:r>
            <w:r w:rsidRPr="00F5069E">
              <w:rPr>
                <w:rFonts w:eastAsia="Times New Roman" w:cs="Times New Roman"/>
                <w:szCs w:val="24"/>
                <w:lang w:val="en-CA" w:eastAsia="en-CA"/>
              </w:rPr>
              <w:t xml:space="preserve">32.4, </w:t>
            </w:r>
            <w:r w:rsidRPr="00F5069E">
              <w:rPr>
                <w:rFonts w:eastAsia="Times New Roman" w:cs="Times New Roman"/>
                <w:szCs w:val="24"/>
                <w:lang w:eastAsia="en-CA"/>
              </w:rPr>
              <w:t>Т</w:t>
            </w:r>
            <w:r w:rsidRPr="00F5069E">
              <w:rPr>
                <w:rFonts w:eastAsia="Times New Roman" w:cs="Times New Roman"/>
                <w:szCs w:val="24"/>
                <w:lang w:val="en-CA" w:eastAsia="en-CA"/>
              </w:rPr>
              <w:t xml:space="preserve">32.5, </w:t>
            </w:r>
            <w:r w:rsidRPr="00F5069E">
              <w:rPr>
                <w:rFonts w:eastAsia="Times New Roman" w:cs="Times New Roman"/>
                <w:szCs w:val="24"/>
                <w:lang w:eastAsia="en-CA"/>
              </w:rPr>
              <w:t>Т</w:t>
            </w:r>
            <w:r w:rsidRPr="00F5069E">
              <w:rPr>
                <w:rFonts w:eastAsia="Times New Roman" w:cs="Times New Roman"/>
                <w:szCs w:val="24"/>
                <w:lang w:val="en-CA" w:eastAsia="en-CA"/>
              </w:rPr>
              <w:t xml:space="preserve">32.6, </w:t>
            </w:r>
            <w:r w:rsidRPr="00F5069E">
              <w:rPr>
                <w:rFonts w:eastAsia="Times New Roman" w:cs="Times New Roman"/>
                <w:szCs w:val="24"/>
                <w:lang w:eastAsia="en-CA"/>
              </w:rPr>
              <w:t>Т</w:t>
            </w:r>
            <w:r w:rsidRPr="00F5069E">
              <w:rPr>
                <w:rFonts w:eastAsia="Times New Roman" w:cs="Times New Roman"/>
                <w:szCs w:val="24"/>
                <w:lang w:val="en-CA" w:eastAsia="en-CA"/>
              </w:rPr>
              <w:t xml:space="preserve">32.7, </w:t>
            </w:r>
            <w:r w:rsidRPr="00F5069E">
              <w:rPr>
                <w:rFonts w:eastAsia="Times New Roman" w:cs="Times New Roman"/>
                <w:szCs w:val="24"/>
                <w:lang w:eastAsia="en-CA"/>
              </w:rPr>
              <w:t>Т</w:t>
            </w:r>
            <w:r w:rsidRPr="00F5069E">
              <w:rPr>
                <w:rFonts w:eastAsia="Times New Roman" w:cs="Times New Roman"/>
                <w:szCs w:val="24"/>
                <w:lang w:val="en-CA" w:eastAsia="en-CA"/>
              </w:rPr>
              <w:t xml:space="preserve">32.8, </w:t>
            </w:r>
            <w:r w:rsidRPr="00F5069E">
              <w:rPr>
                <w:rFonts w:eastAsia="Times New Roman" w:cs="Times New Roman"/>
                <w:szCs w:val="24"/>
                <w:lang w:eastAsia="en-CA"/>
              </w:rPr>
              <w:t>Т</w:t>
            </w:r>
            <w:r w:rsidRPr="00F5069E">
              <w:rPr>
                <w:rFonts w:eastAsia="Times New Roman" w:cs="Times New Roman"/>
                <w:szCs w:val="24"/>
                <w:lang w:val="en-CA" w:eastAsia="en-CA"/>
              </w:rPr>
              <w:t>32.9</w:t>
            </w:r>
          </w:p>
        </w:tc>
      </w:tr>
    </w:tbl>
    <w:p w14:paraId="1DA08B45" w14:textId="4020B0C6"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lastRenderedPageBreak/>
        <w:t xml:space="preserve">Исключением являются ожоги дыхательной системы (коды </w:t>
      </w:r>
      <w:r w:rsidR="00E86B51" w:rsidRPr="00F5069E">
        <w:rPr>
          <w:rFonts w:eastAsia="Calibri" w:cs="Times New Roman"/>
          <w:sz w:val="28"/>
          <w:szCs w:val="28"/>
        </w:rPr>
        <w:t>МКБ 10</w:t>
      </w:r>
      <w:r w:rsidRPr="00F5069E">
        <w:rPr>
          <w:rFonts w:eastAsia="Calibri" w:cs="Times New Roman"/>
          <w:sz w:val="28"/>
          <w:szCs w:val="28"/>
        </w:rPr>
        <w:t>), при наличии к</w:t>
      </w:r>
      <w:r w:rsidR="00B514C9" w:rsidRPr="00F5069E">
        <w:rPr>
          <w:rFonts w:eastAsia="Calibri" w:cs="Times New Roman"/>
          <w:sz w:val="28"/>
          <w:szCs w:val="28"/>
        </w:rPr>
        <w:t xml:space="preserve">оторых случай относится к КСГ </w:t>
      </w:r>
      <w:r w:rsidR="00F81E32" w:rsidRPr="00F5069E">
        <w:rPr>
          <w:rFonts w:eastAsia="Calibri" w:cs="Times New Roman"/>
          <w:sz w:val="28"/>
          <w:szCs w:val="28"/>
        </w:rPr>
        <w:t>st33.006</w:t>
      </w:r>
      <w:r w:rsidRPr="00F5069E">
        <w:rPr>
          <w:rFonts w:eastAsia="Calibri" w:cs="Times New Roman"/>
          <w:sz w:val="28"/>
          <w:szCs w:val="28"/>
        </w:rPr>
        <w:t xml:space="preserve"> </w:t>
      </w:r>
      <w:r w:rsidR="00A57393" w:rsidRPr="00F5069E">
        <w:rPr>
          <w:rFonts w:eastAsia="Calibri" w:cs="Times New Roman"/>
          <w:sz w:val="28"/>
          <w:szCs w:val="28"/>
        </w:rPr>
        <w:t>«</w:t>
      </w:r>
      <w:r w:rsidRPr="00F5069E">
        <w:rPr>
          <w:rFonts w:eastAsia="Times New Roman" w:cs="Times New Roman"/>
          <w:sz w:val="28"/>
          <w:szCs w:val="28"/>
          <w:lang w:eastAsia="ru-RU"/>
        </w:rPr>
        <w:t>Ожоги (уровень 4)</w:t>
      </w:r>
      <w:r w:rsidR="00A57393" w:rsidRPr="00F5069E">
        <w:rPr>
          <w:rFonts w:eastAsia="Times New Roman" w:cs="Times New Roman"/>
          <w:sz w:val="28"/>
          <w:szCs w:val="28"/>
          <w:lang w:eastAsia="ru-RU"/>
        </w:rPr>
        <w:t>»</w:t>
      </w:r>
      <w:r w:rsidRPr="00F5069E">
        <w:rPr>
          <w:rFonts w:eastAsia="Times New Roman" w:cs="Times New Roman"/>
          <w:sz w:val="28"/>
          <w:szCs w:val="28"/>
          <w:lang w:eastAsia="ru-RU"/>
        </w:rPr>
        <w:t xml:space="preserve"> </w:t>
      </w:r>
      <w:r w:rsidRPr="00F5069E">
        <w:rPr>
          <w:rFonts w:eastAsia="Calibri" w:cs="Times New Roman"/>
          <w:sz w:val="28"/>
          <w:szCs w:val="28"/>
        </w:rPr>
        <w:t xml:space="preserve">независимо от степени и площади ожога туловища. </w:t>
      </w:r>
    </w:p>
    <w:p w14:paraId="330B8B1E" w14:textId="09DB737D"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Ожоги других внутренних органов относятся к КСГ иных профилей, </w:t>
      </w:r>
      <w:r w:rsidR="00727CB4" w:rsidRPr="00F5069E">
        <w:rPr>
          <w:rFonts w:eastAsia="Calibri" w:cs="Times New Roman"/>
          <w:sz w:val="28"/>
          <w:szCs w:val="28"/>
        </w:rPr>
        <w:t>например:</w:t>
      </w:r>
      <w:r w:rsidRPr="00F5069E">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14"/>
        <w:gridCol w:w="3321"/>
        <w:gridCol w:w="1037"/>
        <w:gridCol w:w="4409"/>
      </w:tblGrid>
      <w:tr w:rsidR="004671C0" w:rsidRPr="00F5069E" w14:paraId="599F2A23" w14:textId="77777777" w:rsidTr="007C5D76">
        <w:trPr>
          <w:trHeight w:val="288"/>
        </w:trPr>
        <w:tc>
          <w:tcPr>
            <w:tcW w:w="1037" w:type="dxa"/>
            <w:hideMark/>
          </w:tcPr>
          <w:p w14:paraId="4FEAD9B7"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7FAF1792"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7B2830ED" w14:textId="576A1E5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4FE9DBB9"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4671C0" w:rsidRPr="00F5069E" w14:paraId="6DFB8415" w14:textId="77777777" w:rsidTr="007C5D76">
        <w:trPr>
          <w:trHeight w:val="288"/>
        </w:trPr>
        <w:tc>
          <w:tcPr>
            <w:tcW w:w="1037" w:type="dxa"/>
            <w:hideMark/>
          </w:tcPr>
          <w:p w14:paraId="4A206A10"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5891D07C"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6CF81BBB" w14:textId="429D828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054CCA5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r w:rsidR="004671C0" w:rsidRPr="00F5069E" w14:paraId="500215BC" w14:textId="77777777" w:rsidTr="007C5D76">
        <w:trPr>
          <w:trHeight w:val="288"/>
        </w:trPr>
        <w:tc>
          <w:tcPr>
            <w:tcW w:w="1037" w:type="dxa"/>
            <w:hideMark/>
          </w:tcPr>
          <w:p w14:paraId="65070BF8"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5A630A20"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24885015" w14:textId="17E0CCB6"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1C750308"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087025" w:rsidRPr="00F5069E" w14:paraId="4643451B" w14:textId="77777777" w:rsidTr="007C5D76">
        <w:trPr>
          <w:trHeight w:val="288"/>
        </w:trPr>
        <w:tc>
          <w:tcPr>
            <w:tcW w:w="1037" w:type="dxa"/>
            <w:hideMark/>
          </w:tcPr>
          <w:p w14:paraId="7B08A03D"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14F8474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13D39091" w14:textId="2BF51253"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365DC45F"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bl>
    <w:p w14:paraId="0B485A83" w14:textId="49ED932D" w:rsidR="00087025" w:rsidRPr="003441CF" w:rsidRDefault="00C125AB" w:rsidP="00C125AB">
      <w:pPr>
        <w:pStyle w:val="3"/>
      </w:pPr>
      <w:r>
        <w:t>8</w:t>
      </w:r>
      <w:r w:rsidR="00F944C6" w:rsidRPr="003441CF">
        <w:t>.1</w:t>
      </w:r>
      <w:r w:rsidR="00F94866">
        <w:t>3</w:t>
      </w:r>
      <w:r w:rsidR="00B72A02" w:rsidRPr="008F53A9">
        <w:t xml:space="preserve">. </w:t>
      </w:r>
      <w:r w:rsidR="00BB6BBF" w:rsidRPr="008F53A9">
        <w:t>Особенности формирования</w:t>
      </w:r>
      <w:r w:rsidR="00B72A02" w:rsidRPr="008F53A9">
        <w:t xml:space="preserve"> </w:t>
      </w:r>
      <w:r w:rsidR="0052755B" w:rsidRPr="008F53A9">
        <w:t xml:space="preserve">КСГ </w:t>
      </w:r>
      <w:r w:rsidR="001C4439" w:rsidRPr="008F53A9">
        <w:t>st36.003 и ds36.</w:t>
      </w:r>
      <w:r w:rsidR="001C4439" w:rsidRPr="003441CF">
        <w:t>004 «Лечение с применением генно-инженерных биологических препаратов и селективных иммунодепрессантов»</w:t>
      </w:r>
    </w:p>
    <w:p w14:paraId="71C51BBE" w14:textId="20096F92" w:rsidR="00087025" w:rsidRPr="008F53A9" w:rsidRDefault="00087025" w:rsidP="00C125AB">
      <w:pPr>
        <w:spacing w:line="240" w:lineRule="auto"/>
        <w:rPr>
          <w:rFonts w:eastAsia="Calibri" w:cs="Times New Roman"/>
          <w:color w:val="FF0000"/>
          <w:sz w:val="28"/>
          <w:szCs w:val="28"/>
        </w:rPr>
      </w:pPr>
      <w:r w:rsidRPr="000E04E8">
        <w:rPr>
          <w:rFonts w:eastAsia="Calibri" w:cs="Times New Roman"/>
          <w:sz w:val="28"/>
          <w:szCs w:val="28"/>
        </w:rPr>
        <w:t xml:space="preserve">Отнесение к данным КСГ производится по комбинации кода </w:t>
      </w:r>
      <w:r w:rsidR="00E86B51" w:rsidRPr="000E04E8">
        <w:rPr>
          <w:rFonts w:eastAsia="Calibri" w:cs="Times New Roman"/>
          <w:sz w:val="28"/>
          <w:szCs w:val="28"/>
        </w:rPr>
        <w:t>МКБ 10</w:t>
      </w:r>
      <w:r w:rsidRPr="000E04E8">
        <w:rPr>
          <w:rFonts w:eastAsia="Calibri" w:cs="Times New Roman"/>
          <w:sz w:val="28"/>
          <w:szCs w:val="28"/>
        </w:rPr>
        <w:t xml:space="preserve"> (диагноза) и кодов Номенклатуры, обозначающих услуги по назначению лекарственных препаратов</w:t>
      </w:r>
      <w:r w:rsidR="00D769F8" w:rsidRPr="000E04E8">
        <w:rPr>
          <w:rFonts w:eastAsia="Calibri" w:cs="Times New Roman"/>
          <w:sz w:val="28"/>
          <w:szCs w:val="28"/>
        </w:rPr>
        <w:t xml:space="preserve">, </w:t>
      </w:r>
      <w:r w:rsidR="00D769F8" w:rsidRPr="008F53A9">
        <w:rPr>
          <w:rFonts w:eastAsia="Calibri" w:cs="Times New Roman"/>
          <w:sz w:val="28"/>
          <w:szCs w:val="28"/>
        </w:rPr>
        <w:t>а также по комбинации кода МКБ 10 (диагноза) и иного классификационного критерия</w:t>
      </w:r>
      <w:r w:rsidR="00CD4F06" w:rsidRPr="008F53A9">
        <w:rPr>
          <w:rFonts w:eastAsia="Calibri" w:cs="Times New Roman"/>
          <w:sz w:val="28"/>
          <w:szCs w:val="28"/>
        </w:rPr>
        <w:t xml:space="preserve"> </w:t>
      </w:r>
      <w:r w:rsidR="00C324F0" w:rsidRPr="008F53A9">
        <w:rPr>
          <w:rFonts w:eastAsia="Calibri" w:cs="Times New Roman"/>
          <w:sz w:val="28"/>
          <w:szCs w:val="28"/>
        </w:rPr>
        <w:t xml:space="preserve">«pbt», отражающего назначение </w:t>
      </w:r>
      <w:r w:rsidR="006D7F03" w:rsidRPr="008F53A9">
        <w:rPr>
          <w:rFonts w:eastAsia="Calibri" w:cs="Times New Roman"/>
          <w:sz w:val="28"/>
          <w:szCs w:val="28"/>
        </w:rPr>
        <w:t>других</w:t>
      </w:r>
      <w:r w:rsidR="00953CD0" w:rsidRPr="008F53A9">
        <w:rPr>
          <w:rFonts w:eastAsia="Calibri" w:cs="Times New Roman"/>
          <w:sz w:val="28"/>
          <w:szCs w:val="28"/>
        </w:rPr>
        <w:t xml:space="preserve"> генно-инженерных препаратов и селективных иммунодепрессантов</w:t>
      </w:r>
      <w:r w:rsidR="00C324F0" w:rsidRPr="008F53A9">
        <w:rPr>
          <w:rFonts w:eastAsia="Calibri" w:cs="Times New Roman"/>
          <w:sz w:val="28"/>
          <w:szCs w:val="28"/>
        </w:rPr>
        <w:t>,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sidR="00C324F0" w:rsidRPr="008F53A9">
        <w:rPr>
          <w:rFonts w:eastAsia="Calibri" w:cs="Times New Roman"/>
          <w:color w:val="FF0000"/>
          <w:sz w:val="28"/>
          <w:szCs w:val="28"/>
        </w:rPr>
        <w:t>.</w:t>
      </w:r>
      <w:r w:rsidRPr="008F53A9">
        <w:rPr>
          <w:rFonts w:eastAsia="Calibri" w:cs="Times New Roman"/>
          <w:color w:val="FF0000"/>
          <w:sz w:val="28"/>
          <w:szCs w:val="28"/>
        </w:rPr>
        <w:t xml:space="preserve"> </w:t>
      </w:r>
    </w:p>
    <w:p w14:paraId="31C64528" w14:textId="0CD36982" w:rsidR="00087025" w:rsidRPr="00F5069E" w:rsidRDefault="00763E51" w:rsidP="00C125AB">
      <w:pPr>
        <w:spacing w:line="240" w:lineRule="auto"/>
        <w:rPr>
          <w:rFonts w:eastAsia="Calibri" w:cs="Times New Roman"/>
          <w:sz w:val="28"/>
          <w:szCs w:val="28"/>
        </w:rPr>
      </w:pPr>
      <w:r w:rsidRPr="008F53A9">
        <w:rPr>
          <w:rFonts w:eastAsia="Calibri" w:cs="Times New Roman"/>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w:t>
      </w:r>
      <w:r w:rsidRPr="008F53A9">
        <w:rPr>
          <w:rFonts w:eastAsia="Calibri" w:cs="Times New Roman"/>
          <w:sz w:val="28"/>
          <w:szCs w:val="28"/>
          <w:lang w:val="en-US"/>
        </w:rPr>
        <w:t>Z</w:t>
      </w:r>
      <w:r w:rsidRPr="008F53A9">
        <w:rPr>
          <w:rFonts w:eastAsia="Calibri" w:cs="Times New Roman"/>
          <w:sz w:val="28"/>
          <w:szCs w:val="28"/>
        </w:rPr>
        <w:t xml:space="preserve">25.8 «Необходимость иммунизации против другой уточненной одной вирусной болезни». </w:t>
      </w:r>
      <w:r w:rsidR="00087025" w:rsidRPr="008F53A9">
        <w:rPr>
          <w:rFonts w:eastAsia="Calibri" w:cs="Times New Roman"/>
          <w:sz w:val="28"/>
          <w:szCs w:val="28"/>
        </w:rPr>
        <w:t xml:space="preserve">При комбинации кода </w:t>
      </w:r>
      <w:r w:rsidR="00E86B51" w:rsidRPr="008F53A9">
        <w:rPr>
          <w:rFonts w:eastAsia="Calibri" w:cs="Times New Roman"/>
          <w:sz w:val="28"/>
          <w:szCs w:val="28"/>
        </w:rPr>
        <w:t>МКБ 10</w:t>
      </w:r>
      <w:r w:rsidR="00087025" w:rsidRPr="008F53A9">
        <w:rPr>
          <w:rFonts w:eastAsia="Calibri" w:cs="Times New Roman"/>
          <w:sz w:val="28"/>
          <w:szCs w:val="28"/>
        </w:rPr>
        <w:t xml:space="preserve"> (диагноза) и кода Номенклатуры</w:t>
      </w:r>
      <w:r w:rsidR="00087025" w:rsidRPr="00F5069E">
        <w:rPr>
          <w:rFonts w:eastAsia="Calibri" w:cs="Times New Roman"/>
          <w:sz w:val="28"/>
          <w:szCs w:val="28"/>
        </w:rPr>
        <w:t xml:space="preserve"> А25.30.03</w:t>
      </w:r>
      <w:r w:rsidR="009A3353" w:rsidRPr="00F5069E">
        <w:rPr>
          <w:rFonts w:eastAsia="Calibri" w:cs="Times New Roman"/>
          <w:sz w:val="28"/>
          <w:szCs w:val="28"/>
        </w:rPr>
        <w:t>5</w:t>
      </w:r>
      <w:r w:rsidR="00087025" w:rsidRPr="00F5069E">
        <w:rPr>
          <w:rFonts w:eastAsia="Calibri" w:cs="Times New Roman"/>
          <w:sz w:val="28"/>
          <w:szCs w:val="28"/>
        </w:rPr>
        <w:t xml:space="preserve"> </w:t>
      </w:r>
      <w:r w:rsidR="009C0C24" w:rsidRPr="00F5069E">
        <w:rPr>
          <w:rFonts w:eastAsia="Calibri" w:cs="Times New Roman"/>
          <w:sz w:val="28"/>
          <w:szCs w:val="28"/>
        </w:rPr>
        <w:t>«</w:t>
      </w:r>
      <w:r w:rsidR="00087025" w:rsidRPr="00F5069E">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(паливизумаб)</w:t>
      </w:r>
      <w:r w:rsidR="009C0C24" w:rsidRPr="00F5069E">
        <w:rPr>
          <w:rFonts w:eastAsia="Calibri" w:cs="Times New Roman"/>
          <w:sz w:val="28"/>
          <w:szCs w:val="28"/>
        </w:rPr>
        <w:t>»</w:t>
      </w:r>
      <w:r w:rsidR="00087025" w:rsidRPr="00F5069E">
        <w:rPr>
          <w:rFonts w:eastAsia="Calibri" w:cs="Times New Roman"/>
          <w:sz w:val="28"/>
          <w:szCs w:val="28"/>
        </w:rPr>
        <w:t xml:space="preserve"> классификационн</w:t>
      </w:r>
      <w:r w:rsidR="0052755B" w:rsidRPr="00F5069E">
        <w:rPr>
          <w:rFonts w:eastAsia="Calibri" w:cs="Times New Roman"/>
          <w:sz w:val="28"/>
          <w:szCs w:val="28"/>
        </w:rPr>
        <w:t xml:space="preserve">ым критерием </w:t>
      </w:r>
      <w:r w:rsidR="002A4181" w:rsidRPr="00F5069E">
        <w:rPr>
          <w:rFonts w:eastAsia="Calibri" w:cs="Times New Roman"/>
          <w:sz w:val="28"/>
          <w:szCs w:val="28"/>
        </w:rPr>
        <w:t xml:space="preserve">также </w:t>
      </w:r>
      <w:r w:rsidR="0052755B" w:rsidRPr="00F5069E">
        <w:rPr>
          <w:rFonts w:eastAsia="Calibri" w:cs="Times New Roman"/>
          <w:sz w:val="28"/>
          <w:szCs w:val="28"/>
        </w:rPr>
        <w:t>является возраст: до двух лет.</w:t>
      </w:r>
      <w:r w:rsidR="00953CD0">
        <w:rPr>
          <w:rFonts w:eastAsia="Calibri" w:cs="Times New Roman"/>
          <w:sz w:val="28"/>
          <w:szCs w:val="28"/>
        </w:rPr>
        <w:t xml:space="preserve"> </w:t>
      </w:r>
    </w:p>
    <w:p w14:paraId="623360E1" w14:textId="145953AF" w:rsidR="001C4439" w:rsidRPr="00F5069E" w:rsidRDefault="00087025" w:rsidP="00C125AB">
      <w:pPr>
        <w:spacing w:line="240" w:lineRule="auto"/>
        <w:rPr>
          <w:rFonts w:eastAsia="Calibri" w:cs="Times New Roman"/>
          <w:sz w:val="28"/>
          <w:szCs w:val="28"/>
        </w:rPr>
      </w:pPr>
      <w:r w:rsidRPr="00F5069E">
        <w:rPr>
          <w:rFonts w:eastAsia="Calibri" w:cs="Times New Roman"/>
          <w:sz w:val="28"/>
          <w:szCs w:val="28"/>
        </w:rPr>
        <w:lastRenderedPageBreak/>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F5069E">
        <w:rPr>
          <w:rFonts w:eastAsia="Calibri" w:cs="Times New Roman"/>
          <w:sz w:val="28"/>
          <w:szCs w:val="28"/>
        </w:rPr>
        <w:t xml:space="preserve">ит критерием отнесения к КСГ </w:t>
      </w:r>
      <w:r w:rsidR="001C4439" w:rsidRPr="00F5069E">
        <w:rPr>
          <w:rFonts w:eastAsia="Calibri" w:cs="Times New Roman"/>
          <w:sz w:val="28"/>
          <w:szCs w:val="28"/>
        </w:rPr>
        <w:t>st36.003 и ds36.004.</w:t>
      </w:r>
    </w:p>
    <w:p w14:paraId="7F442055" w14:textId="0B7D550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4C223624"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A25.01.001.001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009C0C24" w:rsidRPr="00F5069E">
        <w:rPr>
          <w:rFonts w:eastAsia="Calibri" w:cs="Times New Roman"/>
          <w:sz w:val="28"/>
          <w:szCs w:val="28"/>
        </w:rPr>
        <w:t>»</w:t>
      </w:r>
      <w:r w:rsidRPr="00F5069E">
        <w:rPr>
          <w:rFonts w:eastAsia="Calibri" w:cs="Times New Roman"/>
          <w:sz w:val="28"/>
          <w:szCs w:val="28"/>
        </w:rPr>
        <w:t>;</w:t>
      </w:r>
    </w:p>
    <w:p w14:paraId="5D94C060" w14:textId="03D1DD37"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A25.04.001.001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009C0C24" w:rsidRPr="00F5069E">
        <w:rPr>
          <w:rFonts w:eastAsia="Calibri" w:cs="Times New Roman"/>
          <w:sz w:val="28"/>
          <w:szCs w:val="28"/>
        </w:rPr>
        <w:t>»</w:t>
      </w:r>
      <w:r w:rsidRPr="00F5069E">
        <w:rPr>
          <w:rFonts w:eastAsia="Calibri" w:cs="Times New Roman"/>
          <w:sz w:val="28"/>
          <w:szCs w:val="28"/>
        </w:rPr>
        <w:t>;</w:t>
      </w:r>
    </w:p>
    <w:p w14:paraId="2EA5034F" w14:textId="48C55EF1" w:rsidR="00C12D3A" w:rsidRPr="00F5069E" w:rsidRDefault="00C12D3A"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A25.17.001.001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r w:rsidR="009C0C24" w:rsidRPr="00F5069E">
        <w:rPr>
          <w:rFonts w:eastAsia="Calibri" w:cs="Times New Roman"/>
          <w:sz w:val="28"/>
          <w:szCs w:val="28"/>
        </w:rPr>
        <w:t>»</w:t>
      </w:r>
      <w:r w:rsidR="00BE472D" w:rsidRPr="00F5069E">
        <w:rPr>
          <w:rFonts w:eastAsia="Calibri" w:cs="Times New Roman"/>
          <w:sz w:val="28"/>
          <w:szCs w:val="28"/>
        </w:rPr>
        <w:t>;</w:t>
      </w:r>
    </w:p>
    <w:p w14:paraId="0B7CBEC6" w14:textId="60F0D1A1" w:rsidR="0034076B"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A25.18.001.001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009C0C24" w:rsidRPr="00F5069E">
        <w:rPr>
          <w:rFonts w:eastAsia="Calibri" w:cs="Times New Roman"/>
          <w:sz w:val="28"/>
          <w:szCs w:val="28"/>
        </w:rPr>
        <w:t>»</w:t>
      </w:r>
      <w:r w:rsidRPr="00F5069E">
        <w:rPr>
          <w:rFonts w:eastAsia="Calibri" w:cs="Times New Roman"/>
          <w:sz w:val="28"/>
          <w:szCs w:val="28"/>
        </w:rPr>
        <w:t>.</w:t>
      </w:r>
    </w:p>
    <w:p w14:paraId="4BAF79EF" w14:textId="52F1F975" w:rsidR="00B72A02" w:rsidRPr="008F53A9" w:rsidRDefault="003B169C" w:rsidP="00C125AB">
      <w:pPr>
        <w:spacing w:line="240" w:lineRule="auto"/>
        <w:rPr>
          <w:sz w:val="28"/>
          <w:szCs w:val="28"/>
        </w:rPr>
      </w:pPr>
      <w:r w:rsidRPr="008F53A9">
        <w:rPr>
          <w:sz w:val="28"/>
          <w:szCs w:val="28"/>
        </w:rPr>
        <w:t>При этом количество случаев госпитализации одного пациента по</w:t>
      </w:r>
      <w:r w:rsidR="001C4439" w:rsidRPr="008F53A9">
        <w:rPr>
          <w:sz w:val="28"/>
          <w:szCs w:val="28"/>
        </w:rPr>
        <w:t xml:space="preserve"> КСГ</w:t>
      </w:r>
      <w:r w:rsidRPr="008F53A9">
        <w:rPr>
          <w:sz w:val="28"/>
          <w:szCs w:val="28"/>
        </w:rPr>
        <w:t xml:space="preserve"> </w:t>
      </w:r>
      <w:r w:rsidR="001C4439" w:rsidRPr="008F53A9">
        <w:rPr>
          <w:rFonts w:eastAsia="Calibri" w:cs="Times New Roman"/>
          <w:sz w:val="28"/>
          <w:szCs w:val="28"/>
        </w:rPr>
        <w:t xml:space="preserve">st36.003 и ds36.004 </w:t>
      </w:r>
      <w:r w:rsidRPr="008F53A9">
        <w:rPr>
          <w:sz w:val="28"/>
          <w:szCs w:val="28"/>
        </w:rPr>
        <w:t>определяется инструкцией к лекарственному препарату и клиническими рекомендациями по соответствующей нозологии.</w:t>
      </w:r>
    </w:p>
    <w:p w14:paraId="27FBDF83" w14:textId="6327513C" w:rsidR="003D416D" w:rsidRPr="008F53A9" w:rsidRDefault="000E04E8" w:rsidP="00C125AB">
      <w:pPr>
        <w:spacing w:line="240" w:lineRule="auto"/>
        <w:rPr>
          <w:sz w:val="28"/>
          <w:szCs w:val="28"/>
        </w:rPr>
      </w:pPr>
      <w:r w:rsidRPr="008F53A9">
        <w:rPr>
          <w:sz w:val="28"/>
          <w:szCs w:val="28"/>
        </w:rPr>
        <w:t>Комбинация кода диагноза по МКБ 10 и и</w:t>
      </w:r>
      <w:r w:rsidR="003D416D" w:rsidRPr="008F53A9">
        <w:rPr>
          <w:sz w:val="28"/>
          <w:szCs w:val="28"/>
        </w:rPr>
        <w:t>но</w:t>
      </w:r>
      <w:r w:rsidRPr="008F53A9">
        <w:rPr>
          <w:sz w:val="28"/>
          <w:szCs w:val="28"/>
        </w:rPr>
        <w:t>го</w:t>
      </w:r>
      <w:r w:rsidR="003D416D" w:rsidRPr="008F53A9">
        <w:rPr>
          <w:sz w:val="28"/>
          <w:szCs w:val="28"/>
        </w:rPr>
        <w:t xml:space="preserve"> классификационн</w:t>
      </w:r>
      <w:r w:rsidRPr="008F53A9">
        <w:rPr>
          <w:sz w:val="28"/>
          <w:szCs w:val="28"/>
        </w:rPr>
        <w:t>ого</w:t>
      </w:r>
      <w:r w:rsidR="003D416D" w:rsidRPr="008F53A9">
        <w:rPr>
          <w:sz w:val="28"/>
          <w:szCs w:val="28"/>
        </w:rPr>
        <w:t xml:space="preserve"> критери</w:t>
      </w:r>
      <w:r w:rsidRPr="008F53A9">
        <w:rPr>
          <w:sz w:val="28"/>
          <w:szCs w:val="28"/>
        </w:rPr>
        <w:t>я</w:t>
      </w:r>
      <w:r w:rsidR="003D416D" w:rsidRPr="008F53A9">
        <w:rPr>
          <w:sz w:val="28"/>
          <w:szCs w:val="28"/>
        </w:rPr>
        <w:t xml:space="preserve"> </w:t>
      </w:r>
      <w:r w:rsidR="00C324F0" w:rsidRPr="008F53A9">
        <w:rPr>
          <w:sz w:val="28"/>
          <w:szCs w:val="28"/>
        </w:rPr>
        <w:t>«</w:t>
      </w:r>
      <w:r w:rsidR="00C324F0" w:rsidRPr="008F53A9">
        <w:rPr>
          <w:sz w:val="28"/>
          <w:szCs w:val="28"/>
          <w:lang w:val="en-US"/>
        </w:rPr>
        <w:t>pbt</w:t>
      </w:r>
      <w:r w:rsidR="00C324F0" w:rsidRPr="008F53A9">
        <w:rPr>
          <w:sz w:val="28"/>
          <w:szCs w:val="28"/>
        </w:rPr>
        <w:t>»</w:t>
      </w:r>
      <w:r w:rsidR="003D416D" w:rsidRPr="008F53A9">
        <w:rPr>
          <w:sz w:val="28"/>
          <w:szCs w:val="28"/>
        </w:rPr>
        <w:t xml:space="preserve"> используется </w:t>
      </w:r>
      <w:r w:rsidRPr="008F53A9">
        <w:rPr>
          <w:sz w:val="28"/>
          <w:szCs w:val="28"/>
        </w:rPr>
        <w:t xml:space="preserve">для кодирования случаев лечения с применением </w:t>
      </w:r>
      <w:r w:rsidR="003D416D" w:rsidRPr="008F53A9">
        <w:rPr>
          <w:sz w:val="28"/>
          <w:szCs w:val="28"/>
        </w:rPr>
        <w:t xml:space="preserve">лекарственных препаратов, </w:t>
      </w:r>
      <w:r w:rsidR="00C324F0" w:rsidRPr="008F53A9">
        <w:rPr>
          <w:sz w:val="28"/>
          <w:szCs w:val="28"/>
        </w:rPr>
        <w:t>включенных в п</w:t>
      </w:r>
      <w:r w:rsidR="003D416D" w:rsidRPr="008F53A9">
        <w:rPr>
          <w:sz w:val="28"/>
          <w:szCs w:val="28"/>
        </w:rPr>
        <w:t>еречень ЖНВЛП и имеющих соответствующие показания согласно инструкции по применению в соответствии с клиническими рекомендациями.</w:t>
      </w:r>
      <w:r w:rsidR="00C324F0" w:rsidRPr="008F53A9">
        <w:rPr>
          <w:sz w:val="28"/>
          <w:szCs w:val="28"/>
        </w:rPr>
        <w:t xml:space="preserve"> При этом отнесение </w:t>
      </w:r>
      <w:r w:rsidRPr="008F53A9">
        <w:rPr>
          <w:sz w:val="28"/>
          <w:szCs w:val="28"/>
        </w:rPr>
        <w:t xml:space="preserve">случая </w:t>
      </w:r>
      <w:r w:rsidR="00C324F0" w:rsidRPr="008F53A9">
        <w:rPr>
          <w:sz w:val="28"/>
          <w:szCs w:val="28"/>
        </w:rPr>
        <w:t xml:space="preserve">к КСГ </w:t>
      </w:r>
      <w:r w:rsidRPr="008F53A9">
        <w:rPr>
          <w:rFonts w:eastAsia="Calibri" w:cs="Times New Roman"/>
          <w:sz w:val="28"/>
          <w:szCs w:val="28"/>
        </w:rPr>
        <w:t xml:space="preserve">st36.003 и ds36.004 </w:t>
      </w:r>
      <w:r w:rsidR="00C324F0" w:rsidRPr="008F53A9">
        <w:rPr>
          <w:sz w:val="28"/>
          <w:szCs w:val="28"/>
        </w:rPr>
        <w:t xml:space="preserve">с учетом </w:t>
      </w:r>
      <w:r w:rsidR="001E7F76" w:rsidRPr="008F53A9">
        <w:rPr>
          <w:sz w:val="28"/>
          <w:szCs w:val="28"/>
        </w:rPr>
        <w:t>критерия</w:t>
      </w:r>
      <w:r w:rsidR="00C324F0" w:rsidRPr="008F53A9">
        <w:rPr>
          <w:sz w:val="28"/>
          <w:szCs w:val="28"/>
        </w:rPr>
        <w:t xml:space="preserve"> «</w:t>
      </w:r>
      <w:r w:rsidR="00C324F0" w:rsidRPr="008F53A9">
        <w:rPr>
          <w:sz w:val="28"/>
          <w:szCs w:val="28"/>
          <w:lang w:val="en-US"/>
        </w:rPr>
        <w:t>pbt</w:t>
      </w:r>
      <w:r w:rsidR="00C324F0" w:rsidRPr="008F53A9">
        <w:rPr>
          <w:sz w:val="28"/>
          <w:szCs w:val="28"/>
        </w:rPr>
        <w:t>»</w:t>
      </w:r>
      <w:r w:rsidRPr="008F53A9">
        <w:rPr>
          <w:sz w:val="28"/>
          <w:szCs w:val="28"/>
        </w:rPr>
        <w:t xml:space="preserve"> не требует указания медицинских услуг по назначению лекарственных препаратов.</w:t>
      </w:r>
    </w:p>
    <w:p w14:paraId="613E37C4" w14:textId="121B1D06" w:rsidR="00BB6BBF" w:rsidRPr="00F5069E" w:rsidRDefault="00BB6BBF" w:rsidP="00BB6BBF">
      <w:pPr>
        <w:pStyle w:val="3"/>
      </w:pPr>
      <w:r w:rsidRPr="008F53A9">
        <w:t>8.1</w:t>
      </w:r>
      <w:r w:rsidR="00F94866" w:rsidRPr="008F53A9">
        <w:t>4</w:t>
      </w:r>
      <w:r w:rsidRPr="008F53A9">
        <w:t>. Оплата медицинской помощи</w:t>
      </w:r>
      <w:r w:rsidRPr="00F5069E">
        <w:t xml:space="preserve"> в случае отторжения, отмирания трансплантата органов и тканей</w:t>
      </w:r>
    </w:p>
    <w:p w14:paraId="2AEE3B16" w14:textId="21DB8DE2"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w:t>
      </w:r>
      <w:r w:rsidRPr="008F53A9">
        <w:rPr>
          <w:rFonts w:eastAsia="Calibri" w:cs="Times New Roman"/>
          <w:sz w:val="28"/>
          <w:szCs w:val="28"/>
        </w:rPr>
        <w:t xml:space="preserve">а </w:t>
      </w:r>
      <w:r w:rsidR="004518AA" w:rsidRPr="008F53A9">
        <w:rPr>
          <w:rFonts w:eastAsia="Calibri" w:cs="Times New Roman"/>
          <w:sz w:val="28"/>
          <w:szCs w:val="28"/>
        </w:rPr>
        <w:t xml:space="preserve">врачи-специалисты </w:t>
      </w:r>
      <w:r w:rsidRPr="008F53A9">
        <w:rPr>
          <w:rFonts w:eastAsia="Calibri" w:cs="Times New Roman"/>
          <w:sz w:val="28"/>
          <w:szCs w:val="28"/>
        </w:rPr>
        <w:t>наблюдают больных в позднем посттрансплантационном периоде, при поздней</w:t>
      </w:r>
      <w:r w:rsidRPr="00F5069E">
        <w:rPr>
          <w:rFonts w:eastAsia="Calibri" w:cs="Times New Roman"/>
          <w:sz w:val="28"/>
          <w:szCs w:val="28"/>
        </w:rPr>
        <w:t xml:space="preserve"> дисфункции трансплантата в условиях стационара и дневного стационара. </w:t>
      </w:r>
    </w:p>
    <w:p w14:paraId="105D8F8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70576A3B"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стационара:</w:t>
      </w:r>
    </w:p>
    <w:p w14:paraId="64934AE0"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st36.006 «Отторжение, отмирание трансплантата органов и тканей»</w:t>
      </w:r>
    </w:p>
    <w:p w14:paraId="01AC4D85"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Calibri" w:cs="Times New Roman"/>
          <w:sz w:val="28"/>
          <w:szCs w:val="28"/>
        </w:rPr>
        <w:t xml:space="preserve">При этом при расчете стоимости необходимо учитывать поправочные коэффициенты (коэффициент сложности лечения пациентов (в том числе </w:t>
      </w:r>
      <w:r w:rsidRPr="0091510D">
        <w:rPr>
          <w:rFonts w:eastAsia="Calibri" w:cs="Times New Roman"/>
          <w:sz w:val="28"/>
          <w:szCs w:val="28"/>
        </w:rPr>
        <w:lastRenderedPageBreak/>
        <w:t>обусловленный наличием трансплантируемого органа), уровень оказания помощи).</w:t>
      </w:r>
    </w:p>
    <w:p w14:paraId="4A268822"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дневного стационара:</w:t>
      </w:r>
    </w:p>
    <w:p w14:paraId="43416F9F"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ds36.005 «Отторжение, отмирание трансплантата органов и тканей»</w:t>
      </w:r>
    </w:p>
    <w:p w14:paraId="40640D7D" w14:textId="77777777" w:rsidR="00BB6BBF" w:rsidRPr="0091510D" w:rsidRDefault="00BB6BBF" w:rsidP="00BB6BBF">
      <w:pPr>
        <w:autoSpaceDE w:val="0"/>
        <w:autoSpaceDN w:val="0"/>
        <w:adjustRightInd w:val="0"/>
        <w:spacing w:line="240" w:lineRule="auto"/>
        <w:rPr>
          <w:rFonts w:eastAsia="Calibri" w:cs="Times New Roman"/>
          <w:sz w:val="28"/>
          <w:szCs w:val="28"/>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59664F5F" w14:textId="77777777"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44FFDCFB" w14:textId="77777777" w:rsidR="00BB6BBF" w:rsidRPr="00F5069E" w:rsidRDefault="00BB6BBF" w:rsidP="00BB6BBF">
      <w:pPr>
        <w:autoSpaceDE w:val="0"/>
        <w:autoSpaceDN w:val="0"/>
        <w:adjustRightInd w:val="0"/>
        <w:spacing w:line="240" w:lineRule="auto"/>
        <w:rPr>
          <w:rFonts w:eastAsia="Calibri" w:cs="Times New Roman"/>
          <w:sz w:val="28"/>
          <w:szCs w:val="28"/>
        </w:rPr>
      </w:pPr>
    </w:p>
    <w:p w14:paraId="0C567CF0" w14:textId="618EAE37" w:rsidR="00BB6BBF" w:rsidRPr="008F53A9" w:rsidRDefault="00BB6BBF" w:rsidP="00BB6BBF">
      <w:pPr>
        <w:pStyle w:val="3"/>
      </w:pPr>
      <w:r>
        <w:t>8</w:t>
      </w:r>
      <w:r w:rsidR="00F94866">
        <w:t>.15</w:t>
      </w:r>
      <w:r w:rsidRPr="00F5069E">
        <w:t xml:space="preserve">. </w:t>
      </w:r>
      <w:r w:rsidRPr="008F53A9">
        <w:t>Особенности формирования КСГ st36.007 «Установка, замена, заправка помп для лекарственных препаратов»</w:t>
      </w:r>
    </w:p>
    <w:p w14:paraId="6D03A83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данной КСГ производится по кодам услуг Номенклатуры:</w:t>
      </w:r>
    </w:p>
    <w:p w14:paraId="4058A264"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 «Установка интестинальной помпы»;</w:t>
      </w:r>
    </w:p>
    <w:p w14:paraId="235AA58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A11.17.003.001 «Замена интестинальной помпы»;</w:t>
      </w:r>
    </w:p>
    <w:p w14:paraId="678D05A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A11.23.007.001 «Заправка баклофеновой помпы».</w:t>
      </w:r>
    </w:p>
    <w:p w14:paraId="46EA74CC" w14:textId="75797A8A" w:rsidR="005214E0" w:rsidRPr="00F5069E" w:rsidRDefault="00C125AB" w:rsidP="00C125AB">
      <w:pPr>
        <w:pStyle w:val="3"/>
      </w:pPr>
      <w:r w:rsidRPr="008F53A9">
        <w:t>8</w:t>
      </w:r>
      <w:r w:rsidR="005214E0" w:rsidRPr="008F53A9">
        <w:t>.1</w:t>
      </w:r>
      <w:r w:rsidR="00F94866" w:rsidRPr="008F53A9">
        <w:t>6</w:t>
      </w:r>
      <w:r w:rsidR="005214E0" w:rsidRPr="008F53A9">
        <w:t xml:space="preserve">. </w:t>
      </w:r>
      <w:r w:rsidR="00A42093" w:rsidRPr="008F53A9">
        <w:t>Особенности формирования р</w:t>
      </w:r>
      <w:r w:rsidR="005214E0" w:rsidRPr="008F53A9">
        <w:t>еанимационны</w:t>
      </w:r>
      <w:r w:rsidR="00A42093" w:rsidRPr="008F53A9">
        <w:t>х</w:t>
      </w:r>
      <w:r w:rsidR="005214E0" w:rsidRPr="008F53A9">
        <w:t xml:space="preserve"> КСГ</w:t>
      </w:r>
    </w:p>
    <w:p w14:paraId="2B8F98DE"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3EE83F8F" w14:textId="77777777" w:rsidR="005214E0" w:rsidRPr="00F5069E" w:rsidRDefault="005214E0" w:rsidP="00C125AB">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5214E0" w:rsidRPr="00F5069E" w14:paraId="4817B612" w14:textId="77777777" w:rsidTr="00967E64">
        <w:trPr>
          <w:cantSplit/>
          <w:trHeight w:val="284"/>
          <w:tblHeader/>
        </w:trPr>
        <w:tc>
          <w:tcPr>
            <w:tcW w:w="1921" w:type="dxa"/>
            <w:shd w:val="clear" w:color="auto" w:fill="FFFFFF" w:themeFill="background1"/>
            <w:vAlign w:val="center"/>
          </w:tcPr>
          <w:p w14:paraId="6EDB32A7"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A332B79"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5214E0" w:rsidRPr="00F5069E" w14:paraId="0638AB65" w14:textId="77777777" w:rsidTr="00967E64">
        <w:trPr>
          <w:cantSplit/>
          <w:trHeight w:val="284"/>
        </w:trPr>
        <w:tc>
          <w:tcPr>
            <w:tcW w:w="1921" w:type="dxa"/>
            <w:shd w:val="clear" w:color="auto" w:fill="FFFFFF" w:themeFill="background1"/>
            <w:vAlign w:val="center"/>
          </w:tcPr>
          <w:p w14:paraId="50B0A6B5"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A16.20.078</w:t>
            </w:r>
          </w:p>
        </w:tc>
        <w:tc>
          <w:tcPr>
            <w:tcW w:w="7860" w:type="dxa"/>
            <w:shd w:val="clear" w:color="auto" w:fill="FFFFFF" w:themeFill="background1"/>
            <w:vAlign w:val="center"/>
          </w:tcPr>
          <w:p w14:paraId="23F84340"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 xml:space="preserve">Реинфузия аутокрови (с использованием аппарата </w:t>
            </w:r>
            <w:r w:rsidRPr="00F5069E">
              <w:rPr>
                <w:rFonts w:eastAsia="Calibri" w:cs="Times New Roman"/>
                <w:szCs w:val="24"/>
              </w:rPr>
              <w:t>cell</w:t>
            </w:r>
            <w:r w:rsidRPr="00F5069E">
              <w:rPr>
                <w:rFonts w:eastAsia="Calibri" w:cs="Times New Roman"/>
                <w:szCs w:val="24"/>
                <w:lang w:val="ru-RU"/>
              </w:rPr>
              <w:t>-</w:t>
            </w:r>
            <w:r w:rsidRPr="00F5069E">
              <w:rPr>
                <w:rFonts w:eastAsia="Calibri" w:cs="Times New Roman"/>
                <w:szCs w:val="24"/>
              </w:rPr>
              <w:t>saver</w:t>
            </w:r>
            <w:r w:rsidRPr="00F5069E">
              <w:rPr>
                <w:rFonts w:eastAsia="Calibri" w:cs="Times New Roman"/>
                <w:szCs w:val="24"/>
                <w:lang w:val="ru-RU"/>
              </w:rPr>
              <w:t>)</w:t>
            </w:r>
          </w:p>
        </w:tc>
      </w:tr>
      <w:tr w:rsidR="005214E0" w:rsidRPr="00F5069E" w14:paraId="61641E63" w14:textId="77777777" w:rsidTr="00967E64">
        <w:trPr>
          <w:cantSplit/>
          <w:trHeight w:val="284"/>
        </w:trPr>
        <w:tc>
          <w:tcPr>
            <w:tcW w:w="1921" w:type="dxa"/>
            <w:shd w:val="clear" w:color="auto" w:fill="FFFFFF" w:themeFill="background1"/>
            <w:vAlign w:val="center"/>
          </w:tcPr>
          <w:p w14:paraId="4713FD8F"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A16.12.030</w:t>
            </w:r>
          </w:p>
        </w:tc>
        <w:tc>
          <w:tcPr>
            <w:tcW w:w="7860" w:type="dxa"/>
            <w:shd w:val="clear" w:color="auto" w:fill="FFFFFF" w:themeFill="background1"/>
            <w:vAlign w:val="center"/>
          </w:tcPr>
          <w:p w14:paraId="64F335CE"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Баллонная внутриаортальная контрпульсация</w:t>
            </w:r>
          </w:p>
        </w:tc>
      </w:tr>
      <w:tr w:rsidR="005214E0" w:rsidRPr="00F5069E" w14:paraId="0DD8C757" w14:textId="77777777" w:rsidTr="00967E64">
        <w:trPr>
          <w:cantSplit/>
          <w:trHeight w:val="284"/>
        </w:trPr>
        <w:tc>
          <w:tcPr>
            <w:tcW w:w="1921" w:type="dxa"/>
            <w:shd w:val="clear" w:color="auto" w:fill="FFFFFF" w:themeFill="background1"/>
            <w:vAlign w:val="center"/>
          </w:tcPr>
          <w:p w14:paraId="58EEB426"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A16.10.021.001</w:t>
            </w:r>
          </w:p>
        </w:tc>
        <w:tc>
          <w:tcPr>
            <w:tcW w:w="7860" w:type="dxa"/>
            <w:shd w:val="clear" w:color="auto" w:fill="FFFFFF" w:themeFill="background1"/>
            <w:vAlign w:val="center"/>
          </w:tcPr>
          <w:p w14:paraId="5881FD21"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Экстракорпоральная мембранная оксигенация</w:t>
            </w:r>
          </w:p>
        </w:tc>
      </w:tr>
    </w:tbl>
    <w:p w14:paraId="404F2313" w14:textId="5AEAD580" w:rsidR="009C0C24" w:rsidRDefault="009C0C24" w:rsidP="00C125AB">
      <w:pPr>
        <w:spacing w:line="240" w:lineRule="auto"/>
        <w:rPr>
          <w:rFonts w:eastAsia="Calibri" w:cs="Times New Roman"/>
          <w:sz w:val="28"/>
          <w:szCs w:val="28"/>
        </w:rPr>
      </w:pPr>
    </w:p>
    <w:p w14:paraId="7E0D7639" w14:textId="75D87586" w:rsidR="005F17FA" w:rsidRPr="008F53A9" w:rsidRDefault="005F17FA" w:rsidP="00C125AB">
      <w:pPr>
        <w:spacing w:line="240" w:lineRule="auto"/>
        <w:rPr>
          <w:rFonts w:eastAsia="Calibri" w:cs="Times New Roman"/>
          <w:sz w:val="28"/>
          <w:szCs w:val="28"/>
        </w:rPr>
      </w:pPr>
      <w:r w:rsidRPr="008F53A9">
        <w:rPr>
          <w:rFonts w:eastAsia="Calibri" w:cs="Times New Roman"/>
          <w:sz w:val="28"/>
          <w:szCs w:val="28"/>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5063FABE" w14:textId="00971D64" w:rsidR="005214E0" w:rsidRPr="00F5069E" w:rsidRDefault="005214E0" w:rsidP="00C125AB">
      <w:pPr>
        <w:spacing w:line="240" w:lineRule="auto"/>
        <w:rPr>
          <w:rFonts w:eastAsia="Calibri" w:cs="Times New Roman"/>
          <w:sz w:val="28"/>
          <w:szCs w:val="28"/>
        </w:rPr>
      </w:pPr>
      <w:r w:rsidRPr="008F53A9">
        <w:rPr>
          <w:rFonts w:eastAsia="Calibri" w:cs="Times New Roman"/>
          <w:sz w:val="28"/>
          <w:szCs w:val="28"/>
        </w:rPr>
        <w:t>Отнесение случаев</w:t>
      </w:r>
      <w:r w:rsidRPr="00F5069E">
        <w:rPr>
          <w:rFonts w:eastAsia="Calibri" w:cs="Times New Roman"/>
          <w:sz w:val="28"/>
          <w:szCs w:val="28"/>
        </w:rPr>
        <w:t xml:space="preserve">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sidRPr="00F5069E">
        <w:rPr>
          <w:rFonts w:eastAsia="Calibri" w:cs="Times New Roman"/>
          <w:sz w:val="28"/>
          <w:szCs w:val="28"/>
          <w:lang w:val="en-US"/>
        </w:rPr>
        <w:t>it</w:t>
      </w:r>
      <w:r w:rsidRPr="00F5069E">
        <w:rPr>
          <w:rFonts w:eastAsia="Calibri" w:cs="Times New Roman"/>
          <w:sz w:val="28"/>
          <w:szCs w:val="28"/>
        </w:rPr>
        <w:t>1».</w:t>
      </w:r>
    </w:p>
    <w:p w14:paraId="26973653"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14:paraId="120BC5D4"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Непрерывное проведение искусственной вентиляции легких в течение 72 часов и более;</w:t>
      </w:r>
    </w:p>
    <w:p w14:paraId="68B107EA"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lastRenderedPageBreak/>
        <w:t xml:space="preserve">Оценка по шкале органной </w:t>
      </w:r>
      <w:r w:rsidRPr="00F5069E">
        <w:rPr>
          <w:rFonts w:cs="Times New Roman"/>
          <w:sz w:val="28"/>
        </w:rPr>
        <w:t>недостаточности у пациентов, находящихся на интенсивной терапии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SOFA</w:t>
      </w:r>
      <w:r w:rsidRPr="00F5069E">
        <w:rPr>
          <w:rFonts w:cs="Times New Roman"/>
          <w:sz w:val="28"/>
        </w:rPr>
        <w:t>) не менее 5 или оценка по шкале оценки органной недостаточности у пациентов детского возраста, находящихся на интенсивной терапии (</w:t>
      </w:r>
      <w:r w:rsidRPr="00F5069E">
        <w:rPr>
          <w:rFonts w:cs="Times New Roman"/>
          <w:sz w:val="28"/>
          <w:lang w:val="en-US"/>
        </w:rPr>
        <w:t>Pediatric</w:t>
      </w:r>
      <w:r w:rsidRPr="00F5069E">
        <w:rPr>
          <w:rFonts w:cs="Times New Roman"/>
          <w:sz w:val="28"/>
        </w:rPr>
        <w:t xml:space="preserve">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pSOFA</w:t>
      </w:r>
      <w:r w:rsidRPr="00F5069E">
        <w:rPr>
          <w:rFonts w:cs="Times New Roman"/>
          <w:sz w:val="28"/>
        </w:rPr>
        <w:t>) не менее 4.</w:t>
      </w:r>
    </w:p>
    <w:p w14:paraId="6A899B29"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Для кодирования признака «</w:t>
      </w:r>
      <w:r w:rsidRPr="00F5069E">
        <w:rPr>
          <w:rFonts w:eastAsia="Calibri" w:cs="Times New Roman"/>
          <w:sz w:val="28"/>
          <w:szCs w:val="28"/>
          <w:lang w:val="en-US"/>
        </w:rPr>
        <w:t>it</w:t>
      </w:r>
      <w:r w:rsidRPr="00F5069E">
        <w:rPr>
          <w:rFonts w:eastAsia="Calibri" w:cs="Times New Roman"/>
          <w:sz w:val="28"/>
          <w:szCs w:val="28"/>
        </w:rPr>
        <w:t xml:space="preserve">1» должны выполняться одновременно оба условия. За основу берется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или </w:t>
      </w:r>
      <w:r w:rsidRPr="00F5069E">
        <w:rPr>
          <w:rFonts w:eastAsia="Calibri" w:cs="Times New Roman"/>
          <w:sz w:val="28"/>
          <w:szCs w:val="28"/>
          <w:lang w:val="en-US"/>
        </w:rPr>
        <w:t>pSOFA</w:t>
      </w:r>
      <w:r w:rsidRPr="00F5069E">
        <w:rPr>
          <w:rFonts w:eastAsia="Calibri" w:cs="Times New Roman"/>
          <w:sz w:val="28"/>
          <w:szCs w:val="28"/>
        </w:rPr>
        <w:t xml:space="preserve"> (для лиц младше 18 лет) в наиболее критическом за период госпитализации состоянии пациента.</w:t>
      </w:r>
    </w:p>
    <w:p w14:paraId="3C12571A"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Оценка состояния пациента по шкале </w:t>
      </w:r>
      <w:r w:rsidRPr="00F5069E">
        <w:rPr>
          <w:rFonts w:eastAsia="Calibri" w:cs="Times New Roman"/>
          <w:sz w:val="28"/>
          <w:szCs w:val="28"/>
          <w:lang w:val="en-US"/>
        </w:rPr>
        <w:t>SOFA</w:t>
      </w:r>
      <w:r w:rsidRPr="00F5069E">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26A446CE"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Градации оценок по шкале </w:t>
      </w:r>
      <w:r w:rsidRPr="00F5069E">
        <w:rPr>
          <w:rFonts w:eastAsia="Calibri" w:cs="Times New Roman"/>
          <w:sz w:val="28"/>
          <w:szCs w:val="28"/>
          <w:lang w:val="en-US"/>
        </w:rPr>
        <w:t>SOFA</w:t>
      </w:r>
      <w:r w:rsidRPr="00F5069E">
        <w:rPr>
          <w:rFonts w:eastAsia="Calibri" w:cs="Times New Roman"/>
          <w:sz w:val="28"/>
          <w:szCs w:val="28"/>
        </w:rPr>
        <w:t>:</w:t>
      </w:r>
    </w:p>
    <w:p w14:paraId="073D15D2" w14:textId="77777777" w:rsidR="005214E0" w:rsidRPr="00F5069E" w:rsidRDefault="005214E0" w:rsidP="00C125AB">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1641EE16" w14:textId="77777777"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D7AC9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7A9592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571AA75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49332F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E17E11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522E6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E911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2A79482A"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A577B1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0919E49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lang w:val="en-US"/>
              </w:rPr>
              <w:t>PaO</w:t>
            </w:r>
            <w:r w:rsidRPr="00F5069E">
              <w:rPr>
                <w:sz w:val="24"/>
                <w:szCs w:val="24"/>
                <w:vertAlign w:val="subscript"/>
              </w:rPr>
              <w:t>2</w:t>
            </w:r>
            <w:r w:rsidRPr="00F5069E">
              <w:rPr>
                <w:sz w:val="24"/>
                <w:szCs w:val="24"/>
              </w:rPr>
              <w:t>/</w:t>
            </w:r>
            <w:r w:rsidRPr="00F5069E">
              <w:rPr>
                <w:sz w:val="24"/>
                <w:szCs w:val="24"/>
                <w:lang w:val="en-US"/>
              </w:rPr>
              <w:t>FiO</w:t>
            </w:r>
            <w:r w:rsidRPr="00F5069E">
              <w:rPr>
                <w:sz w:val="24"/>
                <w:szCs w:val="24"/>
                <w:vertAlign w:val="subscript"/>
              </w:rPr>
              <w:t>2</w:t>
            </w:r>
            <w:r w:rsidRPr="00F5069E">
              <w:rPr>
                <w:sz w:val="24"/>
                <w:szCs w:val="24"/>
              </w:rPr>
              <w:t>,</w:t>
            </w:r>
          </w:p>
          <w:p w14:paraId="416265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76EEA60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w:t>
            </w:r>
            <w:r w:rsidRPr="00F5069E">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C64003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369BF5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DF03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08A12E4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r>
      <w:tr w:rsidR="005214E0" w:rsidRPr="00F5069E" w14:paraId="0DB7B768"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5807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0915A55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1E7427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690B565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Среднее АД,</w:t>
            </w:r>
          </w:p>
          <w:p w14:paraId="72FC5D6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p w14:paraId="56977CA0"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или вазопрессоры, </w:t>
            </w:r>
          </w:p>
          <w:p w14:paraId="0C94E21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46B154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1C0E55C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CFC591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27F316A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w:t>
            </w:r>
            <w:r w:rsidRPr="00F5069E">
              <w:rPr>
                <w:sz w:val="24"/>
                <w:szCs w:val="24"/>
                <w:lang w:val="en-US"/>
              </w:rPr>
              <w:t> </w:t>
            </w:r>
            <w:r w:rsidRPr="00F5069E">
              <w:rPr>
                <w:sz w:val="24"/>
                <w:szCs w:val="24"/>
              </w:rPr>
              <w:t>5 или добутамин</w:t>
            </w:r>
          </w:p>
          <w:p w14:paraId="33BA022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1F07B9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01C119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5-15 или</w:t>
            </w:r>
          </w:p>
          <w:p w14:paraId="67F879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 xml:space="preserve">адреналин </w:t>
            </w:r>
            <w:r w:rsidRPr="00F5069E">
              <w:rPr>
                <w:sz w:val="24"/>
                <w:szCs w:val="24"/>
                <w:lang w:val="en-US"/>
              </w:rPr>
              <w:t>&lt; 0,1</w:t>
            </w:r>
          </w:p>
          <w:p w14:paraId="4252A3F6"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норадреналин</w:t>
            </w:r>
          </w:p>
          <w:p w14:paraId="7768E58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E39C7E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 &gt;15 или адреналин</w:t>
            </w:r>
          </w:p>
          <w:p w14:paraId="59B7BA5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 или</w:t>
            </w:r>
          </w:p>
          <w:p w14:paraId="7873B2D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норадреналин</w:t>
            </w:r>
          </w:p>
          <w:p w14:paraId="09A157F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w:t>
            </w:r>
          </w:p>
        </w:tc>
      </w:tr>
      <w:tr w:rsidR="005214E0" w:rsidRPr="00F5069E" w14:paraId="59632C3F"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3D81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A86A76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Тромбоциты, </w:t>
            </w:r>
          </w:p>
          <w:p w14:paraId="3ACFFBB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10 </w:t>
            </w:r>
            <w:r w:rsidRPr="00F5069E">
              <w:rPr>
                <w:sz w:val="24"/>
                <w:szCs w:val="24"/>
                <w:vertAlign w:val="superscript"/>
              </w:rPr>
              <w:t>3</w:t>
            </w:r>
            <w:r w:rsidRPr="00F5069E">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7F8A69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791D075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69B0605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E6BBBB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60C854F"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w:t>
            </w:r>
          </w:p>
        </w:tc>
      </w:tr>
      <w:tr w:rsidR="005214E0" w:rsidRPr="00F5069E" w14:paraId="5BFEC8FE"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A553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D7449C5"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Билирубин,</w:t>
            </w:r>
          </w:p>
          <w:p w14:paraId="713F10C3"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ммоль/л, </w:t>
            </w:r>
          </w:p>
          <w:p w14:paraId="1B72EE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34669C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 20</w:t>
            </w:r>
          </w:p>
          <w:p w14:paraId="5F53B36E" w14:textId="77777777" w:rsidR="005214E0" w:rsidRPr="00F5069E" w:rsidRDefault="005214E0" w:rsidP="00C125AB">
            <w:pPr>
              <w:pStyle w:val="26"/>
              <w:tabs>
                <w:tab w:val="num" w:pos="0"/>
              </w:tabs>
              <w:spacing w:line="240" w:lineRule="auto"/>
              <w:ind w:left="0" w:firstLine="0"/>
              <w:jc w:val="center"/>
              <w:rPr>
                <w:sz w:val="24"/>
                <w:szCs w:val="24"/>
              </w:rPr>
            </w:pPr>
            <w:r w:rsidRPr="00F5069E">
              <w:t>&lt; 1,2</w:t>
            </w:r>
          </w:p>
        </w:tc>
        <w:tc>
          <w:tcPr>
            <w:tcW w:w="1214" w:type="dxa"/>
            <w:tcBorders>
              <w:top w:val="single" w:sz="4" w:space="0" w:color="auto"/>
              <w:left w:val="single" w:sz="4" w:space="0" w:color="auto"/>
              <w:bottom w:val="single" w:sz="4" w:space="0" w:color="auto"/>
              <w:right w:val="single" w:sz="4" w:space="0" w:color="auto"/>
            </w:tcBorders>
            <w:vAlign w:val="center"/>
          </w:tcPr>
          <w:p w14:paraId="291764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20-32</w:t>
            </w:r>
          </w:p>
          <w:p w14:paraId="0169A9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4D974C1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33-101</w:t>
            </w:r>
          </w:p>
          <w:p w14:paraId="404FE77A" w14:textId="77777777" w:rsidR="005214E0" w:rsidRPr="00F5069E" w:rsidRDefault="005214E0" w:rsidP="00C125AB">
            <w:pPr>
              <w:pStyle w:val="26"/>
              <w:tabs>
                <w:tab w:val="num" w:pos="0"/>
              </w:tabs>
              <w:spacing w:line="240" w:lineRule="auto"/>
              <w:ind w:left="0" w:firstLine="0"/>
              <w:jc w:val="center"/>
              <w:rPr>
                <w:sz w:val="24"/>
                <w:szCs w:val="24"/>
              </w:rPr>
            </w:pPr>
            <w:r w:rsidRPr="00F5069E">
              <w:t>2.0−5.9</w:t>
            </w:r>
          </w:p>
        </w:tc>
        <w:tc>
          <w:tcPr>
            <w:tcW w:w="1701" w:type="dxa"/>
            <w:tcBorders>
              <w:top w:val="single" w:sz="4" w:space="0" w:color="auto"/>
              <w:left w:val="single" w:sz="4" w:space="0" w:color="auto"/>
              <w:bottom w:val="single" w:sz="4" w:space="0" w:color="auto"/>
              <w:right w:val="single" w:sz="4" w:space="0" w:color="auto"/>
            </w:tcBorders>
            <w:vAlign w:val="center"/>
          </w:tcPr>
          <w:p w14:paraId="54700AB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102-201</w:t>
            </w:r>
          </w:p>
          <w:p w14:paraId="6956D3D5" w14:textId="77777777" w:rsidR="005214E0" w:rsidRPr="00F5069E" w:rsidRDefault="005214E0" w:rsidP="00C125AB">
            <w:pPr>
              <w:pStyle w:val="26"/>
              <w:tabs>
                <w:tab w:val="num" w:pos="0"/>
              </w:tabs>
              <w:spacing w:line="240" w:lineRule="auto"/>
              <w:ind w:left="0" w:firstLine="0"/>
              <w:jc w:val="center"/>
              <w:rPr>
                <w:sz w:val="24"/>
                <w:szCs w:val="24"/>
              </w:rPr>
            </w:pPr>
            <w:r w:rsidRPr="00F5069E">
              <w:t>6.0−11.9</w:t>
            </w:r>
          </w:p>
        </w:tc>
        <w:tc>
          <w:tcPr>
            <w:tcW w:w="1701" w:type="dxa"/>
            <w:tcBorders>
              <w:top w:val="single" w:sz="4" w:space="0" w:color="auto"/>
              <w:left w:val="single" w:sz="4" w:space="0" w:color="auto"/>
              <w:bottom w:val="single" w:sz="4" w:space="0" w:color="auto"/>
              <w:right w:val="single" w:sz="4" w:space="0" w:color="auto"/>
            </w:tcBorders>
            <w:vAlign w:val="center"/>
          </w:tcPr>
          <w:p w14:paraId="430980A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&gt;204</w:t>
            </w:r>
          </w:p>
          <w:p w14:paraId="5E9A2EB5" w14:textId="77777777" w:rsidR="005214E0" w:rsidRPr="00F5069E" w:rsidRDefault="005214E0" w:rsidP="00C125AB">
            <w:pPr>
              <w:pStyle w:val="26"/>
              <w:tabs>
                <w:tab w:val="num" w:pos="0"/>
              </w:tabs>
              <w:spacing w:line="240" w:lineRule="auto"/>
              <w:ind w:left="0" w:firstLine="0"/>
              <w:jc w:val="center"/>
              <w:rPr>
                <w:sz w:val="24"/>
                <w:szCs w:val="24"/>
              </w:rPr>
            </w:pPr>
            <w:r w:rsidRPr="00F5069E">
              <w:t>≥ 12.0</w:t>
            </w:r>
          </w:p>
        </w:tc>
      </w:tr>
      <w:tr w:rsidR="005214E0" w:rsidRPr="00F5069E" w14:paraId="452827C6"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871A00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1A15DC2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Креатинин,</w:t>
            </w:r>
          </w:p>
          <w:p w14:paraId="53AB9E4E"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мкмоль/л, </w:t>
            </w:r>
          </w:p>
          <w:p w14:paraId="79E503E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D2BE0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&lt;110</w:t>
            </w:r>
          </w:p>
          <w:p w14:paraId="6CD02286" w14:textId="77777777" w:rsidR="005214E0" w:rsidRPr="00F5069E" w:rsidRDefault="005214E0" w:rsidP="00C125AB">
            <w:pPr>
              <w:pStyle w:val="26"/>
              <w:tabs>
                <w:tab w:val="num" w:pos="0"/>
              </w:tabs>
              <w:spacing w:line="240" w:lineRule="auto"/>
              <w:ind w:left="0" w:firstLine="0"/>
              <w:jc w:val="center"/>
              <w:rPr>
                <w:sz w:val="24"/>
                <w:szCs w:val="24"/>
              </w:rPr>
            </w:pPr>
            <w:r w:rsidRPr="00F5069E">
              <w:t>&lt;1,2</w:t>
            </w:r>
          </w:p>
        </w:tc>
        <w:tc>
          <w:tcPr>
            <w:tcW w:w="1214" w:type="dxa"/>
            <w:tcBorders>
              <w:top w:val="single" w:sz="4" w:space="0" w:color="auto"/>
              <w:left w:val="single" w:sz="4" w:space="0" w:color="auto"/>
              <w:bottom w:val="single" w:sz="4" w:space="0" w:color="auto"/>
              <w:right w:val="single" w:sz="4" w:space="0" w:color="auto"/>
            </w:tcBorders>
            <w:vAlign w:val="center"/>
          </w:tcPr>
          <w:p w14:paraId="07C959A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110-170</w:t>
            </w:r>
          </w:p>
          <w:p w14:paraId="52822A5F" w14:textId="77777777" w:rsidR="005214E0" w:rsidRPr="00F5069E" w:rsidRDefault="005214E0" w:rsidP="00C125AB">
            <w:pPr>
              <w:pStyle w:val="26"/>
              <w:tabs>
                <w:tab w:val="num" w:pos="0"/>
              </w:tabs>
              <w:spacing w:line="240" w:lineRule="auto"/>
              <w:ind w:left="0" w:firstLine="0"/>
              <w:jc w:val="center"/>
              <w:rPr>
                <w:sz w:val="24"/>
                <w:szCs w:val="24"/>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66A067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171-299</w:t>
            </w:r>
          </w:p>
          <w:p w14:paraId="32A64CA2" w14:textId="77777777" w:rsidR="005214E0" w:rsidRPr="00F5069E" w:rsidRDefault="005214E0" w:rsidP="00C125AB">
            <w:pPr>
              <w:pStyle w:val="26"/>
              <w:tabs>
                <w:tab w:val="num" w:pos="0"/>
              </w:tabs>
              <w:spacing w:line="240" w:lineRule="auto"/>
              <w:ind w:left="0" w:firstLine="0"/>
              <w:jc w:val="center"/>
              <w:rPr>
                <w:sz w:val="24"/>
                <w:szCs w:val="24"/>
              </w:rPr>
            </w:pPr>
            <w:r w:rsidRPr="00F5069E">
              <w:t>2,0-3,4</w:t>
            </w:r>
          </w:p>
        </w:tc>
        <w:tc>
          <w:tcPr>
            <w:tcW w:w="1701" w:type="dxa"/>
            <w:tcBorders>
              <w:top w:val="single" w:sz="4" w:space="0" w:color="auto"/>
              <w:left w:val="single" w:sz="4" w:space="0" w:color="auto"/>
              <w:bottom w:val="single" w:sz="4" w:space="0" w:color="auto"/>
              <w:right w:val="single" w:sz="4" w:space="0" w:color="auto"/>
            </w:tcBorders>
            <w:vAlign w:val="center"/>
          </w:tcPr>
          <w:p w14:paraId="30D6AD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300-440</w:t>
            </w:r>
          </w:p>
          <w:p w14:paraId="36D59DB6" w14:textId="77777777" w:rsidR="005214E0" w:rsidRPr="00F5069E" w:rsidRDefault="005214E0" w:rsidP="00C125AB">
            <w:pPr>
              <w:pStyle w:val="26"/>
              <w:tabs>
                <w:tab w:val="num" w:pos="0"/>
              </w:tabs>
              <w:spacing w:line="240" w:lineRule="auto"/>
              <w:ind w:left="0" w:firstLine="0"/>
              <w:jc w:val="center"/>
              <w:rPr>
                <w:sz w:val="24"/>
                <w:szCs w:val="24"/>
              </w:rPr>
            </w:pPr>
            <w:r w:rsidRPr="00F5069E">
              <w:t>3,5-4,9</w:t>
            </w:r>
          </w:p>
        </w:tc>
        <w:tc>
          <w:tcPr>
            <w:tcW w:w="1701" w:type="dxa"/>
            <w:tcBorders>
              <w:top w:val="single" w:sz="4" w:space="0" w:color="auto"/>
              <w:left w:val="single" w:sz="4" w:space="0" w:color="auto"/>
              <w:bottom w:val="single" w:sz="4" w:space="0" w:color="auto"/>
              <w:right w:val="single" w:sz="4" w:space="0" w:color="auto"/>
            </w:tcBorders>
            <w:vAlign w:val="center"/>
          </w:tcPr>
          <w:p w14:paraId="3C10109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&gt;440</w:t>
            </w:r>
          </w:p>
          <w:p w14:paraId="4F59DAB5" w14:textId="77777777" w:rsidR="005214E0" w:rsidRPr="00F5069E" w:rsidRDefault="005214E0" w:rsidP="00C125AB">
            <w:pPr>
              <w:pStyle w:val="26"/>
              <w:tabs>
                <w:tab w:val="num" w:pos="0"/>
              </w:tabs>
              <w:spacing w:line="240" w:lineRule="auto"/>
              <w:ind w:left="0" w:firstLine="0"/>
              <w:jc w:val="center"/>
              <w:rPr>
                <w:sz w:val="24"/>
                <w:szCs w:val="24"/>
              </w:rPr>
            </w:pPr>
            <w:r w:rsidRPr="00F5069E">
              <w:t>&gt;4,9</w:t>
            </w:r>
          </w:p>
        </w:tc>
      </w:tr>
      <w:tr w:rsidR="005214E0" w:rsidRPr="00F5069E" w14:paraId="14A871DB"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8A9E7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0EEE6CB"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Шкала Глазго,</w:t>
            </w:r>
          </w:p>
          <w:p w14:paraId="7818DB3A"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C9F25F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0809C7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100824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B9315A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4B3113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w:t>
            </w:r>
          </w:p>
        </w:tc>
      </w:tr>
    </w:tbl>
    <w:p w14:paraId="1D24903D"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1EBE380C"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Дисфункция каждого органа оценивается отдельно в динамике.</w:t>
      </w:r>
    </w:p>
    <w:p w14:paraId="0278ED9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PaO2 в mm Hg и FIO2 в % 0.21 – 1.00.</w:t>
      </w:r>
    </w:p>
    <w:p w14:paraId="743E98E8"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Адренергические препараты назначены как минимум на 1 час в дозе мкг на кг в минуту.</w:t>
      </w:r>
    </w:p>
    <w:p w14:paraId="207CF63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Среднее АД в mm Hg =</w:t>
      </w:r>
    </w:p>
    <w:p w14:paraId="74FD9495" w14:textId="77777777" w:rsidR="005214E0" w:rsidRPr="00F5069E" w:rsidRDefault="005214E0" w:rsidP="00C125AB">
      <w:pPr>
        <w:tabs>
          <w:tab w:val="left" w:pos="993"/>
        </w:tabs>
        <w:spacing w:line="240" w:lineRule="auto"/>
        <w:ind w:firstLine="0"/>
        <w:rPr>
          <w:rFonts w:eastAsia="Calibri" w:cs="Times New Roman"/>
          <w:szCs w:val="28"/>
        </w:rPr>
      </w:pPr>
      <w:r w:rsidRPr="00F5069E">
        <w:rPr>
          <w:rFonts w:eastAsia="Calibri" w:cs="Times New Roman"/>
          <w:szCs w:val="28"/>
        </w:rPr>
        <w:t>= ((систолическое АД в mm Hg) + (2 * (диастолическое АД в mm Hg))) / 3.</w:t>
      </w:r>
    </w:p>
    <w:p w14:paraId="3F3A0FB7"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0 баллов – норма; 4 балла – наибольшее отклонение от нормального значения</w:t>
      </w:r>
    </w:p>
    <w:p w14:paraId="3179B56D"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Общий балл SOFA = Сумма баллов всех 6 параметров.</w:t>
      </w:r>
    </w:p>
    <w:p w14:paraId="2531D730"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Интерпретация:</w:t>
      </w:r>
    </w:p>
    <w:p w14:paraId="041915F2"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минимальный общий балл: 0</w:t>
      </w:r>
    </w:p>
    <w:p w14:paraId="516B9FA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максимальный общий балл: 24</w:t>
      </w:r>
    </w:p>
    <w:p w14:paraId="28D8D975"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чем выше балл, тем больше дисфункция органа.</w:t>
      </w:r>
    </w:p>
    <w:p w14:paraId="221B26C9"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xml:space="preserve">• чем больше общий балл, тем сильнее мультиорганная дисфункция. </w:t>
      </w:r>
    </w:p>
    <w:p w14:paraId="06ABB93A" w14:textId="77777777" w:rsidR="005214E0" w:rsidRPr="00F5069E" w:rsidRDefault="005214E0" w:rsidP="00C125AB">
      <w:pPr>
        <w:spacing w:after="160" w:line="240" w:lineRule="auto"/>
        <w:contextualSpacing/>
        <w:rPr>
          <w:rFonts w:eastAsia="Calibri" w:cs="Times New Roman"/>
          <w:sz w:val="28"/>
          <w:szCs w:val="28"/>
        </w:rPr>
      </w:pPr>
    </w:p>
    <w:p w14:paraId="2898D382" w14:textId="3F724FF0" w:rsidR="005214E0" w:rsidRPr="00F5069E" w:rsidRDefault="005214E0" w:rsidP="009C7938">
      <w:pPr>
        <w:spacing w:after="160" w:line="240" w:lineRule="auto"/>
        <w:contextualSpacing/>
        <w:rPr>
          <w:rFonts w:eastAsia="Calibri" w:cs="Times New Roman"/>
          <w:sz w:val="28"/>
          <w:szCs w:val="28"/>
        </w:rPr>
      </w:pPr>
      <w:r w:rsidRPr="00F5069E">
        <w:rPr>
          <w:rFonts w:eastAsia="Calibri" w:cs="Times New Roman"/>
          <w:sz w:val="28"/>
          <w:szCs w:val="28"/>
        </w:rPr>
        <w:lastRenderedPageBreak/>
        <w:t>Шкала комы Глазго, используемая для оценки дисфункции центральной нерв</w:t>
      </w:r>
      <w:r w:rsidR="009C7938">
        <w:rPr>
          <w:rFonts w:eastAsia="Calibri" w:cs="Times New Roman"/>
          <w:sz w:val="28"/>
          <w:szCs w:val="28"/>
        </w:rPr>
        <w:t>ной системы, представлена ниже:</w:t>
      </w:r>
    </w:p>
    <w:tbl>
      <w:tblPr>
        <w:tblStyle w:val="a6"/>
        <w:tblW w:w="0" w:type="auto"/>
        <w:tblLook w:val="04A0" w:firstRow="1" w:lastRow="0" w:firstColumn="1" w:lastColumn="0" w:noHBand="0" w:noVBand="1"/>
      </w:tblPr>
      <w:tblGrid>
        <w:gridCol w:w="8217"/>
        <w:gridCol w:w="1553"/>
      </w:tblGrid>
      <w:tr w:rsidR="005214E0" w:rsidRPr="00F5069E" w14:paraId="3D410DB4" w14:textId="77777777" w:rsidTr="00967E64">
        <w:tc>
          <w:tcPr>
            <w:tcW w:w="8217" w:type="dxa"/>
          </w:tcPr>
          <w:p w14:paraId="09F6F8FF"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Клинический признак</w:t>
            </w:r>
          </w:p>
        </w:tc>
        <w:tc>
          <w:tcPr>
            <w:tcW w:w="1553" w:type="dxa"/>
          </w:tcPr>
          <w:p w14:paraId="62BB0F2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Балл</w:t>
            </w:r>
          </w:p>
        </w:tc>
      </w:tr>
      <w:tr w:rsidR="005214E0" w:rsidRPr="00F5069E" w14:paraId="35407173" w14:textId="77777777" w:rsidTr="00967E64">
        <w:tc>
          <w:tcPr>
            <w:tcW w:w="9770" w:type="dxa"/>
            <w:gridSpan w:val="2"/>
          </w:tcPr>
          <w:p w14:paraId="03B7979F"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Открывание глаз</w:t>
            </w:r>
          </w:p>
        </w:tc>
      </w:tr>
      <w:tr w:rsidR="005214E0" w:rsidRPr="00F5069E" w14:paraId="1EF967F5" w14:textId="77777777" w:rsidTr="00967E64">
        <w:tc>
          <w:tcPr>
            <w:tcW w:w="8217" w:type="dxa"/>
          </w:tcPr>
          <w:p w14:paraId="044D1595"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1C41AF9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6E138F8E" w14:textId="77777777" w:rsidTr="00967E64">
        <w:tc>
          <w:tcPr>
            <w:tcW w:w="8217" w:type="dxa"/>
          </w:tcPr>
          <w:p w14:paraId="6115D5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болевой стимул</w:t>
            </w:r>
          </w:p>
        </w:tc>
        <w:tc>
          <w:tcPr>
            <w:tcW w:w="1553" w:type="dxa"/>
            <w:vAlign w:val="center"/>
          </w:tcPr>
          <w:p w14:paraId="1DA8C17D"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538F88EA" w14:textId="77777777" w:rsidTr="00967E64">
        <w:tc>
          <w:tcPr>
            <w:tcW w:w="8217" w:type="dxa"/>
          </w:tcPr>
          <w:p w14:paraId="7F772EC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обращенную речь</w:t>
            </w:r>
          </w:p>
        </w:tc>
        <w:tc>
          <w:tcPr>
            <w:tcW w:w="1553" w:type="dxa"/>
            <w:vAlign w:val="center"/>
          </w:tcPr>
          <w:p w14:paraId="1A4B3DD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39108D" w14:textId="77777777" w:rsidTr="00967E64">
        <w:tc>
          <w:tcPr>
            <w:tcW w:w="8217" w:type="dxa"/>
          </w:tcPr>
          <w:p w14:paraId="44845AD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произвольное</w:t>
            </w:r>
          </w:p>
        </w:tc>
        <w:tc>
          <w:tcPr>
            <w:tcW w:w="1553" w:type="dxa"/>
            <w:vAlign w:val="center"/>
          </w:tcPr>
          <w:p w14:paraId="249EB2A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328B456B" w14:textId="77777777" w:rsidTr="00967E64">
        <w:tc>
          <w:tcPr>
            <w:tcW w:w="9770" w:type="dxa"/>
            <w:gridSpan w:val="2"/>
          </w:tcPr>
          <w:p w14:paraId="633CE788"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Вербальный ответ</w:t>
            </w:r>
          </w:p>
        </w:tc>
      </w:tr>
      <w:tr w:rsidR="005214E0" w:rsidRPr="00F5069E" w14:paraId="5EB5872E" w14:textId="77777777" w:rsidTr="00967E64">
        <w:tc>
          <w:tcPr>
            <w:tcW w:w="8217" w:type="dxa"/>
          </w:tcPr>
          <w:p w14:paraId="23F2DAC3"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36BF29D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3EF034CD" w14:textId="77777777" w:rsidTr="00967E64">
        <w:tc>
          <w:tcPr>
            <w:tcW w:w="8217" w:type="dxa"/>
          </w:tcPr>
          <w:p w14:paraId="750FDAA1"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нечленораздельные звуки</w:t>
            </w:r>
          </w:p>
        </w:tc>
        <w:tc>
          <w:tcPr>
            <w:tcW w:w="1553" w:type="dxa"/>
            <w:vAlign w:val="center"/>
          </w:tcPr>
          <w:p w14:paraId="7C435A6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0FC5B982" w14:textId="77777777" w:rsidTr="00967E64">
        <w:tc>
          <w:tcPr>
            <w:tcW w:w="8217" w:type="dxa"/>
          </w:tcPr>
          <w:p w14:paraId="202681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неадекватные слова или выражения</w:t>
            </w:r>
          </w:p>
        </w:tc>
        <w:tc>
          <w:tcPr>
            <w:tcW w:w="1553" w:type="dxa"/>
            <w:vAlign w:val="center"/>
          </w:tcPr>
          <w:p w14:paraId="003F1999"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801A70" w14:textId="77777777" w:rsidTr="00967E64">
        <w:tc>
          <w:tcPr>
            <w:tcW w:w="8217" w:type="dxa"/>
          </w:tcPr>
          <w:p w14:paraId="2F6A692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спутанная, дезориентированная речь</w:t>
            </w:r>
          </w:p>
        </w:tc>
        <w:tc>
          <w:tcPr>
            <w:tcW w:w="1553" w:type="dxa"/>
            <w:vAlign w:val="center"/>
          </w:tcPr>
          <w:p w14:paraId="2051A6F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5965AB9C" w14:textId="77777777" w:rsidTr="00967E64">
        <w:tc>
          <w:tcPr>
            <w:tcW w:w="8217" w:type="dxa"/>
          </w:tcPr>
          <w:p w14:paraId="0883356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ориентированный ответ</w:t>
            </w:r>
          </w:p>
        </w:tc>
        <w:tc>
          <w:tcPr>
            <w:tcW w:w="1553" w:type="dxa"/>
            <w:vAlign w:val="center"/>
          </w:tcPr>
          <w:p w14:paraId="2CA5381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164554F" w14:textId="77777777" w:rsidTr="00967E64">
        <w:tc>
          <w:tcPr>
            <w:tcW w:w="9770" w:type="dxa"/>
            <w:gridSpan w:val="2"/>
          </w:tcPr>
          <w:p w14:paraId="2C757709"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Двигательный ответ</w:t>
            </w:r>
          </w:p>
        </w:tc>
      </w:tr>
      <w:tr w:rsidR="005214E0" w:rsidRPr="00F5069E" w14:paraId="10918F2F" w14:textId="77777777" w:rsidTr="00967E64">
        <w:tc>
          <w:tcPr>
            <w:tcW w:w="8217" w:type="dxa"/>
          </w:tcPr>
          <w:p w14:paraId="712984A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60D2C30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7F68B642" w14:textId="77777777" w:rsidTr="00967E64">
        <w:tc>
          <w:tcPr>
            <w:tcW w:w="8217" w:type="dxa"/>
          </w:tcPr>
          <w:p w14:paraId="3B2EC02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0B8EC6A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12B7B73F" w14:textId="77777777" w:rsidTr="00967E64">
        <w:tc>
          <w:tcPr>
            <w:tcW w:w="8217" w:type="dxa"/>
          </w:tcPr>
          <w:p w14:paraId="6F24F2E4"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77870AD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60330223" w14:textId="77777777" w:rsidTr="00967E64">
        <w:tc>
          <w:tcPr>
            <w:tcW w:w="8217" w:type="dxa"/>
          </w:tcPr>
          <w:p w14:paraId="2CFD96F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отдергивание конечности в ответ на болевой стимул</w:t>
            </w:r>
          </w:p>
        </w:tc>
        <w:tc>
          <w:tcPr>
            <w:tcW w:w="1553" w:type="dxa"/>
            <w:vAlign w:val="center"/>
          </w:tcPr>
          <w:p w14:paraId="179592F2"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06A98496" w14:textId="77777777" w:rsidTr="00967E64">
        <w:tc>
          <w:tcPr>
            <w:tcW w:w="8217" w:type="dxa"/>
          </w:tcPr>
          <w:p w14:paraId="1FE5E9B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целенаправленная реакция на болевой стимул</w:t>
            </w:r>
          </w:p>
        </w:tc>
        <w:tc>
          <w:tcPr>
            <w:tcW w:w="1553" w:type="dxa"/>
            <w:vAlign w:val="center"/>
          </w:tcPr>
          <w:p w14:paraId="52439B4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9B2EC8E" w14:textId="77777777" w:rsidTr="00967E64">
        <w:tc>
          <w:tcPr>
            <w:tcW w:w="8217" w:type="dxa"/>
          </w:tcPr>
          <w:p w14:paraId="30501708"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выполнение команд</w:t>
            </w:r>
          </w:p>
        </w:tc>
        <w:tc>
          <w:tcPr>
            <w:tcW w:w="1553" w:type="dxa"/>
            <w:vAlign w:val="center"/>
          </w:tcPr>
          <w:p w14:paraId="0B904BA7"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6</w:t>
            </w:r>
          </w:p>
        </w:tc>
      </w:tr>
    </w:tbl>
    <w:p w14:paraId="4BC40222" w14:textId="77777777" w:rsidR="009C0C24" w:rsidRPr="00F5069E" w:rsidRDefault="009C0C24" w:rsidP="00C125AB">
      <w:pPr>
        <w:spacing w:line="240" w:lineRule="auto"/>
        <w:contextualSpacing/>
        <w:rPr>
          <w:rFonts w:eastAsia="Calibri" w:cs="Times New Roman"/>
          <w:szCs w:val="28"/>
        </w:rPr>
      </w:pPr>
    </w:p>
    <w:p w14:paraId="2029E7D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02AFFE4C"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15 баллов – сознание ясное;</w:t>
      </w:r>
    </w:p>
    <w:p w14:paraId="34BB5F4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10-14 баллов – умеренное и глубокое оглушение;</w:t>
      </w:r>
    </w:p>
    <w:p w14:paraId="134242E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9-10 баллов – сопор;</w:t>
      </w:r>
    </w:p>
    <w:p w14:paraId="700DF6FA"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7-8 баллов – кома 1-й степени;</w:t>
      </w:r>
    </w:p>
    <w:p w14:paraId="62C8CB35"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5-6 баллов – кома 2-й степени;</w:t>
      </w:r>
    </w:p>
    <w:p w14:paraId="4C2889C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3-4 балла – кома 3-й степени.</w:t>
      </w:r>
    </w:p>
    <w:p w14:paraId="566B0A27"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Для оценки состояния пациентов младше 18 лет используется модифицированная шкала </w:t>
      </w:r>
      <w:r w:rsidRPr="00F5069E">
        <w:rPr>
          <w:rFonts w:eastAsia="Calibri" w:cs="Times New Roman"/>
          <w:sz w:val="28"/>
          <w:szCs w:val="28"/>
          <w:lang w:val="en-US"/>
        </w:rPr>
        <w:t>pSOFA</w:t>
      </w:r>
      <w:r w:rsidRPr="00F5069E">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7E2103F8" w14:textId="77777777"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14:paraId="63716D4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14:paraId="117956D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7704619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Баллы</w:t>
            </w:r>
            <w:r w:rsidRPr="00F5069E">
              <w:rPr>
                <w:sz w:val="24"/>
                <w:szCs w:val="24"/>
                <w:vertAlign w:val="superscript"/>
                <w:lang w:val="en-US"/>
              </w:rPr>
              <w:t>a</w:t>
            </w:r>
          </w:p>
        </w:tc>
      </w:tr>
      <w:tr w:rsidR="005214E0" w:rsidRPr="00F5069E" w14:paraId="6E0CB6A2" w14:textId="77777777" w:rsidTr="00967E64">
        <w:trPr>
          <w:tblHeader/>
          <w:jc w:val="center"/>
        </w:trPr>
        <w:tc>
          <w:tcPr>
            <w:tcW w:w="1555" w:type="dxa"/>
            <w:vMerge/>
            <w:tcBorders>
              <w:left w:val="single" w:sz="4" w:space="0" w:color="auto"/>
              <w:bottom w:val="single" w:sz="4" w:space="0" w:color="auto"/>
              <w:right w:val="single" w:sz="4" w:space="0" w:color="auto"/>
            </w:tcBorders>
            <w:vAlign w:val="center"/>
          </w:tcPr>
          <w:p w14:paraId="53A235C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F52647" w14:textId="77777777" w:rsidR="005214E0" w:rsidRPr="00F5069E" w:rsidRDefault="005214E0" w:rsidP="00C125AB">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27CA1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F5E0CC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61BF32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94AD0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1FD3C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4EDDED9F"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78C765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14853B86"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PaO</w:t>
            </w:r>
            <w:r w:rsidRPr="00F5069E">
              <w:rPr>
                <w:sz w:val="22"/>
                <w:szCs w:val="24"/>
                <w:vertAlign w:val="subscript"/>
              </w:rPr>
              <w:t>2</w:t>
            </w:r>
            <w:r w:rsidRPr="00F5069E">
              <w:rPr>
                <w:sz w:val="22"/>
                <w:szCs w:val="24"/>
              </w:rPr>
              <w:t>/</w:t>
            </w:r>
            <w:r w:rsidRPr="00F5069E">
              <w:rPr>
                <w:sz w:val="22"/>
                <w:szCs w:val="24"/>
                <w:lang w:val="en-US"/>
              </w:rPr>
              <w:t>FiO</w:t>
            </w:r>
            <w:r w:rsidRPr="00F5069E">
              <w:rPr>
                <w:sz w:val="22"/>
                <w:szCs w:val="24"/>
                <w:vertAlign w:val="subscript"/>
              </w:rPr>
              <w:t>2</w:t>
            </w:r>
            <w:r w:rsidRPr="00F5069E">
              <w:rPr>
                <w:sz w:val="22"/>
                <w:szCs w:val="24"/>
                <w:vertAlign w:val="superscript"/>
                <w:lang w:val="en-US"/>
              </w:rPr>
              <w:t>b</w:t>
            </w:r>
            <w:r w:rsidRPr="00F5069E">
              <w:rPr>
                <w:sz w:val="22"/>
                <w:szCs w:val="24"/>
              </w:rPr>
              <w:t>,</w:t>
            </w:r>
          </w:p>
          <w:p w14:paraId="564938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203C92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w:t>
            </w:r>
            <w:r w:rsidRPr="00F5069E">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648018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36F92A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2A58E442"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 xml:space="preserve">100-199 </w:t>
            </w:r>
            <w:r w:rsidRPr="00F5069E">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F39938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100 с респираторной поддержкой</w:t>
            </w:r>
          </w:p>
        </w:tc>
      </w:tr>
      <w:tr w:rsidR="005214E0" w:rsidRPr="00F5069E" w14:paraId="4E4BDE88" w14:textId="77777777" w:rsidTr="00D769E5">
        <w:trPr>
          <w:jc w:val="center"/>
        </w:trPr>
        <w:tc>
          <w:tcPr>
            <w:tcW w:w="1555" w:type="dxa"/>
            <w:vMerge/>
            <w:tcBorders>
              <w:left w:val="single" w:sz="4" w:space="0" w:color="auto"/>
              <w:bottom w:val="single" w:sz="4" w:space="0" w:color="auto"/>
              <w:right w:val="single" w:sz="4" w:space="0" w:color="auto"/>
            </w:tcBorders>
            <w:vAlign w:val="center"/>
          </w:tcPr>
          <w:p w14:paraId="32F1DA75"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5691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или SpO</w:t>
            </w:r>
            <w:r w:rsidRPr="00F5069E">
              <w:rPr>
                <w:sz w:val="22"/>
                <w:szCs w:val="24"/>
                <w:vertAlign w:val="subscript"/>
                <w:lang w:val="en-US"/>
              </w:rPr>
              <w:t>2</w:t>
            </w:r>
            <w:r w:rsidRPr="00F5069E">
              <w:rPr>
                <w:sz w:val="22"/>
                <w:szCs w:val="24"/>
                <w:lang w:val="en-US"/>
              </w:rPr>
              <w:t>/FiO</w:t>
            </w:r>
            <w:r w:rsidRPr="00F5069E">
              <w:rPr>
                <w:sz w:val="22"/>
                <w:szCs w:val="24"/>
                <w:vertAlign w:val="subscript"/>
                <w:lang w:val="en-US"/>
              </w:rPr>
              <w:t>2</w:t>
            </w:r>
            <w:r w:rsidRPr="00F5069E">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14:paraId="2B12CAD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0AFB725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6B5E5935"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D912B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549764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&lt;148 с респираторной поддержкой</w:t>
            </w:r>
          </w:p>
        </w:tc>
      </w:tr>
      <w:tr w:rsidR="005214E0" w:rsidRPr="00F5069E" w14:paraId="5A9DB3A1"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4FA4E597" w14:textId="77777777" w:rsidR="005214E0" w:rsidRPr="00F5069E" w:rsidRDefault="005214E0" w:rsidP="00C125AB">
            <w:pPr>
              <w:pStyle w:val="26"/>
              <w:tabs>
                <w:tab w:val="num" w:pos="0"/>
              </w:tabs>
              <w:spacing w:line="240" w:lineRule="auto"/>
              <w:ind w:left="0" w:firstLine="0"/>
              <w:jc w:val="center"/>
              <w:rPr>
                <w:sz w:val="24"/>
                <w:szCs w:val="24"/>
              </w:rPr>
            </w:pPr>
          </w:p>
          <w:p w14:paraId="0408B8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5D89E7F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0E96059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C615789" w14:textId="77777777" w:rsidR="005214E0" w:rsidRPr="00F5069E" w:rsidRDefault="005214E0" w:rsidP="00C125AB">
            <w:pPr>
              <w:pStyle w:val="26"/>
              <w:tabs>
                <w:tab w:val="num" w:pos="0"/>
              </w:tabs>
              <w:spacing w:line="240" w:lineRule="auto"/>
              <w:ind w:left="0" w:firstLine="0"/>
              <w:jc w:val="left"/>
              <w:rPr>
                <w:sz w:val="22"/>
              </w:rPr>
            </w:pPr>
            <w:r w:rsidRPr="00F5069E">
              <w:rPr>
                <w:sz w:val="22"/>
              </w:rPr>
              <w:t xml:space="preserve">Среднее АД соответственно возрастной группе или инфузия вазоактивных препаратов, </w:t>
            </w:r>
          </w:p>
          <w:p w14:paraId="2D67E8E7" w14:textId="77777777" w:rsidR="005214E0" w:rsidRPr="00F5069E" w:rsidRDefault="005214E0" w:rsidP="00C125AB">
            <w:pPr>
              <w:pStyle w:val="26"/>
              <w:tabs>
                <w:tab w:val="num" w:pos="0"/>
              </w:tabs>
              <w:spacing w:line="240" w:lineRule="auto"/>
              <w:ind w:left="0" w:firstLine="0"/>
              <w:jc w:val="left"/>
              <w:rPr>
                <w:sz w:val="22"/>
              </w:rPr>
            </w:pPr>
            <w:r w:rsidRPr="00F5069E">
              <w:rPr>
                <w:sz w:val="22"/>
              </w:rPr>
              <w:t>мм рт.ст.</w:t>
            </w:r>
          </w:p>
          <w:p w14:paraId="065EC05C"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или мкг/кг/мин</w:t>
            </w:r>
            <w:r w:rsidRPr="00F5069E">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14:paraId="7C06461C"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17BCA552"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1F0C16"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1F84E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3A74C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79C46557" w14:textId="77777777" w:rsidTr="00D769E5">
        <w:trPr>
          <w:jc w:val="center"/>
        </w:trPr>
        <w:tc>
          <w:tcPr>
            <w:tcW w:w="1555" w:type="dxa"/>
            <w:vMerge/>
            <w:tcBorders>
              <w:left w:val="single" w:sz="4" w:space="0" w:color="auto"/>
              <w:right w:val="single" w:sz="4" w:space="0" w:color="auto"/>
            </w:tcBorders>
            <w:vAlign w:val="center"/>
          </w:tcPr>
          <w:p w14:paraId="6F01051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2C7EB9"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7064A5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14:paraId="775F8C6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46</w:t>
            </w:r>
          </w:p>
        </w:tc>
        <w:tc>
          <w:tcPr>
            <w:tcW w:w="1417" w:type="dxa"/>
            <w:vMerge w:val="restart"/>
            <w:tcBorders>
              <w:top w:val="single" w:sz="4" w:space="0" w:color="auto"/>
              <w:left w:val="single" w:sz="4" w:space="0" w:color="auto"/>
              <w:right w:val="single" w:sz="4" w:space="0" w:color="auto"/>
            </w:tcBorders>
          </w:tcPr>
          <w:p w14:paraId="279940BA" w14:textId="77777777" w:rsidR="005214E0" w:rsidRPr="00F5069E" w:rsidRDefault="005214E0" w:rsidP="00C125AB">
            <w:pPr>
              <w:pStyle w:val="26"/>
              <w:tabs>
                <w:tab w:val="num" w:pos="0"/>
              </w:tabs>
              <w:spacing w:line="240" w:lineRule="auto"/>
              <w:ind w:left="0" w:firstLine="0"/>
              <w:jc w:val="center"/>
            </w:pPr>
            <w:r w:rsidRPr="00F5069E">
              <w:t xml:space="preserve">Допамин </w:t>
            </w:r>
            <w:r w:rsidRPr="00F5069E">
              <w:lastRenderedPageBreak/>
              <w:t>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tcPr>
          <w:p w14:paraId="3D54F12B" w14:textId="77777777" w:rsidR="005214E0" w:rsidRPr="00F5069E" w:rsidRDefault="005214E0" w:rsidP="00C125AB">
            <w:pPr>
              <w:pStyle w:val="26"/>
              <w:tabs>
                <w:tab w:val="num" w:pos="0"/>
              </w:tabs>
              <w:spacing w:line="240" w:lineRule="auto"/>
              <w:ind w:left="0" w:firstLine="0"/>
              <w:jc w:val="center"/>
            </w:pPr>
            <w:r w:rsidRPr="00F5069E">
              <w:lastRenderedPageBreak/>
              <w:t xml:space="preserve">Допамин </w:t>
            </w:r>
            <w:r w:rsidRPr="00F5069E">
              <w:lastRenderedPageBreak/>
              <w:t>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tcPr>
          <w:p w14:paraId="7EB4D10A" w14:textId="77777777" w:rsidR="005214E0" w:rsidRPr="00F5069E" w:rsidRDefault="005214E0" w:rsidP="00C125AB">
            <w:pPr>
              <w:pStyle w:val="26"/>
              <w:tabs>
                <w:tab w:val="num" w:pos="0"/>
              </w:tabs>
              <w:spacing w:line="240" w:lineRule="auto"/>
              <w:ind w:left="0" w:firstLine="0"/>
              <w:jc w:val="center"/>
            </w:pPr>
            <w:r w:rsidRPr="00F5069E">
              <w:lastRenderedPageBreak/>
              <w:t xml:space="preserve">Допамин </w:t>
            </w:r>
            <w:r w:rsidRPr="00F5069E">
              <w:lastRenderedPageBreak/>
              <w:t>гидрохлорид &gt; 15 или эпинефрин &gt; 0.1 или норэпинефрин битартрат &gt; 0.1</w:t>
            </w:r>
          </w:p>
        </w:tc>
      </w:tr>
      <w:tr w:rsidR="005214E0" w:rsidRPr="00F5069E" w14:paraId="0C812BA9" w14:textId="77777777" w:rsidTr="00D769E5">
        <w:trPr>
          <w:jc w:val="center"/>
        </w:trPr>
        <w:tc>
          <w:tcPr>
            <w:tcW w:w="1555" w:type="dxa"/>
            <w:vMerge/>
            <w:tcBorders>
              <w:left w:val="single" w:sz="4" w:space="0" w:color="auto"/>
              <w:right w:val="single" w:sz="4" w:space="0" w:color="auto"/>
            </w:tcBorders>
            <w:vAlign w:val="center"/>
          </w:tcPr>
          <w:p w14:paraId="7E70AC6B"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9381C7"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0CE6815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14:paraId="01FCBC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55</w:t>
            </w:r>
          </w:p>
        </w:tc>
        <w:tc>
          <w:tcPr>
            <w:tcW w:w="1417" w:type="dxa"/>
            <w:vMerge/>
            <w:tcBorders>
              <w:left w:val="single" w:sz="4" w:space="0" w:color="auto"/>
              <w:right w:val="single" w:sz="4" w:space="0" w:color="auto"/>
            </w:tcBorders>
            <w:vAlign w:val="center"/>
          </w:tcPr>
          <w:p w14:paraId="57D74DF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79D5E42D"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D9F8A16"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D25BF5D" w14:textId="77777777" w:rsidTr="00D769E5">
        <w:trPr>
          <w:jc w:val="center"/>
        </w:trPr>
        <w:tc>
          <w:tcPr>
            <w:tcW w:w="1555" w:type="dxa"/>
            <w:vMerge/>
            <w:tcBorders>
              <w:left w:val="single" w:sz="4" w:space="0" w:color="auto"/>
              <w:right w:val="single" w:sz="4" w:space="0" w:color="auto"/>
            </w:tcBorders>
            <w:vAlign w:val="center"/>
          </w:tcPr>
          <w:p w14:paraId="5274B8A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DDAD39" w14:textId="77777777" w:rsidR="005214E0" w:rsidRPr="00F5069E" w:rsidRDefault="005214E0" w:rsidP="00C125AB">
            <w:pPr>
              <w:pStyle w:val="26"/>
              <w:tabs>
                <w:tab w:val="num" w:pos="0"/>
              </w:tabs>
              <w:spacing w:line="240" w:lineRule="auto"/>
              <w:ind w:left="0" w:firstLine="0"/>
              <w:jc w:val="left"/>
              <w:rPr>
                <w:sz w:val="22"/>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6D4B3E8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14:paraId="7AAA53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&lt;60</w:t>
            </w:r>
          </w:p>
        </w:tc>
        <w:tc>
          <w:tcPr>
            <w:tcW w:w="1417" w:type="dxa"/>
            <w:vMerge/>
            <w:tcBorders>
              <w:left w:val="single" w:sz="4" w:space="0" w:color="auto"/>
              <w:right w:val="single" w:sz="4" w:space="0" w:color="auto"/>
            </w:tcBorders>
            <w:vAlign w:val="center"/>
          </w:tcPr>
          <w:p w14:paraId="735F9C7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3601C1EB"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7C791BA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6CBD38FC" w14:textId="77777777" w:rsidTr="00D769E5">
        <w:trPr>
          <w:jc w:val="center"/>
        </w:trPr>
        <w:tc>
          <w:tcPr>
            <w:tcW w:w="1555" w:type="dxa"/>
            <w:vMerge/>
            <w:tcBorders>
              <w:left w:val="single" w:sz="4" w:space="0" w:color="auto"/>
              <w:right w:val="single" w:sz="4" w:space="0" w:color="auto"/>
            </w:tcBorders>
            <w:vAlign w:val="center"/>
          </w:tcPr>
          <w:p w14:paraId="3C2B1E8A"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3F601C" w14:textId="77777777" w:rsidR="005214E0" w:rsidRPr="00F5069E" w:rsidRDefault="005214E0" w:rsidP="00C125AB">
            <w:pPr>
              <w:pStyle w:val="26"/>
              <w:tabs>
                <w:tab w:val="num" w:pos="0"/>
              </w:tabs>
              <w:spacing w:line="240" w:lineRule="auto"/>
              <w:ind w:left="0" w:firstLine="0"/>
              <w:jc w:val="left"/>
              <w:rPr>
                <w:sz w:val="22"/>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6356F30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14:paraId="19B7349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&lt;62</w:t>
            </w:r>
          </w:p>
        </w:tc>
        <w:tc>
          <w:tcPr>
            <w:tcW w:w="1417" w:type="dxa"/>
            <w:vMerge/>
            <w:tcBorders>
              <w:left w:val="single" w:sz="4" w:space="0" w:color="auto"/>
              <w:right w:val="single" w:sz="4" w:space="0" w:color="auto"/>
            </w:tcBorders>
            <w:vAlign w:val="center"/>
          </w:tcPr>
          <w:p w14:paraId="2469F3F4"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FC0A2B9"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C2F46D5"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59BD193B" w14:textId="77777777" w:rsidTr="00D769E5">
        <w:trPr>
          <w:jc w:val="center"/>
        </w:trPr>
        <w:tc>
          <w:tcPr>
            <w:tcW w:w="1555" w:type="dxa"/>
            <w:vMerge/>
            <w:tcBorders>
              <w:left w:val="single" w:sz="4" w:space="0" w:color="auto"/>
              <w:right w:val="single" w:sz="4" w:space="0" w:color="auto"/>
            </w:tcBorders>
            <w:vAlign w:val="center"/>
          </w:tcPr>
          <w:p w14:paraId="3240130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7F57F" w14:textId="77777777" w:rsidR="005214E0" w:rsidRPr="00F5069E" w:rsidRDefault="005214E0" w:rsidP="00C125AB">
            <w:pPr>
              <w:pStyle w:val="26"/>
              <w:tabs>
                <w:tab w:val="num" w:pos="0"/>
              </w:tabs>
              <w:spacing w:line="240" w:lineRule="auto"/>
              <w:ind w:left="0" w:firstLine="0"/>
              <w:jc w:val="left"/>
              <w:rPr>
                <w:sz w:val="22"/>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1B01FB2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14:paraId="360DD8B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&lt;65</w:t>
            </w:r>
          </w:p>
        </w:tc>
        <w:tc>
          <w:tcPr>
            <w:tcW w:w="1417" w:type="dxa"/>
            <w:vMerge/>
            <w:tcBorders>
              <w:left w:val="single" w:sz="4" w:space="0" w:color="auto"/>
              <w:right w:val="single" w:sz="4" w:space="0" w:color="auto"/>
            </w:tcBorders>
            <w:vAlign w:val="center"/>
          </w:tcPr>
          <w:p w14:paraId="4C3FEFD9"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4BE12BFA"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860EEFD"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1054D21F" w14:textId="77777777" w:rsidTr="00D769E5">
        <w:trPr>
          <w:jc w:val="center"/>
        </w:trPr>
        <w:tc>
          <w:tcPr>
            <w:tcW w:w="1555" w:type="dxa"/>
            <w:vMerge/>
            <w:tcBorders>
              <w:left w:val="single" w:sz="4" w:space="0" w:color="auto"/>
              <w:right w:val="single" w:sz="4" w:space="0" w:color="auto"/>
            </w:tcBorders>
            <w:vAlign w:val="center"/>
          </w:tcPr>
          <w:p w14:paraId="467DC48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EA2013" w14:textId="77777777" w:rsidR="005214E0" w:rsidRPr="00F5069E" w:rsidRDefault="005214E0" w:rsidP="00C125AB">
            <w:pPr>
              <w:pStyle w:val="26"/>
              <w:tabs>
                <w:tab w:val="num" w:pos="0"/>
              </w:tabs>
              <w:spacing w:line="240" w:lineRule="auto"/>
              <w:ind w:left="0" w:firstLine="0"/>
              <w:jc w:val="left"/>
              <w:rPr>
                <w:sz w:val="22"/>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6DDD64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15F964D"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&lt;67</w:t>
            </w:r>
          </w:p>
        </w:tc>
        <w:tc>
          <w:tcPr>
            <w:tcW w:w="1417" w:type="dxa"/>
            <w:vMerge/>
            <w:tcBorders>
              <w:left w:val="single" w:sz="4" w:space="0" w:color="auto"/>
              <w:right w:val="single" w:sz="4" w:space="0" w:color="auto"/>
            </w:tcBorders>
            <w:vAlign w:val="center"/>
          </w:tcPr>
          <w:p w14:paraId="2B15FE7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5CEC8D6"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8FB6B6B"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8DEE6A8"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10DB87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66A98D4"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 xml:space="preserve">Тромбоциты, </w:t>
            </w:r>
          </w:p>
          <w:p w14:paraId="6275D08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10</w:t>
            </w:r>
            <w:r w:rsidRPr="00F5069E">
              <w:rPr>
                <w:sz w:val="22"/>
                <w:szCs w:val="24"/>
                <w:vertAlign w:val="superscript"/>
              </w:rPr>
              <w:t>3</w:t>
            </w:r>
            <w:r w:rsidRPr="00F5069E">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CCEEC1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09442F0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17CC34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1014298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088BD9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&lt;20</w:t>
            </w:r>
          </w:p>
        </w:tc>
      </w:tr>
      <w:tr w:rsidR="005214E0" w:rsidRPr="00F5069E" w14:paraId="693126B3"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43A4E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001A250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Билирубин,</w:t>
            </w:r>
          </w:p>
          <w:p w14:paraId="060A9792"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5F6567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503AA91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575D6A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44B8DC2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02E368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&gt;12.0</w:t>
            </w:r>
          </w:p>
        </w:tc>
      </w:tr>
      <w:tr w:rsidR="005214E0" w:rsidRPr="00F5069E" w14:paraId="3DAEE095"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1DA68EC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9C11CE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207F6A65"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5321644E"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11E65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BE87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714D4A"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294A39C0" w14:textId="77777777" w:rsidTr="00D769E5">
        <w:trPr>
          <w:jc w:val="center"/>
        </w:trPr>
        <w:tc>
          <w:tcPr>
            <w:tcW w:w="1555" w:type="dxa"/>
            <w:vMerge/>
            <w:tcBorders>
              <w:left w:val="single" w:sz="4" w:space="0" w:color="auto"/>
              <w:right w:val="single" w:sz="4" w:space="0" w:color="auto"/>
            </w:tcBorders>
            <w:vAlign w:val="center"/>
          </w:tcPr>
          <w:p w14:paraId="78EA7FA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02D77"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E4D1B8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1F26CA9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2E36B8B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0459A86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7E9EB3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w:t>
            </w:r>
          </w:p>
        </w:tc>
      </w:tr>
      <w:tr w:rsidR="005214E0" w:rsidRPr="00F5069E" w14:paraId="125256CB" w14:textId="77777777" w:rsidTr="00D769E5">
        <w:trPr>
          <w:jc w:val="center"/>
        </w:trPr>
        <w:tc>
          <w:tcPr>
            <w:tcW w:w="1555" w:type="dxa"/>
            <w:vMerge/>
            <w:tcBorders>
              <w:left w:val="single" w:sz="4" w:space="0" w:color="auto"/>
              <w:right w:val="single" w:sz="4" w:space="0" w:color="auto"/>
            </w:tcBorders>
            <w:vAlign w:val="center"/>
          </w:tcPr>
          <w:p w14:paraId="1F9648E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778AB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7C10EB7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3026FAE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6274E1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38F863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C09E2E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w:t>
            </w:r>
          </w:p>
        </w:tc>
      </w:tr>
      <w:tr w:rsidR="005214E0" w:rsidRPr="00F5069E" w14:paraId="749C325A" w14:textId="77777777" w:rsidTr="00D769E5">
        <w:trPr>
          <w:jc w:val="center"/>
        </w:trPr>
        <w:tc>
          <w:tcPr>
            <w:tcW w:w="1555" w:type="dxa"/>
            <w:vMerge/>
            <w:tcBorders>
              <w:left w:val="single" w:sz="4" w:space="0" w:color="auto"/>
              <w:right w:val="single" w:sz="4" w:space="0" w:color="auto"/>
            </w:tcBorders>
            <w:vAlign w:val="center"/>
          </w:tcPr>
          <w:p w14:paraId="7BD856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8BB03E"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AF514F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3732046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14E0820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03E8CB0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14C21494"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r>
      <w:tr w:rsidR="005214E0" w:rsidRPr="00F5069E" w14:paraId="1E1AA765" w14:textId="77777777" w:rsidTr="00D769E5">
        <w:trPr>
          <w:jc w:val="center"/>
        </w:trPr>
        <w:tc>
          <w:tcPr>
            <w:tcW w:w="1555" w:type="dxa"/>
            <w:vMerge/>
            <w:tcBorders>
              <w:left w:val="single" w:sz="4" w:space="0" w:color="auto"/>
              <w:right w:val="single" w:sz="4" w:space="0" w:color="auto"/>
            </w:tcBorders>
            <w:vAlign w:val="center"/>
          </w:tcPr>
          <w:p w14:paraId="27449691"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50F37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759A19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33C44B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0C9C045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5E1D9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DA13FD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≥2.3</w:t>
            </w:r>
          </w:p>
        </w:tc>
      </w:tr>
      <w:tr w:rsidR="005214E0" w:rsidRPr="00F5069E" w14:paraId="230475AF" w14:textId="77777777" w:rsidTr="00D769E5">
        <w:trPr>
          <w:jc w:val="center"/>
        </w:trPr>
        <w:tc>
          <w:tcPr>
            <w:tcW w:w="1555" w:type="dxa"/>
            <w:vMerge/>
            <w:tcBorders>
              <w:left w:val="single" w:sz="4" w:space="0" w:color="auto"/>
              <w:right w:val="single" w:sz="4" w:space="0" w:color="auto"/>
            </w:tcBorders>
            <w:vAlign w:val="center"/>
          </w:tcPr>
          <w:p w14:paraId="7F949F6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B56C0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61FED2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07E2AB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1DCAC4A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06E754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739E829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≥2.6</w:t>
            </w:r>
          </w:p>
        </w:tc>
      </w:tr>
      <w:tr w:rsidR="005214E0" w:rsidRPr="00F5069E" w14:paraId="5EF49659" w14:textId="77777777" w:rsidTr="00D769E5">
        <w:trPr>
          <w:jc w:val="center"/>
        </w:trPr>
        <w:tc>
          <w:tcPr>
            <w:tcW w:w="1555" w:type="dxa"/>
            <w:vMerge/>
            <w:tcBorders>
              <w:left w:val="single" w:sz="4" w:space="0" w:color="auto"/>
              <w:right w:val="single" w:sz="4" w:space="0" w:color="auto"/>
            </w:tcBorders>
            <w:vAlign w:val="center"/>
          </w:tcPr>
          <w:p w14:paraId="7D236F3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6FB85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7FFF2C7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7B5A4CD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5242AC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2D2F1C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5191BC6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≥4.2</w:t>
            </w:r>
          </w:p>
        </w:tc>
      </w:tr>
      <w:tr w:rsidR="005214E0" w:rsidRPr="00F5069E" w14:paraId="6317DC4C"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38CE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65B47A8"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Шкала Глазго,</w:t>
            </w:r>
          </w:p>
          <w:p w14:paraId="56D8E414" w14:textId="77777777" w:rsidR="005214E0" w:rsidRPr="00F5069E" w:rsidRDefault="005214E0" w:rsidP="00C125AB">
            <w:pPr>
              <w:pStyle w:val="26"/>
              <w:tabs>
                <w:tab w:val="num" w:pos="0"/>
              </w:tabs>
              <w:spacing w:line="240" w:lineRule="auto"/>
              <w:ind w:left="0" w:firstLine="0"/>
              <w:jc w:val="left"/>
              <w:rPr>
                <w:sz w:val="22"/>
                <w:szCs w:val="24"/>
                <w:lang w:val="en-US"/>
              </w:rPr>
            </w:pPr>
            <w:r w:rsidRPr="00F5069E">
              <w:rPr>
                <w:sz w:val="22"/>
                <w:szCs w:val="24"/>
              </w:rPr>
              <w:t>Баллы</w:t>
            </w:r>
            <w:r w:rsidRPr="00F5069E">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14:paraId="59B2A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63A7B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7C9CAE3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21D4CD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BD986D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6</w:t>
            </w:r>
          </w:p>
        </w:tc>
      </w:tr>
    </w:tbl>
    <w:p w14:paraId="256B2DF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Примечания:</w:t>
      </w:r>
    </w:p>
    <w:p w14:paraId="1BCE6AB1" w14:textId="77777777" w:rsidR="005214E0" w:rsidRPr="00F5069E" w:rsidRDefault="005214E0" w:rsidP="00C125AB">
      <w:pPr>
        <w:spacing w:line="240" w:lineRule="auto"/>
        <w:rPr>
          <w:szCs w:val="24"/>
        </w:rPr>
      </w:pPr>
      <w:r w:rsidRPr="00F5069E">
        <w:rPr>
          <w:szCs w:val="24"/>
          <w:vertAlign w:val="superscript"/>
          <w:lang w:val="en-US"/>
        </w:rPr>
        <w:t>a</w:t>
      </w:r>
      <w:r w:rsidRPr="00F5069E">
        <w:rPr>
          <w:szCs w:val="24"/>
          <w:vertAlign w:val="superscript"/>
        </w:rPr>
        <w:t xml:space="preserve"> </w:t>
      </w:r>
      <w:r w:rsidRPr="00F5069E">
        <w:rPr>
          <w:szCs w:val="24"/>
        </w:rPr>
        <w:t xml:space="preserve">– Оценка по шкале </w:t>
      </w:r>
      <w:r w:rsidRPr="00F5069E">
        <w:rPr>
          <w:szCs w:val="24"/>
          <w:lang w:val="en-US"/>
        </w:rPr>
        <w:t>pSOFA</w:t>
      </w:r>
      <w:r w:rsidRPr="00F5069E">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8DFD09B" w14:textId="77777777" w:rsidR="005214E0" w:rsidRPr="00F5069E" w:rsidRDefault="005214E0" w:rsidP="00C125AB">
      <w:pPr>
        <w:spacing w:line="240" w:lineRule="auto"/>
      </w:pPr>
      <w:r w:rsidRPr="00F5069E">
        <w:rPr>
          <w:szCs w:val="24"/>
          <w:vertAlign w:val="superscript"/>
          <w:lang w:val="en-US"/>
        </w:rPr>
        <w:t>b</w:t>
      </w:r>
      <w:r w:rsidRPr="00F5069E">
        <w:rPr>
          <w:szCs w:val="24"/>
        </w:rPr>
        <w:t xml:space="preserve"> - </w:t>
      </w:r>
      <w:r w:rsidRPr="00F5069E">
        <w:rPr>
          <w:lang w:val="en-US"/>
        </w:rPr>
        <w:t>PaO</w:t>
      </w:r>
      <w:r w:rsidRPr="00F5069E">
        <w:rPr>
          <w:vertAlign w:val="subscript"/>
        </w:rPr>
        <w:t xml:space="preserve">2 </w:t>
      </w:r>
      <w:r w:rsidRPr="00F5069E">
        <w:t>измеряется в миллиметрах ртутного столба</w:t>
      </w:r>
    </w:p>
    <w:p w14:paraId="1D52AF04" w14:textId="77777777" w:rsidR="005214E0" w:rsidRPr="00F5069E" w:rsidRDefault="005214E0" w:rsidP="00C125AB">
      <w:pPr>
        <w:spacing w:line="240" w:lineRule="auto"/>
        <w:rPr>
          <w:szCs w:val="24"/>
        </w:rPr>
      </w:pPr>
      <w:r w:rsidRPr="00F5069E">
        <w:rPr>
          <w:szCs w:val="24"/>
          <w:vertAlign w:val="superscript"/>
        </w:rPr>
        <w:t>с</w:t>
      </w:r>
      <w:r w:rsidRPr="00F5069E">
        <w:rPr>
          <w:szCs w:val="24"/>
        </w:rPr>
        <w:t xml:space="preserve"> – в расчете используется значение </w:t>
      </w:r>
      <w:r w:rsidRPr="00F5069E">
        <w:rPr>
          <w:lang w:val="en-US"/>
        </w:rPr>
        <w:t>SpO</w:t>
      </w:r>
      <w:r w:rsidRPr="00F5069E">
        <w:rPr>
          <w:vertAlign w:val="subscript"/>
        </w:rPr>
        <w:t xml:space="preserve">2 </w:t>
      </w:r>
      <w:r w:rsidRPr="00F5069E">
        <w:rPr>
          <w:szCs w:val="24"/>
        </w:rPr>
        <w:t>97% и ниже</w:t>
      </w:r>
    </w:p>
    <w:p w14:paraId="0810E4BA" w14:textId="77777777" w:rsidR="005214E0" w:rsidRPr="00F5069E" w:rsidRDefault="005214E0" w:rsidP="00C125AB">
      <w:pPr>
        <w:spacing w:line="240" w:lineRule="auto"/>
        <w:rPr>
          <w:szCs w:val="24"/>
        </w:rPr>
      </w:pPr>
      <w:r w:rsidRPr="00F5069E">
        <w:rPr>
          <w:szCs w:val="24"/>
          <w:vertAlign w:val="superscript"/>
          <w:lang w:val="en-US"/>
        </w:rPr>
        <w:t>d</w:t>
      </w:r>
      <w:r w:rsidRPr="00F5069E">
        <w:rPr>
          <w:szCs w:val="24"/>
          <w:vertAlign w:val="superscript"/>
        </w:rPr>
        <w:t xml:space="preserve"> </w:t>
      </w:r>
      <w:r w:rsidRPr="00F5069E">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0B2376DC" w14:textId="77777777" w:rsidR="005214E0" w:rsidRPr="00F5069E" w:rsidRDefault="005214E0" w:rsidP="00C125AB">
      <w:pPr>
        <w:spacing w:line="240" w:lineRule="auto"/>
        <w:rPr>
          <w:szCs w:val="24"/>
        </w:rPr>
      </w:pPr>
      <w:r w:rsidRPr="00F5069E">
        <w:rPr>
          <w:szCs w:val="24"/>
          <w:vertAlign w:val="superscript"/>
          <w:lang w:val="en-US"/>
        </w:rPr>
        <w:t>e</w:t>
      </w:r>
      <w:r w:rsidRPr="00F5069E">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F5069E">
        <w:rPr>
          <w:szCs w:val="24"/>
          <w:lang w:val="en-US"/>
        </w:rPr>
        <w:t>SOFA</w:t>
      </w:r>
    </w:p>
    <w:p w14:paraId="6A938DBE" w14:textId="77777777" w:rsidR="005214E0" w:rsidRPr="00F5069E" w:rsidRDefault="005214E0" w:rsidP="00C125AB">
      <w:pPr>
        <w:spacing w:line="240" w:lineRule="auto"/>
        <w:rPr>
          <w:szCs w:val="24"/>
        </w:rPr>
      </w:pPr>
      <w:r w:rsidRPr="00F5069E">
        <w:rPr>
          <w:szCs w:val="24"/>
          <w:vertAlign w:val="superscript"/>
          <w:lang w:val="en-US"/>
        </w:rPr>
        <w:t>f</w:t>
      </w:r>
      <w:r w:rsidRPr="00F5069E">
        <w:rPr>
          <w:szCs w:val="24"/>
        </w:rPr>
        <w:t xml:space="preserve"> – Расчет производился по педиатрической модификации Шкалы Комы Глазго</w:t>
      </w:r>
    </w:p>
    <w:p w14:paraId="6D29B99E"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14:paraId="74C2C65A" w14:textId="77777777" w:rsidR="005214E0" w:rsidRPr="00F5069E" w:rsidRDefault="005214E0" w:rsidP="00C125AB">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57"/>
        <w:gridCol w:w="1945"/>
        <w:gridCol w:w="3076"/>
        <w:gridCol w:w="1161"/>
      </w:tblGrid>
      <w:tr w:rsidR="005214E0" w:rsidRPr="00F5069E" w14:paraId="1318B6AE" w14:textId="77777777" w:rsidTr="00D769E5">
        <w:tc>
          <w:tcPr>
            <w:tcW w:w="1577" w:type="dxa"/>
            <w:vAlign w:val="center"/>
          </w:tcPr>
          <w:p w14:paraId="6F405085"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15DF8D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1 года</w:t>
            </w:r>
          </w:p>
        </w:tc>
        <w:tc>
          <w:tcPr>
            <w:tcW w:w="3076" w:type="dxa"/>
            <w:vAlign w:val="center"/>
          </w:tcPr>
          <w:p w14:paraId="5D1F8FE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Младше 1 года</w:t>
            </w:r>
          </w:p>
        </w:tc>
        <w:tc>
          <w:tcPr>
            <w:tcW w:w="1161" w:type="dxa"/>
            <w:vAlign w:val="center"/>
          </w:tcPr>
          <w:p w14:paraId="1EE004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Оценка</w:t>
            </w:r>
          </w:p>
        </w:tc>
      </w:tr>
      <w:tr w:rsidR="005214E0" w:rsidRPr="00F5069E" w14:paraId="4FA0825B" w14:textId="77777777" w:rsidTr="00D769E5">
        <w:tc>
          <w:tcPr>
            <w:tcW w:w="1577" w:type="dxa"/>
            <w:vMerge w:val="restart"/>
            <w:vAlign w:val="center"/>
          </w:tcPr>
          <w:p w14:paraId="3624FC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Открывание глаз</w:t>
            </w:r>
          </w:p>
        </w:tc>
        <w:tc>
          <w:tcPr>
            <w:tcW w:w="4102" w:type="dxa"/>
            <w:gridSpan w:val="2"/>
            <w:vAlign w:val="center"/>
          </w:tcPr>
          <w:p w14:paraId="43F53C9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3076" w:type="dxa"/>
            <w:vAlign w:val="center"/>
          </w:tcPr>
          <w:p w14:paraId="32232A67" w14:textId="001CE254"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1161" w:type="dxa"/>
            <w:vAlign w:val="center"/>
          </w:tcPr>
          <w:p w14:paraId="0A1E835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74A6B151" w14:textId="77777777" w:rsidTr="00D769E5">
        <w:tc>
          <w:tcPr>
            <w:tcW w:w="1577" w:type="dxa"/>
            <w:vMerge/>
            <w:vAlign w:val="center"/>
          </w:tcPr>
          <w:p w14:paraId="5BB5C54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75E4E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вербальную команду</w:t>
            </w:r>
          </w:p>
        </w:tc>
        <w:tc>
          <w:tcPr>
            <w:tcW w:w="3076" w:type="dxa"/>
            <w:vAlign w:val="center"/>
          </w:tcPr>
          <w:p w14:paraId="27F2607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окрик</w:t>
            </w:r>
          </w:p>
        </w:tc>
        <w:tc>
          <w:tcPr>
            <w:tcW w:w="1161" w:type="dxa"/>
            <w:vAlign w:val="center"/>
          </w:tcPr>
          <w:p w14:paraId="186BA50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04452EAB" w14:textId="77777777" w:rsidTr="00D769E5">
        <w:tc>
          <w:tcPr>
            <w:tcW w:w="1577" w:type="dxa"/>
            <w:vMerge/>
            <w:vAlign w:val="center"/>
          </w:tcPr>
          <w:p w14:paraId="39ED5DF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23AE28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3076" w:type="dxa"/>
            <w:vAlign w:val="center"/>
          </w:tcPr>
          <w:p w14:paraId="0810994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1161" w:type="dxa"/>
            <w:vAlign w:val="center"/>
          </w:tcPr>
          <w:p w14:paraId="7FD40809"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4715A870" w14:textId="77777777" w:rsidTr="00D769E5">
        <w:tc>
          <w:tcPr>
            <w:tcW w:w="1577" w:type="dxa"/>
            <w:vMerge/>
            <w:vAlign w:val="center"/>
          </w:tcPr>
          <w:p w14:paraId="6D1C1116"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8C8775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6D96683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E29079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709CB295" w14:textId="77777777" w:rsidTr="00D769E5">
        <w:tc>
          <w:tcPr>
            <w:tcW w:w="1577" w:type="dxa"/>
            <w:vMerge w:val="restart"/>
            <w:vAlign w:val="center"/>
          </w:tcPr>
          <w:p w14:paraId="24EBB6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Двигательный ответ</w:t>
            </w:r>
          </w:p>
        </w:tc>
        <w:tc>
          <w:tcPr>
            <w:tcW w:w="4102" w:type="dxa"/>
            <w:gridSpan w:val="2"/>
            <w:vAlign w:val="center"/>
          </w:tcPr>
          <w:p w14:paraId="01C2DA2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Правильно выполняет команду</w:t>
            </w:r>
          </w:p>
        </w:tc>
        <w:tc>
          <w:tcPr>
            <w:tcW w:w="3076" w:type="dxa"/>
            <w:vAlign w:val="center"/>
          </w:tcPr>
          <w:p w14:paraId="2B37E07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Спонтанный</w:t>
            </w:r>
          </w:p>
        </w:tc>
        <w:tc>
          <w:tcPr>
            <w:tcW w:w="1161" w:type="dxa"/>
            <w:vAlign w:val="center"/>
          </w:tcPr>
          <w:p w14:paraId="19ABD8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6</w:t>
            </w:r>
          </w:p>
        </w:tc>
      </w:tr>
      <w:tr w:rsidR="005214E0" w:rsidRPr="00F5069E" w14:paraId="02A3FC77" w14:textId="77777777" w:rsidTr="00D769E5">
        <w:tc>
          <w:tcPr>
            <w:tcW w:w="1577" w:type="dxa"/>
            <w:vMerge/>
            <w:vAlign w:val="center"/>
          </w:tcPr>
          <w:p w14:paraId="467BFE6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DDBB46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3076" w:type="dxa"/>
            <w:vAlign w:val="center"/>
          </w:tcPr>
          <w:p w14:paraId="10A5688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1161" w:type="dxa"/>
            <w:vAlign w:val="center"/>
          </w:tcPr>
          <w:p w14:paraId="34A6EB7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345FC52A" w14:textId="77777777" w:rsidTr="00D769E5">
        <w:tc>
          <w:tcPr>
            <w:tcW w:w="1577" w:type="dxa"/>
            <w:vMerge/>
            <w:vAlign w:val="center"/>
          </w:tcPr>
          <w:p w14:paraId="6819189A"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25D1AEB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3076" w:type="dxa"/>
            <w:vAlign w:val="center"/>
          </w:tcPr>
          <w:p w14:paraId="7828094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1161" w:type="dxa"/>
            <w:vAlign w:val="center"/>
          </w:tcPr>
          <w:p w14:paraId="32F9CDFA"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34081414" w14:textId="77777777" w:rsidTr="00D769E5">
        <w:tc>
          <w:tcPr>
            <w:tcW w:w="1577" w:type="dxa"/>
            <w:vMerge/>
            <w:vAlign w:val="center"/>
          </w:tcPr>
          <w:p w14:paraId="591BB1D3"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681D6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3076" w:type="dxa"/>
            <w:vAlign w:val="center"/>
          </w:tcPr>
          <w:p w14:paraId="0E0067B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1161" w:type="dxa"/>
            <w:vAlign w:val="center"/>
          </w:tcPr>
          <w:p w14:paraId="4098768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1FA7A6CA" w14:textId="77777777" w:rsidTr="00D769E5">
        <w:tc>
          <w:tcPr>
            <w:tcW w:w="1577" w:type="dxa"/>
            <w:vMerge/>
            <w:vAlign w:val="center"/>
          </w:tcPr>
          <w:p w14:paraId="34F7007C"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02DA57E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 xml:space="preserve">Разгибание (децеребрационная </w:t>
            </w:r>
            <w:r w:rsidRPr="00F5069E">
              <w:rPr>
                <w:rFonts w:eastAsia="Calibri" w:cs="Times New Roman"/>
                <w:sz w:val="22"/>
              </w:rPr>
              <w:lastRenderedPageBreak/>
              <w:t>ригидность)</w:t>
            </w:r>
          </w:p>
        </w:tc>
        <w:tc>
          <w:tcPr>
            <w:tcW w:w="3076" w:type="dxa"/>
            <w:vAlign w:val="center"/>
          </w:tcPr>
          <w:p w14:paraId="0D6A53D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lastRenderedPageBreak/>
              <w:t xml:space="preserve">Разгибание </w:t>
            </w:r>
            <w:r w:rsidRPr="00F5069E">
              <w:rPr>
                <w:rFonts w:eastAsia="Calibri" w:cs="Times New Roman"/>
                <w:sz w:val="22"/>
              </w:rPr>
              <w:lastRenderedPageBreak/>
              <w:t>(децеребрационная ригидность)</w:t>
            </w:r>
          </w:p>
        </w:tc>
        <w:tc>
          <w:tcPr>
            <w:tcW w:w="1161" w:type="dxa"/>
            <w:vAlign w:val="center"/>
          </w:tcPr>
          <w:p w14:paraId="431F37A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lastRenderedPageBreak/>
              <w:t>2</w:t>
            </w:r>
          </w:p>
        </w:tc>
      </w:tr>
      <w:tr w:rsidR="005214E0" w:rsidRPr="00F5069E" w14:paraId="08AC8551" w14:textId="77777777" w:rsidTr="00D769E5">
        <w:tc>
          <w:tcPr>
            <w:tcW w:w="1577" w:type="dxa"/>
            <w:vMerge/>
            <w:vAlign w:val="center"/>
          </w:tcPr>
          <w:p w14:paraId="7DB65D0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581C115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47D10B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9AEF9A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4C64C45B" w14:textId="77777777" w:rsidTr="00D769E5">
        <w:tc>
          <w:tcPr>
            <w:tcW w:w="1577" w:type="dxa"/>
            <w:vMerge w:val="restart"/>
            <w:vAlign w:val="center"/>
          </w:tcPr>
          <w:p w14:paraId="5D831B63"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Вербальный ответ</w:t>
            </w:r>
          </w:p>
        </w:tc>
        <w:tc>
          <w:tcPr>
            <w:tcW w:w="2157" w:type="dxa"/>
            <w:vAlign w:val="center"/>
          </w:tcPr>
          <w:p w14:paraId="09BE9031"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5 лет</w:t>
            </w:r>
          </w:p>
        </w:tc>
        <w:tc>
          <w:tcPr>
            <w:tcW w:w="1945" w:type="dxa"/>
            <w:vAlign w:val="center"/>
          </w:tcPr>
          <w:p w14:paraId="6EAE588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От 2 до 5 лет</w:t>
            </w:r>
          </w:p>
        </w:tc>
        <w:tc>
          <w:tcPr>
            <w:tcW w:w="3076" w:type="dxa"/>
            <w:vAlign w:val="center"/>
          </w:tcPr>
          <w:p w14:paraId="3186294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0-23 месяца</w:t>
            </w:r>
          </w:p>
        </w:tc>
        <w:tc>
          <w:tcPr>
            <w:tcW w:w="1161" w:type="dxa"/>
            <w:vAlign w:val="center"/>
          </w:tcPr>
          <w:p w14:paraId="02E954BF" w14:textId="77777777" w:rsidR="005214E0" w:rsidRPr="00F5069E" w:rsidRDefault="005214E0" w:rsidP="00C125AB">
            <w:pPr>
              <w:spacing w:line="240" w:lineRule="auto"/>
              <w:ind w:firstLine="0"/>
              <w:jc w:val="center"/>
              <w:rPr>
                <w:rFonts w:eastAsia="Calibri" w:cs="Times New Roman"/>
                <w:b/>
                <w:sz w:val="22"/>
              </w:rPr>
            </w:pPr>
          </w:p>
        </w:tc>
      </w:tr>
      <w:tr w:rsidR="005214E0" w:rsidRPr="00F5069E" w14:paraId="7EED741B" w14:textId="77777777" w:rsidTr="00D769E5">
        <w:tc>
          <w:tcPr>
            <w:tcW w:w="1577" w:type="dxa"/>
            <w:vMerge/>
            <w:vAlign w:val="center"/>
          </w:tcPr>
          <w:p w14:paraId="50CDADE7"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D95556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Ориентирован</w:t>
            </w:r>
          </w:p>
        </w:tc>
        <w:tc>
          <w:tcPr>
            <w:tcW w:w="1945" w:type="dxa"/>
            <w:vAlign w:val="center"/>
          </w:tcPr>
          <w:p w14:paraId="64FA2C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Осмысленные слова и фразы</w:t>
            </w:r>
          </w:p>
        </w:tc>
        <w:tc>
          <w:tcPr>
            <w:tcW w:w="3076" w:type="dxa"/>
            <w:vAlign w:val="center"/>
          </w:tcPr>
          <w:p w14:paraId="6C7BD46A"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Гулит/улыбается</w:t>
            </w:r>
          </w:p>
        </w:tc>
        <w:tc>
          <w:tcPr>
            <w:tcW w:w="1161" w:type="dxa"/>
            <w:vAlign w:val="center"/>
          </w:tcPr>
          <w:p w14:paraId="6590CBF5"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2F2707EE" w14:textId="77777777" w:rsidTr="00D769E5">
        <w:tc>
          <w:tcPr>
            <w:tcW w:w="1577" w:type="dxa"/>
            <w:vMerge/>
            <w:vAlign w:val="center"/>
          </w:tcPr>
          <w:p w14:paraId="768C248B"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962E8B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Дезориентирован</w:t>
            </w:r>
          </w:p>
        </w:tc>
        <w:tc>
          <w:tcPr>
            <w:tcW w:w="1945" w:type="dxa"/>
            <w:vAlign w:val="center"/>
          </w:tcPr>
          <w:p w14:paraId="6285ECC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3076" w:type="dxa"/>
            <w:vAlign w:val="center"/>
          </w:tcPr>
          <w:p w14:paraId="46D9485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Плач</w:t>
            </w:r>
          </w:p>
        </w:tc>
        <w:tc>
          <w:tcPr>
            <w:tcW w:w="1161" w:type="dxa"/>
            <w:vAlign w:val="center"/>
          </w:tcPr>
          <w:p w14:paraId="18B9E8D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64975787" w14:textId="77777777" w:rsidTr="00D769E5">
        <w:tc>
          <w:tcPr>
            <w:tcW w:w="1577" w:type="dxa"/>
            <w:vMerge/>
            <w:vAlign w:val="center"/>
          </w:tcPr>
          <w:p w14:paraId="0767FE4C"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3B934C0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1945" w:type="dxa"/>
            <w:vAlign w:val="center"/>
          </w:tcPr>
          <w:p w14:paraId="1CD7842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плач и крик</w:t>
            </w:r>
          </w:p>
        </w:tc>
        <w:tc>
          <w:tcPr>
            <w:tcW w:w="3076" w:type="dxa"/>
            <w:vAlign w:val="center"/>
          </w:tcPr>
          <w:p w14:paraId="12F5921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неадекватный плач или крик</w:t>
            </w:r>
          </w:p>
        </w:tc>
        <w:tc>
          <w:tcPr>
            <w:tcW w:w="1161" w:type="dxa"/>
            <w:vAlign w:val="center"/>
          </w:tcPr>
          <w:p w14:paraId="71F1CEC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7971C241" w14:textId="77777777" w:rsidTr="00D769E5">
        <w:trPr>
          <w:trHeight w:val="345"/>
        </w:trPr>
        <w:tc>
          <w:tcPr>
            <w:tcW w:w="1577" w:type="dxa"/>
            <w:vMerge/>
            <w:vAlign w:val="center"/>
          </w:tcPr>
          <w:p w14:paraId="1D05B3C8"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ECEBC0C"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Нечленораздельные звуки</w:t>
            </w:r>
          </w:p>
        </w:tc>
        <w:tc>
          <w:tcPr>
            <w:tcW w:w="1945" w:type="dxa"/>
            <w:vAlign w:val="center"/>
          </w:tcPr>
          <w:p w14:paraId="5C1101A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w:t>
            </w:r>
            <w:r w:rsidRPr="00F5069E">
              <w:rPr>
                <w:rFonts w:eastAsia="Calibri" w:cs="Times New Roman"/>
                <w:sz w:val="22"/>
                <w:lang w:val="en-US"/>
              </w:rPr>
              <w:t xml:space="preserve"> </w:t>
            </w:r>
            <w:r w:rsidRPr="00F5069E">
              <w:rPr>
                <w:rFonts w:eastAsia="Calibri" w:cs="Times New Roman"/>
                <w:sz w:val="22"/>
              </w:rPr>
              <w:t>(хрюканье)</w:t>
            </w:r>
          </w:p>
        </w:tc>
        <w:tc>
          <w:tcPr>
            <w:tcW w:w="3076" w:type="dxa"/>
            <w:vAlign w:val="center"/>
          </w:tcPr>
          <w:p w14:paraId="137885A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 ажитация, беспокойство</w:t>
            </w:r>
          </w:p>
        </w:tc>
        <w:tc>
          <w:tcPr>
            <w:tcW w:w="1161" w:type="dxa"/>
            <w:vAlign w:val="center"/>
          </w:tcPr>
          <w:p w14:paraId="11AB7344"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1C20FE0D" w14:textId="77777777" w:rsidTr="00D769E5">
        <w:trPr>
          <w:trHeight w:val="85"/>
        </w:trPr>
        <w:tc>
          <w:tcPr>
            <w:tcW w:w="1577" w:type="dxa"/>
            <w:vMerge/>
            <w:vAlign w:val="center"/>
          </w:tcPr>
          <w:p w14:paraId="1C362D8E"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657E507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945" w:type="dxa"/>
            <w:vAlign w:val="center"/>
          </w:tcPr>
          <w:p w14:paraId="39E1C1B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3076" w:type="dxa"/>
            <w:vAlign w:val="center"/>
          </w:tcPr>
          <w:p w14:paraId="24D082B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161" w:type="dxa"/>
            <w:vAlign w:val="center"/>
          </w:tcPr>
          <w:p w14:paraId="6E32562D"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bl>
    <w:p w14:paraId="38BEFC62" w14:textId="77777777" w:rsidR="005214E0" w:rsidRPr="00F5069E" w:rsidRDefault="005214E0" w:rsidP="00C125AB">
      <w:pPr>
        <w:spacing w:after="160" w:line="240" w:lineRule="auto"/>
        <w:contextualSpacing/>
        <w:rPr>
          <w:rFonts w:eastAsia="Calibri" w:cs="Times New Roman"/>
          <w:color w:val="FF0000"/>
          <w:sz w:val="28"/>
          <w:szCs w:val="28"/>
        </w:rPr>
      </w:pPr>
    </w:p>
    <w:p w14:paraId="11E51645"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не менее 5 баллов и непрерывное проведение ИВЛ в течение 72 часов и более или оценка по шкале </w:t>
      </w:r>
      <w:r w:rsidRPr="00F5069E">
        <w:rPr>
          <w:rFonts w:eastAsia="Calibri" w:cs="Times New Roman"/>
          <w:sz w:val="28"/>
          <w:szCs w:val="28"/>
          <w:lang w:val="en-US"/>
        </w:rPr>
        <w:t>pSOFA</w:t>
      </w:r>
      <w:r w:rsidRPr="00F5069E">
        <w:rPr>
          <w:rFonts w:eastAsia="Calibri" w:cs="Times New Roman"/>
          <w:sz w:val="28"/>
          <w:szCs w:val="28"/>
        </w:rPr>
        <w:t xml:space="preserve">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5214E0" w:rsidRPr="00F5069E" w14:paraId="44D1610A" w14:textId="77777777" w:rsidTr="00967E64">
        <w:trPr>
          <w:cantSplit/>
          <w:trHeight w:val="284"/>
          <w:tblHeader/>
        </w:trPr>
        <w:tc>
          <w:tcPr>
            <w:tcW w:w="1413" w:type="dxa"/>
            <w:shd w:val="clear" w:color="auto" w:fill="FFFFFF" w:themeFill="background1"/>
            <w:vAlign w:val="center"/>
          </w:tcPr>
          <w:p w14:paraId="1C94004D" w14:textId="7376562E" w:rsidR="005214E0" w:rsidRPr="00F5069E" w:rsidRDefault="009C0C24" w:rsidP="00C125AB">
            <w:pPr>
              <w:spacing w:line="240" w:lineRule="auto"/>
              <w:ind w:firstLine="0"/>
              <w:jc w:val="center"/>
              <w:rPr>
                <w:rFonts w:eastAsia="Calibri" w:cs="Times New Roman"/>
                <w:szCs w:val="24"/>
                <w:lang w:val="ru-RU"/>
              </w:rPr>
            </w:pPr>
            <w:r w:rsidRPr="00F5069E">
              <w:rPr>
                <w:rFonts w:eastAsia="Calibri" w:cs="Times New Roman"/>
                <w:szCs w:val="24"/>
                <w:lang w:val="ru-RU"/>
              </w:rPr>
              <w:t>№ </w:t>
            </w:r>
            <w:r w:rsidR="005214E0" w:rsidRPr="00F5069E">
              <w:rPr>
                <w:rFonts w:eastAsia="Calibri" w:cs="Times New Roman"/>
                <w:szCs w:val="24"/>
                <w:lang w:val="ru-RU"/>
              </w:rPr>
              <w:t>КСГ</w:t>
            </w:r>
          </w:p>
        </w:tc>
        <w:tc>
          <w:tcPr>
            <w:tcW w:w="8357" w:type="dxa"/>
            <w:shd w:val="clear" w:color="auto" w:fill="FFFFFF" w:themeFill="background1"/>
            <w:vAlign w:val="center"/>
          </w:tcPr>
          <w:p w14:paraId="74DC5C64"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Наименование КСГ</w:t>
            </w:r>
          </w:p>
        </w:tc>
      </w:tr>
      <w:tr w:rsidR="005214E0" w:rsidRPr="00F5069E" w14:paraId="747D9BDE" w14:textId="77777777" w:rsidTr="00967E64">
        <w:trPr>
          <w:cantSplit/>
          <w:trHeight w:val="284"/>
        </w:trPr>
        <w:tc>
          <w:tcPr>
            <w:tcW w:w="1413" w:type="dxa"/>
            <w:shd w:val="clear" w:color="auto" w:fill="FFFFFF" w:themeFill="background1"/>
            <w:vAlign w:val="center"/>
          </w:tcPr>
          <w:p w14:paraId="2F848816"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st02.002</w:t>
            </w:r>
          </w:p>
        </w:tc>
        <w:tc>
          <w:tcPr>
            <w:tcW w:w="8357" w:type="dxa"/>
            <w:shd w:val="clear" w:color="auto" w:fill="FFFFFF" w:themeFill="background1"/>
            <w:vAlign w:val="center"/>
          </w:tcPr>
          <w:p w14:paraId="0A658A77"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Беременность, закончившаяся абортивным исходом</w:t>
            </w:r>
          </w:p>
        </w:tc>
      </w:tr>
      <w:tr w:rsidR="005214E0" w:rsidRPr="00F5069E" w14:paraId="6C27F0FC" w14:textId="77777777" w:rsidTr="00967E64">
        <w:trPr>
          <w:cantSplit/>
          <w:trHeight w:val="284"/>
        </w:trPr>
        <w:tc>
          <w:tcPr>
            <w:tcW w:w="1413" w:type="dxa"/>
            <w:shd w:val="clear" w:color="auto" w:fill="FFFFFF" w:themeFill="background1"/>
            <w:vAlign w:val="center"/>
          </w:tcPr>
          <w:p w14:paraId="11D18D09"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st02.003</w:t>
            </w:r>
          </w:p>
        </w:tc>
        <w:tc>
          <w:tcPr>
            <w:tcW w:w="8357" w:type="dxa"/>
            <w:shd w:val="clear" w:color="auto" w:fill="FFFFFF" w:themeFill="background1"/>
            <w:vAlign w:val="center"/>
          </w:tcPr>
          <w:p w14:paraId="2F1C4FA3"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Родоразрешение</w:t>
            </w:r>
          </w:p>
        </w:tc>
      </w:tr>
      <w:tr w:rsidR="005214E0" w:rsidRPr="00F5069E" w14:paraId="60CB0535" w14:textId="77777777" w:rsidTr="00967E64">
        <w:trPr>
          <w:cantSplit/>
          <w:trHeight w:val="284"/>
        </w:trPr>
        <w:tc>
          <w:tcPr>
            <w:tcW w:w="1413" w:type="dxa"/>
            <w:shd w:val="clear" w:color="auto" w:fill="FFFFFF" w:themeFill="background1"/>
            <w:vAlign w:val="center"/>
          </w:tcPr>
          <w:p w14:paraId="5354EC68"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st02.004</w:t>
            </w:r>
          </w:p>
        </w:tc>
        <w:tc>
          <w:tcPr>
            <w:tcW w:w="8357" w:type="dxa"/>
            <w:shd w:val="clear" w:color="auto" w:fill="FFFFFF" w:themeFill="background1"/>
            <w:vAlign w:val="center"/>
          </w:tcPr>
          <w:p w14:paraId="7BFE2B2B"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Кесарево сечение</w:t>
            </w:r>
          </w:p>
        </w:tc>
      </w:tr>
      <w:tr w:rsidR="005214E0" w:rsidRPr="00F5069E" w14:paraId="21FDD84B" w14:textId="77777777" w:rsidTr="00967E64">
        <w:trPr>
          <w:cantSplit/>
          <w:trHeight w:val="284"/>
        </w:trPr>
        <w:tc>
          <w:tcPr>
            <w:tcW w:w="1413" w:type="dxa"/>
            <w:shd w:val="clear" w:color="auto" w:fill="FFFFFF" w:themeFill="background1"/>
            <w:vAlign w:val="center"/>
          </w:tcPr>
          <w:p w14:paraId="6793B45E"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st12.003</w:t>
            </w:r>
          </w:p>
        </w:tc>
        <w:tc>
          <w:tcPr>
            <w:tcW w:w="8357" w:type="dxa"/>
            <w:shd w:val="clear" w:color="auto" w:fill="FFFFFF" w:themeFill="background1"/>
            <w:vAlign w:val="center"/>
          </w:tcPr>
          <w:p w14:paraId="287B6C7E"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Вирусный гепатит острый</w:t>
            </w:r>
          </w:p>
        </w:tc>
      </w:tr>
      <w:tr w:rsidR="005214E0" w:rsidRPr="00F5069E" w14:paraId="1F81E5E3" w14:textId="77777777" w:rsidTr="00967E64">
        <w:trPr>
          <w:cantSplit/>
          <w:trHeight w:val="284"/>
        </w:trPr>
        <w:tc>
          <w:tcPr>
            <w:tcW w:w="1413" w:type="dxa"/>
            <w:shd w:val="clear" w:color="auto" w:fill="FFFFFF" w:themeFill="background1"/>
            <w:vAlign w:val="center"/>
          </w:tcPr>
          <w:p w14:paraId="36CBF8A2"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st16.006</w:t>
            </w:r>
          </w:p>
        </w:tc>
        <w:tc>
          <w:tcPr>
            <w:tcW w:w="8357" w:type="dxa"/>
            <w:shd w:val="clear" w:color="auto" w:fill="FFFFFF" w:themeFill="background1"/>
            <w:vAlign w:val="center"/>
          </w:tcPr>
          <w:p w14:paraId="4A0E3E89"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lang w:val="ru-RU"/>
              </w:rPr>
              <w:t>Переломы черепа, внутричерепная травма</w:t>
            </w:r>
          </w:p>
        </w:tc>
      </w:tr>
      <w:tr w:rsidR="005214E0" w:rsidRPr="00F5069E" w14:paraId="5A616CFB" w14:textId="77777777" w:rsidTr="00967E64">
        <w:trPr>
          <w:cantSplit/>
          <w:trHeight w:val="284"/>
        </w:trPr>
        <w:tc>
          <w:tcPr>
            <w:tcW w:w="1413" w:type="dxa"/>
            <w:shd w:val="clear" w:color="auto" w:fill="FFFFFF" w:themeFill="background1"/>
            <w:vAlign w:val="center"/>
          </w:tcPr>
          <w:p w14:paraId="555D005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st16.008</w:t>
            </w:r>
          </w:p>
        </w:tc>
        <w:tc>
          <w:tcPr>
            <w:tcW w:w="8357" w:type="dxa"/>
            <w:shd w:val="clear" w:color="auto" w:fill="FFFFFF" w:themeFill="background1"/>
            <w:vAlign w:val="center"/>
          </w:tcPr>
          <w:p w14:paraId="6BE20EDF"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Операции на центральной нервной системе и головном мозге (уровень 2)</w:t>
            </w:r>
          </w:p>
        </w:tc>
      </w:tr>
      <w:tr w:rsidR="005214E0" w:rsidRPr="00F5069E" w14:paraId="14B259B7" w14:textId="77777777" w:rsidTr="00967E64">
        <w:trPr>
          <w:cantSplit/>
          <w:trHeight w:val="284"/>
        </w:trPr>
        <w:tc>
          <w:tcPr>
            <w:tcW w:w="1413" w:type="dxa"/>
            <w:shd w:val="clear" w:color="auto" w:fill="FFFFFF" w:themeFill="background1"/>
            <w:vAlign w:val="center"/>
          </w:tcPr>
          <w:p w14:paraId="14F5184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st29.007</w:t>
            </w:r>
          </w:p>
        </w:tc>
        <w:tc>
          <w:tcPr>
            <w:tcW w:w="8357" w:type="dxa"/>
            <w:shd w:val="clear" w:color="auto" w:fill="FFFFFF" w:themeFill="background1"/>
            <w:vAlign w:val="center"/>
          </w:tcPr>
          <w:p w14:paraId="19B01F6D"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bl>
    <w:p w14:paraId="19286F0A" w14:textId="1DD51D5F"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F5069E">
        <w:rPr>
          <w:rFonts w:eastAsia="Calibri" w:cs="Times New Roman"/>
          <w:sz w:val="28"/>
          <w:szCs w:val="28"/>
          <w:lang w:val="en-US"/>
        </w:rPr>
        <w:t>it</w:t>
      </w:r>
      <w:r w:rsidRPr="00F5069E">
        <w:rPr>
          <w:rFonts w:eastAsia="Calibri" w:cs="Times New Roman"/>
          <w:sz w:val="28"/>
          <w:szCs w:val="28"/>
        </w:rPr>
        <w:t>2», означающего непрерывное проведение искусственной вентиляции легких в течение 480 часов и более.</w:t>
      </w:r>
    </w:p>
    <w:p w14:paraId="4E1C1508" w14:textId="0B065044" w:rsidR="00BB6BBF" w:rsidRPr="008F53A9" w:rsidRDefault="00BB6BBF" w:rsidP="00BB6BBF">
      <w:pPr>
        <w:pStyle w:val="3"/>
      </w:pPr>
      <w:r>
        <w:t>8</w:t>
      </w:r>
      <w:r w:rsidRPr="00F5069E">
        <w:t>.</w:t>
      </w:r>
      <w:r w:rsidRPr="008F53A9">
        <w:t>1</w:t>
      </w:r>
      <w:r w:rsidR="00F94866" w:rsidRPr="008F53A9">
        <w:t>7</w:t>
      </w:r>
      <w:r w:rsidRPr="008F53A9">
        <w:t xml:space="preserve">. </w:t>
      </w:r>
      <w:r w:rsidR="00A42093" w:rsidRPr="008F53A9">
        <w:t xml:space="preserve">Особенности формирования реабилитационных </w:t>
      </w:r>
      <w:r w:rsidRPr="008F53A9">
        <w:t>КСГ</w:t>
      </w:r>
    </w:p>
    <w:p w14:paraId="265FB803" w14:textId="77777777"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КСГ, охватывающим случаи оказания</w:t>
      </w:r>
      <w:r w:rsidRPr="00F5069E">
        <w:rPr>
          <w:rFonts w:eastAsia="Calibri" w:cs="Times New Roman"/>
          <w:sz w:val="28"/>
          <w:szCs w:val="28"/>
        </w:rPr>
        <w:t xml:space="preserve">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14:paraId="41231857" w14:textId="77777777" w:rsidR="00BB6BBF" w:rsidRPr="00F5069E" w:rsidRDefault="00BB6BBF" w:rsidP="00BB6BBF">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BB6BBF" w:rsidRPr="00F5069E" w14:paraId="7ECC4241" w14:textId="77777777" w:rsidTr="00224FF3">
        <w:tc>
          <w:tcPr>
            <w:tcW w:w="704" w:type="dxa"/>
            <w:vAlign w:val="center"/>
          </w:tcPr>
          <w:p w14:paraId="7A69A5DB"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Код</w:t>
            </w:r>
          </w:p>
        </w:tc>
        <w:tc>
          <w:tcPr>
            <w:tcW w:w="9066" w:type="dxa"/>
            <w:vAlign w:val="center"/>
          </w:tcPr>
          <w:p w14:paraId="420CC41C"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Расшифровка классификационного критерия</w:t>
            </w:r>
          </w:p>
        </w:tc>
      </w:tr>
      <w:tr w:rsidR="00BB6BBF" w:rsidRPr="00F5069E" w14:paraId="2B9739D1" w14:textId="77777777" w:rsidTr="00224FF3">
        <w:tc>
          <w:tcPr>
            <w:tcW w:w="704" w:type="dxa"/>
          </w:tcPr>
          <w:p w14:paraId="7D16C0E1"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rb2</w:t>
            </w:r>
          </w:p>
        </w:tc>
        <w:tc>
          <w:tcPr>
            <w:tcW w:w="9066" w:type="dxa"/>
          </w:tcPr>
          <w:p w14:paraId="6CF26EF2"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2 балла по шкале реабилитационной маршрутизации</w:t>
            </w:r>
          </w:p>
        </w:tc>
      </w:tr>
      <w:tr w:rsidR="00BB6BBF" w:rsidRPr="00F5069E" w14:paraId="0557F745" w14:textId="77777777" w:rsidTr="00224FF3">
        <w:tc>
          <w:tcPr>
            <w:tcW w:w="704" w:type="dxa"/>
          </w:tcPr>
          <w:p w14:paraId="6391E329"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rb3</w:t>
            </w:r>
          </w:p>
        </w:tc>
        <w:tc>
          <w:tcPr>
            <w:tcW w:w="9066" w:type="dxa"/>
          </w:tcPr>
          <w:p w14:paraId="6EC48CBC"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3 балла по шкале реабилитационной маршрутизации</w:t>
            </w:r>
          </w:p>
        </w:tc>
      </w:tr>
      <w:tr w:rsidR="00BB6BBF" w:rsidRPr="00F5069E" w14:paraId="30BFC15B" w14:textId="77777777" w:rsidTr="00224FF3">
        <w:tc>
          <w:tcPr>
            <w:tcW w:w="704" w:type="dxa"/>
          </w:tcPr>
          <w:p w14:paraId="1AB5C5F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rb4</w:t>
            </w:r>
          </w:p>
        </w:tc>
        <w:tc>
          <w:tcPr>
            <w:tcW w:w="9066" w:type="dxa"/>
          </w:tcPr>
          <w:p w14:paraId="4A797664"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4 балла по шкале реабилитационной маршрутизации</w:t>
            </w:r>
          </w:p>
        </w:tc>
      </w:tr>
      <w:tr w:rsidR="00BB6BBF" w:rsidRPr="00F5069E" w14:paraId="56957C20" w14:textId="77777777" w:rsidTr="00224FF3">
        <w:tc>
          <w:tcPr>
            <w:tcW w:w="704" w:type="dxa"/>
          </w:tcPr>
          <w:p w14:paraId="47699088"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rb5</w:t>
            </w:r>
          </w:p>
        </w:tc>
        <w:tc>
          <w:tcPr>
            <w:tcW w:w="9066" w:type="dxa"/>
          </w:tcPr>
          <w:p w14:paraId="37DA8E65"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5 балла по шкале реабилитационной маршрутизации</w:t>
            </w:r>
          </w:p>
        </w:tc>
      </w:tr>
      <w:tr w:rsidR="00BB6BBF" w:rsidRPr="00F5069E" w14:paraId="2D89ABA1" w14:textId="77777777" w:rsidTr="00224FF3">
        <w:tc>
          <w:tcPr>
            <w:tcW w:w="704" w:type="dxa"/>
          </w:tcPr>
          <w:p w14:paraId="3FC7C3B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rb6</w:t>
            </w:r>
          </w:p>
        </w:tc>
        <w:tc>
          <w:tcPr>
            <w:tcW w:w="9066" w:type="dxa"/>
          </w:tcPr>
          <w:p w14:paraId="6DAD5458"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6 балла по шкале реабилитационной маршрутизации</w:t>
            </w:r>
          </w:p>
        </w:tc>
      </w:tr>
    </w:tbl>
    <w:p w14:paraId="158A1C7A" w14:textId="77777777" w:rsidR="00BB6BBF" w:rsidRPr="00F5069E" w:rsidRDefault="00BB6BBF" w:rsidP="00BB6BBF">
      <w:pPr>
        <w:spacing w:line="240" w:lineRule="auto"/>
        <w:rPr>
          <w:rFonts w:eastAsia="Calibri" w:cs="Times New Roman"/>
          <w:sz w:val="28"/>
          <w:szCs w:val="28"/>
        </w:rPr>
      </w:pPr>
    </w:p>
    <w:p w14:paraId="6E7337C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w:t>
      </w:r>
      <w:r w:rsidRPr="00F5069E">
        <w:rPr>
          <w:rFonts w:eastAsia="Calibri" w:cs="Times New Roman"/>
          <w:sz w:val="28"/>
          <w:szCs w:val="28"/>
          <w:lang w:val="en-US"/>
        </w:rPr>
        <w:t>rb</w:t>
      </w:r>
      <w:r w:rsidRPr="00F5069E">
        <w:rPr>
          <w:rFonts w:eastAsia="Calibri" w:cs="Times New Roman"/>
          <w:sz w:val="28"/>
          <w:szCs w:val="28"/>
        </w:rPr>
        <w:t>4» и должны быть использованы следующие медицинские услуги:</w:t>
      </w:r>
    </w:p>
    <w:p w14:paraId="552ED33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B05.024.003 «Услуги по реабилитации пациента, перенесшего черепно-мозговую травму»;</w:t>
      </w:r>
    </w:p>
    <w:p w14:paraId="006A82D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B05.024.002 «Услуги по реабилитации пациента, перенесшего нейрохирургическую операцию»;</w:t>
      </w:r>
    </w:p>
    <w:p w14:paraId="1129FDA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B05.024.001 «Услуги по реабилитации пациента с переломом позвоночника»;</w:t>
      </w:r>
    </w:p>
    <w:p w14:paraId="12F47BB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B05.023.001 «Услуги по реабилитации пациента, перенесшего острое нарушение мозгового кровообращения».</w:t>
      </w:r>
    </w:p>
    <w:p w14:paraId="483BA3A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BB6BBF" w:rsidRPr="00F5069E" w14:paraId="129A65E0" w14:textId="77777777" w:rsidTr="00224FF3">
        <w:trPr>
          <w:trHeight w:val="271"/>
          <w:tblHeader/>
        </w:trPr>
        <w:tc>
          <w:tcPr>
            <w:tcW w:w="1004" w:type="dxa"/>
            <w:vMerge w:val="restart"/>
            <w:vAlign w:val="center"/>
          </w:tcPr>
          <w:p w14:paraId="33019F96" w14:textId="77777777" w:rsidR="00BB6BBF" w:rsidRPr="00F5069E" w:rsidRDefault="00BB6BBF" w:rsidP="00224FF3">
            <w:pPr>
              <w:spacing w:line="240" w:lineRule="auto"/>
              <w:ind w:firstLine="0"/>
              <w:contextualSpacing/>
              <w:jc w:val="center"/>
              <w:rPr>
                <w:rFonts w:eastAsia="Calibri" w:cs="Times New Roman"/>
                <w:i/>
                <w:sz w:val="22"/>
              </w:rPr>
            </w:pPr>
            <w:r w:rsidRPr="00F5069E">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14:paraId="605406E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Описание статуса</w:t>
            </w:r>
          </w:p>
        </w:tc>
      </w:tr>
      <w:tr w:rsidR="00BB6BBF" w:rsidRPr="00F5069E" w14:paraId="45234417" w14:textId="77777777" w:rsidTr="00224FF3">
        <w:trPr>
          <w:trHeight w:val="759"/>
          <w:tblHeader/>
        </w:trPr>
        <w:tc>
          <w:tcPr>
            <w:tcW w:w="1004" w:type="dxa"/>
            <w:vMerge/>
            <w:vAlign w:val="center"/>
          </w:tcPr>
          <w:p w14:paraId="4843098F" w14:textId="77777777" w:rsidR="00BB6BBF" w:rsidRPr="00F5069E" w:rsidRDefault="00BB6BBF" w:rsidP="00224FF3">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4ED27BD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центральной нервной системы</w:t>
            </w:r>
          </w:p>
          <w:p w14:paraId="7BE65047" w14:textId="77777777" w:rsidR="00BB6BBF" w:rsidRPr="00F5069E" w:rsidRDefault="00BB6BBF" w:rsidP="00224FF3">
            <w:pPr>
              <w:spacing w:line="240" w:lineRule="auto"/>
              <w:ind w:firstLine="0"/>
              <w:contextualSpacing/>
              <w:jc w:val="center"/>
              <w:rPr>
                <w:rFonts w:eastAsia="Calibri" w:cs="Times New Roman"/>
                <w:sz w:val="22"/>
              </w:rPr>
            </w:pPr>
          </w:p>
        </w:tc>
        <w:tc>
          <w:tcPr>
            <w:tcW w:w="3138" w:type="dxa"/>
            <w:gridSpan w:val="2"/>
            <w:vAlign w:val="center"/>
          </w:tcPr>
          <w:p w14:paraId="4DA2BE2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7766FDC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соматических (кардиологических) заболеваниях и (или) состояниях</w:t>
            </w:r>
          </w:p>
        </w:tc>
      </w:tr>
      <w:tr w:rsidR="00BB6BBF" w:rsidRPr="00F5069E" w14:paraId="28FF12A8" w14:textId="77777777" w:rsidTr="00224FF3">
        <w:trPr>
          <w:trHeight w:val="227"/>
        </w:trPr>
        <w:tc>
          <w:tcPr>
            <w:tcW w:w="1004" w:type="dxa"/>
          </w:tcPr>
          <w:p w14:paraId="74F7FD3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0</w:t>
            </w:r>
          </w:p>
        </w:tc>
        <w:tc>
          <w:tcPr>
            <w:tcW w:w="9202" w:type="dxa"/>
            <w:gridSpan w:val="4"/>
            <w:tcMar>
              <w:top w:w="0" w:type="dxa"/>
              <w:left w:w="0" w:type="dxa"/>
              <w:bottom w:w="0" w:type="dxa"/>
              <w:right w:w="0" w:type="dxa"/>
            </w:tcMar>
            <w:vAlign w:val="center"/>
          </w:tcPr>
          <w:p w14:paraId="68B9550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Нет симптомов</w:t>
            </w:r>
          </w:p>
        </w:tc>
      </w:tr>
      <w:tr w:rsidR="00BB6BBF" w:rsidRPr="00F5069E" w14:paraId="51B30771" w14:textId="77777777" w:rsidTr="00224FF3">
        <w:trPr>
          <w:trHeight w:val="393"/>
        </w:trPr>
        <w:tc>
          <w:tcPr>
            <w:tcW w:w="1004" w:type="dxa"/>
            <w:vMerge w:val="restart"/>
          </w:tcPr>
          <w:p w14:paraId="5C7B843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1</w:t>
            </w:r>
          </w:p>
        </w:tc>
        <w:tc>
          <w:tcPr>
            <w:tcW w:w="9202" w:type="dxa"/>
            <w:gridSpan w:val="4"/>
            <w:tcMar>
              <w:top w:w="0" w:type="dxa"/>
              <w:left w:w="0" w:type="dxa"/>
              <w:bottom w:w="0" w:type="dxa"/>
              <w:right w:w="0" w:type="dxa"/>
            </w:tcMar>
            <w:vAlign w:val="center"/>
          </w:tcPr>
          <w:p w14:paraId="098BC28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Отсутствие значимых нарушений жизнедеятельности, несмотря на имеющиеся симптомы заболевания</w:t>
            </w:r>
          </w:p>
        </w:tc>
      </w:tr>
      <w:tr w:rsidR="00BB6BBF" w:rsidRPr="00F5069E" w14:paraId="5F38B4DE" w14:textId="77777777" w:rsidTr="00224FF3">
        <w:tc>
          <w:tcPr>
            <w:tcW w:w="1004" w:type="dxa"/>
            <w:vMerge/>
          </w:tcPr>
          <w:p w14:paraId="5C3155B0" w14:textId="77777777" w:rsidR="00BB6BBF" w:rsidRPr="00F5069E" w:rsidRDefault="00BB6BBF" w:rsidP="00224FF3">
            <w:pPr>
              <w:spacing w:line="240" w:lineRule="auto"/>
              <w:ind w:firstLine="0"/>
              <w:contextualSpacing/>
              <w:jc w:val="center"/>
              <w:rPr>
                <w:rFonts w:eastAsia="Calibri" w:cs="Times New Roman"/>
                <w:b/>
                <w:sz w:val="22"/>
              </w:rPr>
            </w:pPr>
          </w:p>
        </w:tc>
        <w:tc>
          <w:tcPr>
            <w:tcW w:w="2820" w:type="dxa"/>
            <w:gridSpan w:val="2"/>
            <w:tcMar>
              <w:top w:w="0" w:type="dxa"/>
              <w:left w:w="0" w:type="dxa"/>
              <w:bottom w:w="0" w:type="dxa"/>
              <w:right w:w="0" w:type="dxa"/>
            </w:tcMar>
          </w:tcPr>
          <w:p w14:paraId="6BB1206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0534AC4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122" w:type="dxa"/>
          </w:tcPr>
          <w:p w14:paraId="50C183F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2AF19891"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260" w:type="dxa"/>
          </w:tcPr>
          <w:p w14:paraId="1176BEBB"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37FCD6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p w14:paraId="28F878A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выполнять физическую нагрузку выше обычной без слабости, сердцебиения, одышки.</w:t>
            </w:r>
          </w:p>
        </w:tc>
      </w:tr>
      <w:tr w:rsidR="00BB6BBF" w:rsidRPr="00F5069E" w14:paraId="604224B7" w14:textId="77777777" w:rsidTr="00224FF3">
        <w:tc>
          <w:tcPr>
            <w:tcW w:w="1004" w:type="dxa"/>
            <w:vMerge w:val="restart"/>
          </w:tcPr>
          <w:p w14:paraId="1D7F969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2</w:t>
            </w:r>
          </w:p>
        </w:tc>
        <w:tc>
          <w:tcPr>
            <w:tcW w:w="9202" w:type="dxa"/>
            <w:gridSpan w:val="4"/>
            <w:tcMar>
              <w:top w:w="0" w:type="dxa"/>
              <w:left w:w="0" w:type="dxa"/>
              <w:bottom w:w="0" w:type="dxa"/>
              <w:right w:w="0" w:type="dxa"/>
            </w:tcMar>
          </w:tcPr>
          <w:p w14:paraId="42C0246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Легкое ограничение жизнедеятельности</w:t>
            </w:r>
          </w:p>
        </w:tc>
      </w:tr>
      <w:tr w:rsidR="00BB6BBF" w:rsidRPr="00F5069E" w14:paraId="12374AAC" w14:textId="77777777" w:rsidTr="00224FF3">
        <w:tc>
          <w:tcPr>
            <w:tcW w:w="1004" w:type="dxa"/>
            <w:vMerge/>
          </w:tcPr>
          <w:p w14:paraId="64876662"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96F98A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093F99A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 xml:space="preserve">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w:t>
            </w:r>
            <w:r w:rsidRPr="00F5069E">
              <w:rPr>
                <w:rFonts w:eastAsia="Calibri" w:cs="Times New Roman"/>
                <w:bCs/>
                <w:sz w:val="22"/>
              </w:rPr>
              <w:lastRenderedPageBreak/>
              <w:t>самостоятельно передвигается);</w:t>
            </w:r>
          </w:p>
          <w:p w14:paraId="67F67FD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не нуждается в наблюдении;</w:t>
            </w:r>
          </w:p>
          <w:p w14:paraId="76937C0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может проживать один дома от недели и более без помощи.</w:t>
            </w:r>
          </w:p>
        </w:tc>
        <w:tc>
          <w:tcPr>
            <w:tcW w:w="3138" w:type="dxa"/>
            <w:gridSpan w:val="2"/>
          </w:tcPr>
          <w:p w14:paraId="130ADED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lastRenderedPageBreak/>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231453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DC8849F" w14:textId="77777777" w:rsidR="00BB6BBF" w:rsidRPr="00F5069E" w:rsidRDefault="00BB6BBF" w:rsidP="00224FF3">
            <w:pPr>
              <w:tabs>
                <w:tab w:val="num" w:pos="115"/>
              </w:tabs>
              <w:spacing w:line="240" w:lineRule="auto"/>
              <w:ind w:firstLine="0"/>
              <w:contextualSpacing/>
              <w:jc w:val="left"/>
              <w:rPr>
                <w:rFonts w:eastAsia="Calibri" w:cs="Times New Roman"/>
                <w:bCs/>
                <w:sz w:val="22"/>
              </w:rPr>
            </w:pPr>
          </w:p>
        </w:tc>
        <w:tc>
          <w:tcPr>
            <w:tcW w:w="3260" w:type="dxa"/>
          </w:tcPr>
          <w:p w14:paraId="7094B1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а) может справляться со своими делами без посторонней помощи;</w:t>
            </w:r>
          </w:p>
          <w:p w14:paraId="13640776"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7F7EFDD3"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45DC7E3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нуждается в наблюдении;</w:t>
            </w:r>
          </w:p>
          <w:p w14:paraId="36E1DF1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от недели и более без помощи.</w:t>
            </w:r>
          </w:p>
        </w:tc>
      </w:tr>
      <w:tr w:rsidR="00BB6BBF" w:rsidRPr="00F5069E" w14:paraId="01DE8690" w14:textId="77777777" w:rsidTr="00224FF3">
        <w:tc>
          <w:tcPr>
            <w:tcW w:w="1004" w:type="dxa"/>
            <w:vMerge w:val="restart"/>
          </w:tcPr>
          <w:p w14:paraId="6E386480"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3</w:t>
            </w:r>
          </w:p>
        </w:tc>
        <w:tc>
          <w:tcPr>
            <w:tcW w:w="9202" w:type="dxa"/>
            <w:gridSpan w:val="4"/>
            <w:tcMar>
              <w:top w:w="0" w:type="dxa"/>
              <w:left w:w="0" w:type="dxa"/>
              <w:bottom w:w="0" w:type="dxa"/>
              <w:right w:w="0" w:type="dxa"/>
            </w:tcMar>
          </w:tcPr>
          <w:p w14:paraId="04746F4D"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Ограничение жизнедеятельности, умеренное по своей выраженности</w:t>
            </w:r>
          </w:p>
        </w:tc>
      </w:tr>
      <w:tr w:rsidR="00BB6BBF" w:rsidRPr="00F5069E" w14:paraId="7D7A97F5" w14:textId="77777777" w:rsidTr="00224FF3">
        <w:tc>
          <w:tcPr>
            <w:tcW w:w="1004" w:type="dxa"/>
            <w:vMerge/>
          </w:tcPr>
          <w:p w14:paraId="50DCEE85"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46B7449A"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7FCFA215"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5B89ED2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555CA06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помощниках при ведении финансовых дел;</w:t>
            </w:r>
          </w:p>
          <w:p w14:paraId="5D826D1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c>
          <w:tcPr>
            <w:tcW w:w="3138" w:type="dxa"/>
            <w:gridSpan w:val="2"/>
          </w:tcPr>
          <w:p w14:paraId="6F9F740D"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 или с помощью трости;</w:t>
            </w:r>
          </w:p>
          <w:p w14:paraId="5334041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D8ED43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3B70B366"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6D9F33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0F81379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6B3DA0E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36526E9F"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14:paraId="136AA64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r>
      <w:tr w:rsidR="00BB6BBF" w:rsidRPr="00F5069E" w14:paraId="0117FE95" w14:textId="77777777" w:rsidTr="00224FF3">
        <w:tc>
          <w:tcPr>
            <w:tcW w:w="1004" w:type="dxa"/>
            <w:vMerge w:val="restart"/>
          </w:tcPr>
          <w:p w14:paraId="632496DA"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4</w:t>
            </w:r>
          </w:p>
        </w:tc>
        <w:tc>
          <w:tcPr>
            <w:tcW w:w="9202" w:type="dxa"/>
            <w:gridSpan w:val="4"/>
            <w:tcMar>
              <w:top w:w="0" w:type="dxa"/>
              <w:left w:w="0" w:type="dxa"/>
              <w:bottom w:w="0" w:type="dxa"/>
              <w:right w:w="0" w:type="dxa"/>
            </w:tcMar>
          </w:tcPr>
          <w:p w14:paraId="0DBC04F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Выраженное ограничение жизнедеятельности</w:t>
            </w:r>
          </w:p>
        </w:tc>
      </w:tr>
      <w:tr w:rsidR="00BB6BBF" w:rsidRPr="00F5069E" w14:paraId="4807973F" w14:textId="77777777" w:rsidTr="00224FF3">
        <w:tc>
          <w:tcPr>
            <w:tcW w:w="1004" w:type="dxa"/>
            <w:vMerge/>
          </w:tcPr>
          <w:p w14:paraId="108E551A"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F63780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передвигаться самостоятельно без посторонней помощи;</w:t>
            </w:r>
          </w:p>
          <w:p w14:paraId="6601532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нуждается в помощи при выполнении повседневных задач: одевание, раздевание, туалет, прием пищи и др.;</w:t>
            </w:r>
          </w:p>
          <w:p w14:paraId="5BDF681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 xml:space="preserve">в) в обычной жизни нуждается в ухаживающем;  </w:t>
            </w:r>
            <w:r w:rsidRPr="00F5069E">
              <w:rPr>
                <w:rFonts w:eastAsia="Calibri" w:cs="Times New Roman"/>
                <w:bCs/>
                <w:sz w:val="22"/>
              </w:rPr>
              <w:lastRenderedPageBreak/>
              <w:t>г) может проживать один дома без помощи до 1 суток.</w:t>
            </w:r>
          </w:p>
        </w:tc>
        <w:tc>
          <w:tcPr>
            <w:tcW w:w="3138" w:type="dxa"/>
            <w:gridSpan w:val="2"/>
          </w:tcPr>
          <w:p w14:paraId="24A9164B"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lastRenderedPageBreak/>
              <w:t>а) умеренно выраженное ограничение возможностей передвижения и нуждается в дополнительном средстве опоры – костыли;</w:t>
            </w:r>
          </w:p>
          <w:p w14:paraId="05C91038"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 xml:space="preserve">б) умеренное ограничение возможностей самообслуживания и при выполнении всех повседневных задач: одевание, </w:t>
            </w:r>
            <w:r w:rsidRPr="00F5069E">
              <w:rPr>
                <w:rFonts w:eastAsia="Calibri" w:cs="Times New Roman"/>
                <w:bCs/>
                <w:sz w:val="22"/>
              </w:rPr>
              <w:lastRenderedPageBreak/>
              <w:t>раздевание, туалет;</w:t>
            </w:r>
          </w:p>
          <w:p w14:paraId="0D7FE71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14:paraId="7ED0764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E5577DA"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б) самостоятельно одевается, раздевается, ходит в туалет, ест и выполняет др. виды повседневной активности;</w:t>
            </w:r>
          </w:p>
          <w:p w14:paraId="4FE3B0C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в обычной жизни нуждается в ухаживающем;</w:t>
            </w:r>
          </w:p>
          <w:p w14:paraId="6D00855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может проживать один дома без помощи до 1 суток.</w:t>
            </w:r>
          </w:p>
        </w:tc>
      </w:tr>
      <w:tr w:rsidR="00BB6BBF" w:rsidRPr="00F5069E" w14:paraId="20227251" w14:textId="77777777" w:rsidTr="00224FF3">
        <w:tc>
          <w:tcPr>
            <w:tcW w:w="1004" w:type="dxa"/>
            <w:vMerge w:val="restart"/>
          </w:tcPr>
          <w:p w14:paraId="66421A7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5</w:t>
            </w:r>
          </w:p>
        </w:tc>
        <w:tc>
          <w:tcPr>
            <w:tcW w:w="9202" w:type="dxa"/>
            <w:gridSpan w:val="4"/>
            <w:tcMar>
              <w:top w:w="0" w:type="dxa"/>
              <w:left w:w="0" w:type="dxa"/>
              <w:bottom w:w="0" w:type="dxa"/>
              <w:right w:w="0" w:type="dxa"/>
            </w:tcMar>
          </w:tcPr>
          <w:p w14:paraId="10FEF5A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Грубое нарушение процессов жизнедеятельности</w:t>
            </w:r>
          </w:p>
        </w:tc>
      </w:tr>
      <w:tr w:rsidR="00BB6BBF" w:rsidRPr="00F5069E" w14:paraId="06CF8A32" w14:textId="77777777" w:rsidTr="00224FF3">
        <w:tc>
          <w:tcPr>
            <w:tcW w:w="1004" w:type="dxa"/>
            <w:vMerge/>
          </w:tcPr>
          <w:p w14:paraId="648849D1"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5B84C0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пациент прикован к постели;</w:t>
            </w:r>
          </w:p>
          <w:p w14:paraId="0ECE463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1A69403E"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52D259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ухаживающем постоянно (и днем, и ночью);</w:t>
            </w:r>
          </w:p>
          <w:p w14:paraId="6AB4C8B9"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не может быть оставлен один дома без посторонней помощи.</w:t>
            </w:r>
          </w:p>
        </w:tc>
        <w:tc>
          <w:tcPr>
            <w:tcW w:w="3138" w:type="dxa"/>
            <w:gridSpan w:val="2"/>
          </w:tcPr>
          <w:p w14:paraId="34856130"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BEE2B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7AFC4FA4" w14:textId="77777777" w:rsidR="00BB6BBF" w:rsidRPr="00F5069E" w:rsidRDefault="00BB6BBF" w:rsidP="00224FF3">
            <w:pPr>
              <w:widowControl w:val="0"/>
              <w:tabs>
                <w:tab w:val="num" w:pos="878"/>
              </w:tabs>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 покое (8-10 баллов по ВАШ), усиливающийся при движении.</w:t>
            </w:r>
          </w:p>
        </w:tc>
        <w:tc>
          <w:tcPr>
            <w:tcW w:w="3260" w:type="dxa"/>
          </w:tcPr>
          <w:p w14:paraId="3C883A3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12D4E2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521B2A2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772CA554"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может быть оставлен один дома без посторонней помощи.</w:t>
            </w:r>
          </w:p>
        </w:tc>
      </w:tr>
      <w:tr w:rsidR="00BB6BBF" w:rsidRPr="00F5069E" w14:paraId="03C0F8E4" w14:textId="77777777" w:rsidTr="00224FF3">
        <w:tc>
          <w:tcPr>
            <w:tcW w:w="1004" w:type="dxa"/>
            <w:vMerge w:val="restart"/>
          </w:tcPr>
          <w:p w14:paraId="62F54B3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6</w:t>
            </w:r>
          </w:p>
        </w:tc>
        <w:tc>
          <w:tcPr>
            <w:tcW w:w="9202" w:type="dxa"/>
            <w:gridSpan w:val="4"/>
            <w:tcMar>
              <w:top w:w="0" w:type="dxa"/>
              <w:left w:w="0" w:type="dxa"/>
              <w:bottom w:w="0" w:type="dxa"/>
              <w:right w:w="0" w:type="dxa"/>
            </w:tcMar>
          </w:tcPr>
          <w:p w14:paraId="77549AB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Нарушение жизнедеятельности крайней степени тяжести</w:t>
            </w:r>
          </w:p>
        </w:tc>
      </w:tr>
      <w:tr w:rsidR="00BB6BBF" w:rsidRPr="00F5069E" w14:paraId="38AC7831" w14:textId="77777777" w:rsidTr="00224FF3">
        <w:tc>
          <w:tcPr>
            <w:tcW w:w="1004" w:type="dxa"/>
            <w:vMerge/>
          </w:tcPr>
          <w:p w14:paraId="1D18E72C" w14:textId="77777777" w:rsidR="00BB6BBF" w:rsidRPr="00F5069E" w:rsidRDefault="00BB6BBF" w:rsidP="00224FF3">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5F693A21"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62E7F8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7829B229" w14:textId="77777777" w:rsidR="00BB6BBF" w:rsidRPr="00F5069E" w:rsidRDefault="00BB6BBF" w:rsidP="00224FF3">
            <w:pPr>
              <w:widowControl w:val="0"/>
              <w:spacing w:line="240" w:lineRule="auto"/>
              <w:ind w:right="127" w:firstLine="0"/>
              <w:jc w:val="left"/>
              <w:rPr>
                <w:rFonts w:eastAsia="Calibri" w:cs="Times New Roman"/>
                <w:bCs/>
                <w:sz w:val="22"/>
              </w:rPr>
            </w:pPr>
          </w:p>
        </w:tc>
        <w:tc>
          <w:tcPr>
            <w:tcW w:w="3260" w:type="dxa"/>
          </w:tcPr>
          <w:p w14:paraId="72A4D5D6" w14:textId="77777777" w:rsidR="00BB6BBF" w:rsidRPr="00F5069E" w:rsidRDefault="00BB6BBF" w:rsidP="00224FF3">
            <w:pPr>
              <w:widowControl w:val="0"/>
              <w:spacing w:line="240" w:lineRule="auto"/>
              <w:ind w:right="126" w:firstLine="0"/>
              <w:jc w:val="left"/>
              <w:rPr>
                <w:rFonts w:eastAsia="Calibri" w:cs="Times New Roman"/>
                <w:bCs/>
                <w:sz w:val="22"/>
              </w:rPr>
            </w:pPr>
          </w:p>
        </w:tc>
      </w:tr>
    </w:tbl>
    <w:p w14:paraId="4B8BB69C" w14:textId="77777777" w:rsidR="00BB6BBF" w:rsidRPr="00F5069E" w:rsidRDefault="00BB6BBF" w:rsidP="00BB6BBF">
      <w:pPr>
        <w:spacing w:line="240" w:lineRule="auto"/>
        <w:rPr>
          <w:rFonts w:eastAsia="Calibri" w:cs="Times New Roman"/>
          <w:sz w:val="28"/>
          <w:szCs w:val="28"/>
        </w:rPr>
      </w:pPr>
    </w:p>
    <w:p w14:paraId="49E94B1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lastRenderedPageBreak/>
        <w:t>Состояние пациента по ШРМ оценивается при поступлении в круглосуточный стационар или дневной стационар по максимально выраженному признаку.</w:t>
      </w:r>
    </w:p>
    <w:p w14:paraId="15F2E26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5069E">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5069E">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21E4B84E" w14:textId="77777777" w:rsidR="00BB6BBF" w:rsidRPr="00F5069E" w:rsidRDefault="00BB6BBF" w:rsidP="00BB6BBF">
      <w:pPr>
        <w:spacing w:line="240" w:lineRule="auto"/>
        <w:rPr>
          <w:rFonts w:eastAsia="Calibri" w:cs="Times New Roman"/>
          <w:sz w:val="28"/>
          <w:szCs w:val="28"/>
        </w:rPr>
      </w:pPr>
    </w:p>
    <w:p w14:paraId="5E7F39DD" w14:textId="77777777" w:rsidR="00BB6BBF" w:rsidRPr="00F5069E" w:rsidRDefault="00BB6BBF" w:rsidP="00BB6BBF">
      <w:pPr>
        <w:tabs>
          <w:tab w:val="left" w:pos="7797"/>
        </w:tabs>
        <w:spacing w:line="240" w:lineRule="auto"/>
        <w:rPr>
          <w:rFonts w:eastAsia="Calibri" w:cs="Times New Roman"/>
          <w:b/>
          <w:sz w:val="28"/>
          <w:szCs w:val="28"/>
        </w:rPr>
      </w:pPr>
      <w:r w:rsidRPr="00F5069E">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51DBAF9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w:t>
      </w:r>
      <w:r w:rsidRPr="00F5069E">
        <w:rPr>
          <w:rFonts w:eastAsia="Calibri" w:cs="Times New Roman"/>
          <w:sz w:val="28"/>
          <w:szCs w:val="28"/>
          <w:lang w:val="en-US"/>
        </w:rPr>
        <w:t>rbs</w:t>
      </w:r>
      <w:r w:rsidRPr="00F5069E">
        <w:rPr>
          <w:rFonts w:eastAsia="Calibri" w:cs="Times New Roman"/>
          <w:sz w:val="28"/>
          <w:szCs w:val="28"/>
        </w:rPr>
        <w:t>».</w:t>
      </w:r>
    </w:p>
    <w:p w14:paraId="73EC5207"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Классификационный критерий «</w:t>
      </w:r>
      <w:r w:rsidRPr="00F5069E">
        <w:rPr>
          <w:rFonts w:eastAsia="Calibri" w:cs="Times New Roman"/>
          <w:sz w:val="28"/>
          <w:szCs w:val="28"/>
          <w:lang w:val="en-US"/>
        </w:rPr>
        <w:t>rbs</w:t>
      </w:r>
      <w:r w:rsidRPr="00F5069E">
        <w:rPr>
          <w:rFonts w:eastAsia="Calibri" w:cs="Times New Roman"/>
          <w:sz w:val="28"/>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33C08D9C" w14:textId="118DCBDF" w:rsidR="00312B71" w:rsidRPr="00F5069E" w:rsidRDefault="00C125AB" w:rsidP="00C125AB">
      <w:pPr>
        <w:pStyle w:val="3"/>
      </w:pPr>
      <w:r>
        <w:t>8</w:t>
      </w:r>
      <w:r w:rsidR="00312B71" w:rsidRPr="00F5069E">
        <w:t>.18. Оплата случаев лечения соматических заболеваний, осложненных старческой астенией</w:t>
      </w:r>
    </w:p>
    <w:p w14:paraId="3D3271E2" w14:textId="0A499A9B" w:rsidR="00312B71" w:rsidRPr="00F5069E"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КСГ </w:t>
      </w:r>
      <w:r w:rsidRPr="00F5069E">
        <w:rPr>
          <w:rFonts w:eastAsia="Calibri" w:cs="Times New Roman"/>
          <w:sz w:val="28"/>
          <w:szCs w:val="28"/>
          <w:lang w:val="en-US"/>
        </w:rPr>
        <w:t>st</w:t>
      </w:r>
      <w:r w:rsidRPr="00F5069E">
        <w:rPr>
          <w:rFonts w:eastAsia="Calibri" w:cs="Times New Roman"/>
          <w:sz w:val="28"/>
          <w:szCs w:val="28"/>
        </w:rPr>
        <w:t xml:space="preserve">38.001 </w:t>
      </w:r>
      <w:r w:rsidR="00F5069E" w:rsidRPr="00F5069E">
        <w:rPr>
          <w:rFonts w:eastAsia="Calibri" w:cs="Times New Roman"/>
          <w:sz w:val="28"/>
          <w:szCs w:val="28"/>
        </w:rPr>
        <w:t xml:space="preserve">«Соматические заболевания, осложненные старческой астенией» </w:t>
      </w:r>
      <w:r w:rsidRPr="00F5069E">
        <w:rPr>
          <w:rFonts w:eastAsia="Calibri" w:cs="Times New Roman"/>
          <w:sz w:val="28"/>
          <w:szCs w:val="28"/>
        </w:rPr>
        <w:t>формируется с учетом двух классификационных критериев – основного диагноза пациента</w:t>
      </w:r>
      <w:r w:rsidR="002F1C70" w:rsidRPr="00F5069E">
        <w:rPr>
          <w:rFonts w:eastAsia="Calibri" w:cs="Times New Roman"/>
          <w:sz w:val="28"/>
          <w:szCs w:val="28"/>
        </w:rPr>
        <w:t xml:space="preserve"> </w:t>
      </w:r>
      <w:r w:rsidR="00970A02" w:rsidRPr="00F5069E">
        <w:rPr>
          <w:rFonts w:eastAsia="Calibri" w:cs="Times New Roman"/>
          <w:sz w:val="28"/>
          <w:szCs w:val="28"/>
        </w:rPr>
        <w:t>(</w:t>
      </w:r>
      <w:r w:rsidR="002F1C70" w:rsidRPr="00F5069E">
        <w:rPr>
          <w:rFonts w:eastAsia="Calibri" w:cs="Times New Roman"/>
          <w:sz w:val="28"/>
          <w:szCs w:val="28"/>
        </w:rPr>
        <w:t xml:space="preserve">из установленного Расшифровкой </w:t>
      </w:r>
      <w:r w:rsidR="00863153" w:rsidRPr="00F5069E">
        <w:rPr>
          <w:rFonts w:eastAsia="Calibri" w:cs="Times New Roman"/>
          <w:sz w:val="28"/>
          <w:szCs w:val="28"/>
        </w:rPr>
        <w:t>групп</w:t>
      </w:r>
      <w:r w:rsidR="002F1C70" w:rsidRPr="00F5069E">
        <w:rPr>
          <w:rFonts w:eastAsia="Calibri" w:cs="Times New Roman"/>
          <w:sz w:val="28"/>
          <w:szCs w:val="28"/>
        </w:rPr>
        <w:t xml:space="preserve"> перечня</w:t>
      </w:r>
      <w:r w:rsidR="00970A02" w:rsidRPr="00F5069E">
        <w:rPr>
          <w:rFonts w:eastAsia="Calibri" w:cs="Times New Roman"/>
          <w:sz w:val="28"/>
          <w:szCs w:val="28"/>
        </w:rPr>
        <w:t>)</w:t>
      </w:r>
      <w:r w:rsidRPr="00F5069E">
        <w:rPr>
          <w:rFonts w:eastAsia="Calibri" w:cs="Times New Roman"/>
          <w:sz w:val="28"/>
          <w:szCs w:val="28"/>
        </w:rPr>
        <w:t xml:space="preserve"> и сопутствующего диагноза пациента </w:t>
      </w:r>
      <w:r w:rsidR="00970A02" w:rsidRPr="00F5069E">
        <w:rPr>
          <w:rFonts w:eastAsia="Calibri" w:cs="Times New Roman"/>
          <w:sz w:val="28"/>
          <w:szCs w:val="28"/>
        </w:rPr>
        <w:t>(</w:t>
      </w:r>
      <w:r w:rsidRPr="00F5069E">
        <w:rPr>
          <w:rFonts w:eastAsia="Calibri" w:cs="Times New Roman"/>
          <w:sz w:val="28"/>
          <w:szCs w:val="28"/>
          <w:lang w:val="en-US"/>
        </w:rPr>
        <w:t>R</w:t>
      </w:r>
      <w:r w:rsidRPr="00F5069E">
        <w:rPr>
          <w:rFonts w:eastAsia="Calibri" w:cs="Times New Roman"/>
          <w:sz w:val="28"/>
          <w:szCs w:val="28"/>
        </w:rPr>
        <w:t>54 Старческая астения</w:t>
      </w:r>
      <w:r w:rsidR="00970A02" w:rsidRPr="00F5069E">
        <w:rPr>
          <w:rFonts w:eastAsia="Calibri" w:cs="Times New Roman"/>
          <w:sz w:val="28"/>
          <w:szCs w:val="28"/>
        </w:rPr>
        <w:t>)</w:t>
      </w:r>
      <w:r w:rsidRPr="00F5069E">
        <w:rPr>
          <w:rFonts w:eastAsia="Calibri" w:cs="Times New Roman"/>
          <w:sz w:val="28"/>
          <w:szCs w:val="28"/>
        </w:rPr>
        <w:t>.</w:t>
      </w:r>
    </w:p>
    <w:p w14:paraId="190F1B31" w14:textId="5947DCDC" w:rsidR="00312B71"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Обязательным условием для оплаты медицинской помощи по данной КСГ </w:t>
      </w:r>
      <w:r w:rsidR="00614E5D" w:rsidRPr="00F5069E">
        <w:rPr>
          <w:rFonts w:eastAsia="Calibri" w:cs="Times New Roman"/>
          <w:sz w:val="28"/>
          <w:szCs w:val="28"/>
        </w:rPr>
        <w:t xml:space="preserve">также </w:t>
      </w:r>
      <w:r w:rsidRPr="00F5069E">
        <w:rPr>
          <w:rFonts w:eastAsia="Calibri" w:cs="Times New Roman"/>
          <w:sz w:val="28"/>
          <w:szCs w:val="28"/>
        </w:rPr>
        <w:t xml:space="preserve">является лечение на геронтологической профильной койке. </w:t>
      </w:r>
    </w:p>
    <w:p w14:paraId="76841101" w14:textId="048D5E9C" w:rsidR="00BB6BBF" w:rsidRPr="00F5069E" w:rsidRDefault="00A42093" w:rsidP="0084441C">
      <w:pPr>
        <w:pStyle w:val="2"/>
      </w:pPr>
      <w:r>
        <w:t>9</w:t>
      </w:r>
      <w:r w:rsidR="00BB6BBF" w:rsidRPr="00F5069E">
        <w:t xml:space="preserve">. Оплата медицинской помощи с применением методов диализа </w:t>
      </w:r>
    </w:p>
    <w:p w14:paraId="438D537E" w14:textId="77777777" w:rsidR="00BB6BBF" w:rsidRPr="00F5069E" w:rsidRDefault="00BB6BBF" w:rsidP="00BB6BBF">
      <w:pPr>
        <w:spacing w:line="240" w:lineRule="auto"/>
        <w:rPr>
          <w:rFonts w:eastAsia="Calibri" w:cs="Times New Roman"/>
          <w:strike/>
          <w:sz w:val="28"/>
          <w:szCs w:val="28"/>
        </w:rPr>
      </w:pPr>
      <w:r w:rsidRPr="00F5069E">
        <w:rPr>
          <w:rFonts w:eastAsia="Calibri" w:cs="Times New Roman"/>
          <w:sz w:val="28"/>
          <w:szCs w:val="28"/>
        </w:rPr>
        <w:t>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указанных услуг, оказываемых в стационарных условиях и в условиях дневного стационара, применяется способ оплаты медицинской помощи за услугу.</w:t>
      </w:r>
    </w:p>
    <w:p w14:paraId="1FC8D3A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w:t>
      </w:r>
      <w:r w:rsidRPr="00F5069E">
        <w:rPr>
          <w:rFonts w:eastAsia="Calibri" w:cs="Times New Roman"/>
          <w:sz w:val="28"/>
          <w:szCs w:val="28"/>
        </w:rPr>
        <w:lastRenderedPageBreak/>
        <w:t>условиях круглосуточного стационара – за услугу диализа только в сочетании с основной КСГ, являющейся поводом для госпитализации.</w:t>
      </w:r>
    </w:p>
    <w:p w14:paraId="766B8C9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Тарифным соглашением устанавливаются базовые тарифы на оплату гемодиализа (код услуги A18.05.002 «Гемодиализ») и </w:t>
      </w:r>
      <w:r w:rsidRPr="00F5069E">
        <w:rPr>
          <w:rFonts w:cs="Times New Roman"/>
          <w:sz w:val="28"/>
        </w:rPr>
        <w:t>перитонеального диализа (код услуги А18.30.001 «Перитонеальный диализ»)</w:t>
      </w:r>
      <w:r w:rsidRPr="00F5069E">
        <w:rPr>
          <w:rFonts w:eastAsia="Calibri" w:cs="Times New Roman"/>
          <w:sz w:val="28"/>
          <w:szCs w:val="28"/>
        </w:rPr>
        <w:t>, рассчитанные в соответствии с Методикой расчета тарифов и включающий в себя расходы, определенные частью 7 статьи 35 Федерального закона от 29.11.2010 № 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14:paraId="16FCA90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стационара:</w:t>
      </w:r>
    </w:p>
    <w:p w14:paraId="75ECA82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14:paraId="12FD19F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2D930F5"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 xml:space="preserve">КСГ st18.001 «Почечная недостаточность». </w:t>
      </w:r>
    </w:p>
    <w:p w14:paraId="3137EAE4"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включает острое и устойчивое нарушение функции почек (острая почечная недостаточность и хронические болезни почек).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493AF60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дневного стационара:</w:t>
      </w:r>
    </w:p>
    <w:p w14:paraId="75FD7C80"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ds18.002 «Лекарственная терапия у пациентов, получающих диализ».</w:t>
      </w:r>
    </w:p>
    <w:p w14:paraId="189E3469"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084D68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C9BA9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Перечень рекомендуемых коэффициентов относительной затратоемкости к базовым тарифам (A18.05.002 «Гемодиализ» и </w:t>
      </w:r>
      <w:r w:rsidRPr="00F5069E">
        <w:rPr>
          <w:rFonts w:cs="Times New Roman"/>
          <w:sz w:val="28"/>
        </w:rPr>
        <w:t xml:space="preserve">А18.30.001 «Перитонеальный </w:t>
      </w:r>
      <w:r w:rsidRPr="00F5069E">
        <w:rPr>
          <w:rFonts w:cs="Times New Roman"/>
          <w:sz w:val="28"/>
        </w:rPr>
        <w:lastRenderedPageBreak/>
        <w:t>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AB919FA"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ds18.003 «Формирование, имплантация, удаление, смена доступа для диализа»</w:t>
      </w:r>
    </w:p>
    <w:p w14:paraId="4A264CDC"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A5F60E0"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14:paraId="781439C1" w14:textId="77777777" w:rsidR="00BB6BBF" w:rsidRPr="00F5069E" w:rsidRDefault="00BB6BBF" w:rsidP="00BB6BBF">
      <w:pPr>
        <w:spacing w:after="160" w:line="240" w:lineRule="auto"/>
        <w:rPr>
          <w:rFonts w:eastAsia="Times New Roman" w:cs="Times New Roman"/>
          <w:b/>
          <w:strike/>
          <w:sz w:val="8"/>
          <w:szCs w:val="28"/>
        </w:rPr>
      </w:pPr>
    </w:p>
    <w:p w14:paraId="3AF88CC9" w14:textId="77777777" w:rsidR="00BB6BBF" w:rsidRPr="00F5069E" w:rsidRDefault="00BB6BBF" w:rsidP="00BB6BBF">
      <w:pPr>
        <w:spacing w:after="160" w:line="240" w:lineRule="auto"/>
        <w:jc w:val="center"/>
        <w:rPr>
          <w:rFonts w:eastAsia="Calibri" w:cs="Times New Roman"/>
          <w:b/>
          <w:sz w:val="28"/>
          <w:szCs w:val="28"/>
        </w:rPr>
      </w:pPr>
      <w:r w:rsidRPr="00F5069E">
        <w:rPr>
          <w:rFonts w:eastAsia="Times New Roman" w:cs="Times New Roman"/>
          <w:b/>
          <w:sz w:val="28"/>
          <w:szCs w:val="28"/>
        </w:rPr>
        <w:t xml:space="preserve">Рекомендуемое среднее </w:t>
      </w:r>
      <w:r w:rsidRPr="00F5069E">
        <w:rPr>
          <w:rFonts w:eastAsia="Calibri" w:cs="Times New Roman"/>
          <w:b/>
          <w:sz w:val="28"/>
          <w:szCs w:val="28"/>
        </w:rPr>
        <w:t xml:space="preserve">значение доли заработной платы в услуге </w:t>
      </w:r>
      <w:r w:rsidRPr="00F5069E">
        <w:rPr>
          <w:rFonts w:eastAsia="Times New Roman" w:cs="Times New Roman"/>
          <w:b/>
          <w:sz w:val="28"/>
          <w:szCs w:val="28"/>
        </w:rPr>
        <w:t xml:space="preserve">диализа </w:t>
      </w:r>
      <w:r w:rsidRPr="00F5069E">
        <w:rPr>
          <w:rFonts w:eastAsia="Calibri" w:cs="Times New Roman"/>
          <w:b/>
          <w:sz w:val="28"/>
          <w:szCs w:val="28"/>
        </w:rPr>
        <w:t>по данным учета фактических затрат</w:t>
      </w:r>
    </w:p>
    <w:p w14:paraId="6C3DD59B" w14:textId="77777777" w:rsidR="00BB6BBF" w:rsidRPr="00F5069E" w:rsidRDefault="00BB6BBF" w:rsidP="00BB6BBF">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BB6BBF" w:rsidRPr="00F5069E" w14:paraId="44A43CC3" w14:textId="77777777" w:rsidTr="00224FF3">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1B388C4E"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636B3C83"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3FD65E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B3C03FF"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87231B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FEB1347"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684F48AE"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более, %</w:t>
            </w:r>
          </w:p>
        </w:tc>
      </w:tr>
      <w:tr w:rsidR="00BB6BBF" w:rsidRPr="00F5069E" w14:paraId="283DFD5C"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BBBE0D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E72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D86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27A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8BEC5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0F6C89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79C31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40</w:t>
            </w:r>
          </w:p>
        </w:tc>
      </w:tr>
      <w:tr w:rsidR="00BB6BBF" w:rsidRPr="00F5069E" w14:paraId="17D5388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2D682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1365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C52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F4F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D5D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EFA267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DA1EB8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5086B5F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9E6DD3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0C9E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0EEE6C"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D8BF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F376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D5ED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5FCDBB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65A042E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AFF38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0A87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BB61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5A0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336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6D3CC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6521299"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8B6F4B9"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032C6F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8F7E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1A6B6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064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BF22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51DD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956242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2534752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D701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194B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35C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F6F0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2E4A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E8A28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542228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3999F4F5"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87E612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612FA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6D7BB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 xml:space="preserve">Ультрафильтрация </w:t>
            </w:r>
            <w:r w:rsidRPr="00F5069E">
              <w:rPr>
                <w:rFonts w:eastAsia="Times New Roman" w:cs="Times New Roman"/>
                <w:sz w:val="23"/>
                <w:szCs w:val="23"/>
              </w:rPr>
              <w:t xml:space="preserve">крови </w:t>
            </w:r>
            <w:r w:rsidRPr="00F5069E">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2F42B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1E50C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B0D98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3B032C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78C451E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5738F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12D0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9942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973EF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57A05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3AEE0D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F3F9D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0E2A9F1"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E869F2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lastRenderedPageBreak/>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4507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EDE8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0B0AC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A31B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41174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C26359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6D62D567"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29E2BF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0A4D8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DC18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602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46E4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52723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9996920"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55E88EB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03A1B60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0C35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E5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C4E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AB15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131C81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DD52B3C"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217E0E0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5B6D35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D7D0C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075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CC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562D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B9EFF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C60A18"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F9FD626" w14:textId="77777777" w:rsidTr="00224FF3">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7BED6ED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47A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18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452F1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2C18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6AD8D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B0DE891"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42AF86A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1E7309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0FBC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08F2"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A8F01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FD42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84B040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0E595C5"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508C70E" w14:textId="77777777" w:rsidTr="00224FF3">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62CC7CB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9D97B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761FE7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56BCF3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3F9E6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450D5F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2D0ADE8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bl>
    <w:p w14:paraId="0CC912EB" w14:textId="77777777" w:rsidR="00BB6BBF" w:rsidRPr="00F5069E" w:rsidRDefault="00BB6BBF" w:rsidP="00BB6BBF">
      <w:pPr>
        <w:spacing w:line="240" w:lineRule="auto"/>
        <w:ind w:firstLine="708"/>
        <w:rPr>
          <w:rFonts w:eastAsia="Calibri" w:cs="Times New Roman"/>
          <w:sz w:val="28"/>
          <w:szCs w:val="28"/>
        </w:rPr>
      </w:pPr>
    </w:p>
    <w:p w14:paraId="18E789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057FB7B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0FB7C4D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7" w:history="1">
        <w:r w:rsidRPr="00F5069E">
          <w:rPr>
            <w:rFonts w:eastAsia="Calibri" w:cs="Times New Roman"/>
            <w:sz w:val="28"/>
            <w:szCs w:val="28"/>
          </w:rPr>
          <w:t>Приказа</w:t>
        </w:r>
      </w:hyperlink>
      <w:r w:rsidRPr="00F5069E">
        <w:rPr>
          <w:rFonts w:eastAsia="Calibri" w:cs="Times New Roman"/>
          <w:sz w:val="28"/>
          <w:szCs w:val="28"/>
        </w:rPr>
        <w:t xml:space="preserve"> Минздрава СССР от 05.10.1988 № 750 приказ № 1030 от 04.10.1980 утратил силу, однако, в </w:t>
      </w:r>
      <w:hyperlink r:id="rId18" w:history="1">
        <w:r w:rsidRPr="00F5069E">
          <w:rPr>
            <w:rFonts w:eastAsia="Calibri" w:cs="Times New Roman"/>
            <w:sz w:val="28"/>
            <w:szCs w:val="28"/>
          </w:rPr>
          <w:t>письме</w:t>
        </w:r>
      </w:hyperlink>
      <w:r w:rsidRPr="00F5069E">
        <w:rPr>
          <w:rFonts w:eastAsia="Calibri" w:cs="Times New Roman"/>
          <w:sz w:val="28"/>
          <w:szCs w:val="28"/>
        </w:rPr>
        <w:t xml:space="preserve"> Минздравсоцразвития России от 30.11.2009 </w:t>
      </w:r>
      <w:r w:rsidRPr="00F5069E">
        <w:rPr>
          <w:rFonts w:eastAsia="Calibri" w:cs="Times New Roman"/>
          <w:sz w:val="28"/>
          <w:szCs w:val="28"/>
        </w:rPr>
        <w:br/>
        <w:t xml:space="preserve">№14-6/242888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w:t>
      </w:r>
      <w:r w:rsidRPr="00F5069E">
        <w:rPr>
          <w:rFonts w:eastAsia="Calibri" w:cs="Times New Roman"/>
          <w:sz w:val="28"/>
          <w:szCs w:val="28"/>
        </w:rPr>
        <w:lastRenderedPageBreak/>
        <w:t>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14:paraId="1807526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BF0511E"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Применение поправочных коэффициентов к стоимости услуг недопустимо. </w:t>
      </w:r>
    </w:p>
    <w:p w14:paraId="7D64CBBA" w14:textId="2A06C2BD" w:rsidR="00BB6BBF"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w:t>
      </w:r>
      <w:r w:rsidRPr="00F5069E">
        <w:rPr>
          <w:rFonts w:eastAsia="Calibri" w:cs="Times New Roman"/>
          <w:sz w:val="28"/>
          <w:szCs w:val="28"/>
          <w:lang w:val="en-US"/>
        </w:rPr>
        <w:t> </w:t>
      </w:r>
      <w:r w:rsidRPr="00F5069E">
        <w:rPr>
          <w:rFonts w:eastAsia="Calibri" w:cs="Times New Roman"/>
          <w:sz w:val="28"/>
          <w:szCs w:val="28"/>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1E69844D" w14:textId="77777777" w:rsidR="00DE27B0" w:rsidRDefault="00DE27B0" w:rsidP="00DE27B0">
      <w:pPr>
        <w:pStyle w:val="1"/>
        <w:rPr>
          <w:b w:val="0"/>
          <w:bCs w:val="0"/>
          <w:lang w:eastAsia="en-US"/>
        </w:rPr>
      </w:pPr>
    </w:p>
    <w:p w14:paraId="6DAC4CB7" w14:textId="77777777" w:rsidR="00DE27B0" w:rsidRPr="00DE27B0" w:rsidRDefault="00DE27B0" w:rsidP="00DE27B0"/>
    <w:p w14:paraId="3DFBCF7B" w14:textId="5AA0AC3B" w:rsidR="009859B9" w:rsidRPr="00F5069E" w:rsidRDefault="00C125AB" w:rsidP="00DE27B0">
      <w:pPr>
        <w:pStyle w:val="1"/>
        <w:ind w:firstLine="709"/>
        <w:rPr>
          <w:rFonts w:eastAsia="Times New Roman"/>
        </w:rPr>
      </w:pPr>
      <w:r w:rsidRPr="008F53A9">
        <w:rPr>
          <w:lang w:val="en-US"/>
        </w:rPr>
        <w:lastRenderedPageBreak/>
        <w:t>II</w:t>
      </w:r>
      <w:r w:rsidRPr="008F53A9">
        <w:t xml:space="preserve">. </w:t>
      </w:r>
      <w:r w:rsidR="009A28C1" w:rsidRPr="008F53A9">
        <w:t>ПОДХОДЫ К ОПЛАТЕ МЕДИЦИНСКОЙ ПОМОЩИ В АМБУЛАТОРНЫХ УСЛОВИЯХ</w:t>
      </w:r>
    </w:p>
    <w:p w14:paraId="47554E45" w14:textId="25B4231D" w:rsidR="00BC3A3A" w:rsidRPr="008F53A9" w:rsidRDefault="00A33F06" w:rsidP="0084441C">
      <w:pPr>
        <w:pStyle w:val="2"/>
      </w:pPr>
      <w:r w:rsidRPr="008F53A9">
        <w:t>1</w:t>
      </w:r>
      <w:r w:rsidR="00BC3A3A" w:rsidRPr="008F53A9">
        <w:t xml:space="preserve">. Особенности </w:t>
      </w:r>
      <w:r w:rsidR="009859B9" w:rsidRPr="008F53A9">
        <w:t xml:space="preserve">применения Приложения </w:t>
      </w:r>
      <w:r w:rsidRPr="008F53A9">
        <w:t>6</w:t>
      </w:r>
      <w:r w:rsidR="009859B9" w:rsidRPr="008F53A9">
        <w:t xml:space="preserve">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8F53A9" w:rsidRDefault="00AB7485"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 целях реализации Рекомендаций </w:t>
      </w:r>
      <w:r w:rsidR="00C82E59" w:rsidRPr="008F53A9">
        <w:rPr>
          <w:rFonts w:eastAsia="Times New Roman" w:cs="Times New Roman"/>
          <w:sz w:val="28"/>
          <w:szCs w:val="28"/>
          <w:lang w:eastAsia="ru-RU"/>
        </w:rPr>
        <w:t xml:space="preserve">за одну </w:t>
      </w:r>
      <w:r w:rsidRPr="008F53A9">
        <w:rPr>
          <w:rFonts w:eastAsia="Times New Roman" w:cs="Times New Roman"/>
          <w:sz w:val="28"/>
          <w:szCs w:val="28"/>
          <w:lang w:eastAsia="ru-RU"/>
        </w:rPr>
        <w:t>условн</w:t>
      </w:r>
      <w:r w:rsidR="00C82E59" w:rsidRPr="008F53A9">
        <w:rPr>
          <w:rFonts w:eastAsia="Times New Roman" w:cs="Times New Roman"/>
          <w:sz w:val="28"/>
          <w:szCs w:val="28"/>
          <w:lang w:eastAsia="ru-RU"/>
        </w:rPr>
        <w:t>ую единицу</w:t>
      </w:r>
      <w:r w:rsidRPr="008F53A9">
        <w:rPr>
          <w:rFonts w:eastAsia="Times New Roman" w:cs="Times New Roman"/>
          <w:sz w:val="28"/>
          <w:szCs w:val="28"/>
          <w:lang w:eastAsia="ru-RU"/>
        </w:rPr>
        <w:t xml:space="preserve"> трудоемкости (УЕТ) </w:t>
      </w:r>
      <w:r w:rsidR="00C82E59" w:rsidRPr="008F53A9">
        <w:rPr>
          <w:rFonts w:eastAsia="Times New Roman" w:cs="Times New Roman"/>
          <w:sz w:val="28"/>
          <w:szCs w:val="28"/>
          <w:lang w:eastAsia="ru-RU"/>
        </w:rPr>
        <w:t>принимаются 10 минут</w:t>
      </w:r>
      <w:r w:rsidRPr="008F53A9">
        <w:rPr>
          <w:rFonts w:eastAsia="Times New Roman" w:cs="Times New Roman"/>
          <w:sz w:val="28"/>
          <w:szCs w:val="28"/>
          <w:lang w:eastAsia="ru-RU"/>
        </w:rPr>
        <w:t>.</w:t>
      </w:r>
      <w:r w:rsidR="00C82E59" w:rsidRPr="008F53A9">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8F53A9">
        <w:rPr>
          <w:rFonts w:eastAsia="Times New Roman" w:cs="Times New Roman"/>
          <w:sz w:val="28"/>
          <w:szCs w:val="28"/>
          <w:lang w:eastAsia="ru-RU"/>
        </w:rPr>
        <w:t>дин визит паци</w:t>
      </w:r>
      <w:r w:rsidR="006406C3" w:rsidRPr="008F53A9">
        <w:rPr>
          <w:rFonts w:eastAsia="Times New Roman" w:cs="Times New Roman"/>
          <w:sz w:val="28"/>
          <w:szCs w:val="28"/>
          <w:lang w:eastAsia="ru-RU"/>
        </w:rPr>
        <w:t>ента является одним посещением.</w:t>
      </w:r>
    </w:p>
    <w:p w14:paraId="6EF9C841" w14:textId="0B82DBB6" w:rsidR="00C32BF0" w:rsidRPr="008F53A9"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0AB3E123" w:rsidR="00C32BF0" w:rsidRPr="008F53A9"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расширять </w:t>
      </w:r>
      <w:r w:rsidR="009859B9" w:rsidRPr="008F53A9">
        <w:rPr>
          <w:rFonts w:eastAsia="Times New Roman" w:cs="Times New Roman"/>
          <w:sz w:val="28"/>
          <w:szCs w:val="28"/>
          <w:lang w:eastAsia="ru-RU"/>
        </w:rPr>
        <w:t xml:space="preserve">Приложение </w:t>
      </w:r>
      <w:r w:rsidR="00A33F06" w:rsidRPr="008F53A9">
        <w:rPr>
          <w:sz w:val="28"/>
          <w:szCs w:val="28"/>
        </w:rPr>
        <w:t>6</w:t>
      </w:r>
      <w:r w:rsidR="009859B9" w:rsidRPr="008F53A9">
        <w:rPr>
          <w:rFonts w:eastAsia="Times New Roman" w:cs="Times New Roman"/>
          <w:sz w:val="28"/>
          <w:szCs w:val="28"/>
          <w:lang w:eastAsia="ru-RU"/>
        </w:rPr>
        <w:t xml:space="preserve"> </w:t>
      </w:r>
      <w:r w:rsidRPr="008F53A9">
        <w:rPr>
          <w:rFonts w:eastAsia="Times New Roman" w:cs="Times New Roman"/>
          <w:sz w:val="28"/>
          <w:szCs w:val="28"/>
          <w:lang w:eastAsia="ru-RU"/>
        </w:rPr>
        <w:t>медицинскими услугами, включенными в Номенклатуру;</w:t>
      </w:r>
    </w:p>
    <w:p w14:paraId="776E7417" w14:textId="31D0A7C6" w:rsidR="00C32BF0" w:rsidRPr="008F53A9"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не использовать для оплаты медицинские услуги, </w:t>
      </w:r>
      <w:r w:rsidR="009859B9" w:rsidRPr="008F53A9">
        <w:rPr>
          <w:rFonts w:eastAsia="Times New Roman" w:cs="Times New Roman"/>
          <w:sz w:val="28"/>
          <w:szCs w:val="28"/>
          <w:lang w:eastAsia="ru-RU"/>
        </w:rPr>
        <w:t xml:space="preserve">включенные в Приложение </w:t>
      </w:r>
      <w:r w:rsidR="00A33F06" w:rsidRPr="008F53A9">
        <w:rPr>
          <w:sz w:val="28"/>
          <w:szCs w:val="28"/>
        </w:rPr>
        <w:t>6</w:t>
      </w:r>
      <w:r w:rsidRPr="008F53A9">
        <w:rPr>
          <w:rFonts w:eastAsia="Times New Roman" w:cs="Times New Roman"/>
          <w:sz w:val="28"/>
          <w:szCs w:val="28"/>
          <w:lang w:eastAsia="ru-RU"/>
        </w:rPr>
        <w:t xml:space="preserve">, но </w:t>
      </w:r>
      <w:r w:rsidR="00C32BF0" w:rsidRPr="008F53A9">
        <w:rPr>
          <w:rFonts w:eastAsia="Times New Roman" w:cs="Times New Roman"/>
          <w:sz w:val="28"/>
          <w:szCs w:val="28"/>
          <w:lang w:eastAsia="ru-RU"/>
        </w:rPr>
        <w:t xml:space="preserve">не оказываемые в субъекте Российской Федерации. </w:t>
      </w:r>
    </w:p>
    <w:p w14:paraId="724939E4" w14:textId="2CC12947" w:rsidR="00665CC7" w:rsidRPr="000C3A14"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Включение медицинских услуг </w:t>
      </w:r>
      <w:r w:rsidR="00BC1FF2" w:rsidRPr="008F53A9">
        <w:rPr>
          <w:rFonts w:eastAsia="Times New Roman" w:cs="Times New Roman"/>
          <w:sz w:val="28"/>
          <w:szCs w:val="28"/>
          <w:lang w:eastAsia="ru-RU"/>
        </w:rPr>
        <w:t xml:space="preserve">в </w:t>
      </w:r>
      <w:r w:rsidR="009859B9" w:rsidRPr="008F53A9">
        <w:rPr>
          <w:rFonts w:eastAsia="Times New Roman" w:cs="Times New Roman"/>
          <w:sz w:val="28"/>
          <w:szCs w:val="28"/>
          <w:lang w:eastAsia="ru-RU"/>
        </w:rPr>
        <w:t xml:space="preserve">Приложение </w:t>
      </w:r>
      <w:r w:rsidR="00A33F06" w:rsidRPr="008F53A9">
        <w:rPr>
          <w:sz w:val="28"/>
        </w:rPr>
        <w:t>6</w:t>
      </w:r>
      <w:r w:rsidR="009859B9" w:rsidRPr="008F53A9">
        <w:rPr>
          <w:rFonts w:eastAsia="Times New Roman" w:cs="Times New Roman"/>
          <w:sz w:val="28"/>
          <w:szCs w:val="28"/>
          <w:lang w:eastAsia="ru-RU"/>
        </w:rPr>
        <w:t xml:space="preserve"> </w:t>
      </w:r>
      <w:r w:rsidR="00BC1FF2" w:rsidRPr="008F53A9">
        <w:rPr>
          <w:rFonts w:eastAsia="Times New Roman" w:cs="Times New Roman"/>
          <w:sz w:val="28"/>
          <w:szCs w:val="28"/>
          <w:lang w:eastAsia="ru-RU"/>
        </w:rPr>
        <w:t>не исключает возможности их оказания в стационарных условиях.</w:t>
      </w:r>
    </w:p>
    <w:p w14:paraId="3BDF7786" w14:textId="77777777" w:rsidR="00D769E5" w:rsidRPr="00F5069E" w:rsidRDefault="00D769E5" w:rsidP="007030AC">
      <w:pPr>
        <w:spacing w:line="240" w:lineRule="auto"/>
        <w:rPr>
          <w:rFonts w:eastAsia="Times New Roman" w:cs="Times New Roman"/>
          <w:sz w:val="28"/>
          <w:szCs w:val="28"/>
          <w:lang w:eastAsia="ru-RU"/>
        </w:rPr>
      </w:pPr>
    </w:p>
    <w:p w14:paraId="638DB7D2" w14:textId="45354509" w:rsidR="00D4574C" w:rsidRPr="006C734B" w:rsidRDefault="00D4574C" w:rsidP="00E6267D">
      <w:pPr>
        <w:spacing w:after="160" w:line="259" w:lineRule="auto"/>
        <w:jc w:val="left"/>
        <w:rPr>
          <w:b/>
          <w:strike/>
        </w:rPr>
      </w:pPr>
    </w:p>
    <w:sectPr w:rsidR="00D4574C" w:rsidRPr="006C734B" w:rsidSect="009042C0">
      <w:footerReference w:type="default" r:id="rId19"/>
      <w:pgSz w:w="11907" w:h="16839" w:code="9"/>
      <w:pgMar w:top="992" w:right="709" w:bottom="85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7967" w14:textId="77777777" w:rsidR="00912BD5" w:rsidRDefault="00912BD5" w:rsidP="00AF54ED">
      <w:pPr>
        <w:spacing w:line="240" w:lineRule="auto"/>
      </w:pPr>
      <w:r>
        <w:separator/>
      </w:r>
    </w:p>
  </w:endnote>
  <w:endnote w:type="continuationSeparator" w:id="0">
    <w:p w14:paraId="630BD819" w14:textId="77777777" w:rsidR="00912BD5" w:rsidRDefault="00912BD5"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78926"/>
      <w:docPartObj>
        <w:docPartGallery w:val="Page Numbers (Bottom of Page)"/>
        <w:docPartUnique/>
      </w:docPartObj>
    </w:sdtPr>
    <w:sdtEndPr/>
    <w:sdtContent>
      <w:p w14:paraId="11FF4D0F" w14:textId="2AAA2721" w:rsidR="00912BD5" w:rsidRDefault="00912BD5">
        <w:pPr>
          <w:pStyle w:val="af2"/>
          <w:jc w:val="right"/>
        </w:pPr>
        <w:r>
          <w:fldChar w:fldCharType="begin"/>
        </w:r>
        <w:r>
          <w:instrText>PAGE   \* MERGEFORMAT</w:instrText>
        </w:r>
        <w:r>
          <w:fldChar w:fldCharType="separate"/>
        </w:r>
        <w:r w:rsidR="00735109">
          <w:rPr>
            <w:noProof/>
          </w:rPr>
          <w:t>2</w:t>
        </w:r>
        <w:r>
          <w:fldChar w:fldCharType="end"/>
        </w:r>
      </w:p>
    </w:sdtContent>
  </w:sdt>
  <w:p w14:paraId="2BDB6F81" w14:textId="77777777" w:rsidR="00912BD5" w:rsidRDefault="00912BD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C19D" w14:textId="77777777" w:rsidR="00912BD5" w:rsidRDefault="00912BD5" w:rsidP="00AF54ED">
      <w:pPr>
        <w:spacing w:line="240" w:lineRule="auto"/>
      </w:pPr>
      <w:r>
        <w:separator/>
      </w:r>
    </w:p>
  </w:footnote>
  <w:footnote w:type="continuationSeparator" w:id="0">
    <w:p w14:paraId="0A4B54CA" w14:textId="77777777" w:rsidR="00912BD5" w:rsidRDefault="00912BD5" w:rsidP="00AF54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366041"/>
    <w:multiLevelType w:val="hybridMultilevel"/>
    <w:tmpl w:val="C838B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353929"/>
    <w:multiLevelType w:val="hybridMultilevel"/>
    <w:tmpl w:val="F2F4214A"/>
    <w:lvl w:ilvl="0" w:tplc="04190017">
      <w:start w:val="1"/>
      <w:numFmt w:val="lowerLetter"/>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19">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F30EEB"/>
    <w:multiLevelType w:val="hybridMultilevel"/>
    <w:tmpl w:val="0162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B2441B"/>
    <w:multiLevelType w:val="hybridMultilevel"/>
    <w:tmpl w:val="0D140600"/>
    <w:lvl w:ilvl="0" w:tplc="D82210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31">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481B60"/>
    <w:multiLevelType w:val="hybridMultilevel"/>
    <w:tmpl w:val="EBA2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262AD1"/>
    <w:multiLevelType w:val="hybridMultilevel"/>
    <w:tmpl w:val="90B4F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33A0"/>
    <w:multiLevelType w:val="hybridMultilevel"/>
    <w:tmpl w:val="9426E2C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6"/>
  </w:num>
  <w:num w:numId="4">
    <w:abstractNumId w:val="31"/>
  </w:num>
  <w:num w:numId="5">
    <w:abstractNumId w:val="7"/>
  </w:num>
  <w:num w:numId="6">
    <w:abstractNumId w:val="4"/>
  </w:num>
  <w:num w:numId="7">
    <w:abstractNumId w:val="15"/>
  </w:num>
  <w:num w:numId="8">
    <w:abstractNumId w:val="29"/>
  </w:num>
  <w:num w:numId="9">
    <w:abstractNumId w:val="26"/>
  </w:num>
  <w:num w:numId="10">
    <w:abstractNumId w:val="12"/>
  </w:num>
  <w:num w:numId="11">
    <w:abstractNumId w:val="28"/>
  </w:num>
  <w:num w:numId="12">
    <w:abstractNumId w:val="18"/>
  </w:num>
  <w:num w:numId="13">
    <w:abstractNumId w:val="24"/>
  </w:num>
  <w:num w:numId="14">
    <w:abstractNumId w:val="10"/>
  </w:num>
  <w:num w:numId="15">
    <w:abstractNumId w:val="8"/>
  </w:num>
  <w:num w:numId="16">
    <w:abstractNumId w:val="11"/>
  </w:num>
  <w:num w:numId="17">
    <w:abstractNumId w:val="19"/>
  </w:num>
  <w:num w:numId="18">
    <w:abstractNumId w:val="14"/>
  </w:num>
  <w:num w:numId="19">
    <w:abstractNumId w:val="21"/>
  </w:num>
  <w:num w:numId="20">
    <w:abstractNumId w:val="36"/>
  </w:num>
  <w:num w:numId="21">
    <w:abstractNumId w:val="0"/>
  </w:num>
  <w:num w:numId="22">
    <w:abstractNumId w:val="1"/>
  </w:num>
  <w:num w:numId="23">
    <w:abstractNumId w:val="40"/>
  </w:num>
  <w:num w:numId="24">
    <w:abstractNumId w:val="13"/>
  </w:num>
  <w:num w:numId="25">
    <w:abstractNumId w:val="39"/>
  </w:num>
  <w:num w:numId="26">
    <w:abstractNumId w:val="20"/>
  </w:num>
  <w:num w:numId="27">
    <w:abstractNumId w:val="17"/>
  </w:num>
  <w:num w:numId="28">
    <w:abstractNumId w:val="27"/>
  </w:num>
  <w:num w:numId="29">
    <w:abstractNumId w:val="25"/>
  </w:num>
  <w:num w:numId="30">
    <w:abstractNumId w:val="37"/>
  </w:num>
  <w:num w:numId="31">
    <w:abstractNumId w:val="5"/>
  </w:num>
  <w:num w:numId="32">
    <w:abstractNumId w:val="2"/>
  </w:num>
  <w:num w:numId="33">
    <w:abstractNumId w:val="9"/>
  </w:num>
  <w:num w:numId="34">
    <w:abstractNumId w:val="33"/>
  </w:num>
  <w:num w:numId="35">
    <w:abstractNumId w:val="0"/>
  </w:num>
  <w:num w:numId="36">
    <w:abstractNumId w:val="32"/>
  </w:num>
  <w:num w:numId="37">
    <w:abstractNumId w:val="22"/>
  </w:num>
  <w:num w:numId="38">
    <w:abstractNumId w:val="23"/>
  </w:num>
  <w:num w:numId="39">
    <w:abstractNumId w:val="6"/>
  </w:num>
  <w:num w:numId="40">
    <w:abstractNumId w:val="38"/>
  </w:num>
  <w:num w:numId="41">
    <w:abstractNumId w:val="3"/>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527"/>
    <w:rsid w:val="000056B3"/>
    <w:rsid w:val="0000710B"/>
    <w:rsid w:val="00007777"/>
    <w:rsid w:val="00011997"/>
    <w:rsid w:val="000119CA"/>
    <w:rsid w:val="00012354"/>
    <w:rsid w:val="0001261F"/>
    <w:rsid w:val="000127D5"/>
    <w:rsid w:val="00013CEA"/>
    <w:rsid w:val="00014426"/>
    <w:rsid w:val="00015194"/>
    <w:rsid w:val="0001714A"/>
    <w:rsid w:val="00021ECF"/>
    <w:rsid w:val="00024163"/>
    <w:rsid w:val="000246E8"/>
    <w:rsid w:val="00024AC7"/>
    <w:rsid w:val="00026710"/>
    <w:rsid w:val="000276B1"/>
    <w:rsid w:val="00031642"/>
    <w:rsid w:val="0003196A"/>
    <w:rsid w:val="00031C40"/>
    <w:rsid w:val="00033A78"/>
    <w:rsid w:val="0003409D"/>
    <w:rsid w:val="00034601"/>
    <w:rsid w:val="00034AE5"/>
    <w:rsid w:val="00035C74"/>
    <w:rsid w:val="0003681B"/>
    <w:rsid w:val="00036CDA"/>
    <w:rsid w:val="000370E8"/>
    <w:rsid w:val="00037A70"/>
    <w:rsid w:val="00037EF7"/>
    <w:rsid w:val="0004023F"/>
    <w:rsid w:val="00040313"/>
    <w:rsid w:val="00040BF2"/>
    <w:rsid w:val="00041CE4"/>
    <w:rsid w:val="0004449B"/>
    <w:rsid w:val="00045578"/>
    <w:rsid w:val="000456AC"/>
    <w:rsid w:val="00052C47"/>
    <w:rsid w:val="00053736"/>
    <w:rsid w:val="000539DE"/>
    <w:rsid w:val="00054E07"/>
    <w:rsid w:val="00055E67"/>
    <w:rsid w:val="000566E6"/>
    <w:rsid w:val="00056B47"/>
    <w:rsid w:val="000579F2"/>
    <w:rsid w:val="00060317"/>
    <w:rsid w:val="000607BB"/>
    <w:rsid w:val="00064C18"/>
    <w:rsid w:val="000659EC"/>
    <w:rsid w:val="00071868"/>
    <w:rsid w:val="000748B6"/>
    <w:rsid w:val="00080846"/>
    <w:rsid w:val="00080F1A"/>
    <w:rsid w:val="00082C5F"/>
    <w:rsid w:val="00083229"/>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AF"/>
    <w:rsid w:val="000976F6"/>
    <w:rsid w:val="000A051E"/>
    <w:rsid w:val="000A08E2"/>
    <w:rsid w:val="000A0F91"/>
    <w:rsid w:val="000A27E9"/>
    <w:rsid w:val="000A2B3F"/>
    <w:rsid w:val="000A30AD"/>
    <w:rsid w:val="000A3F18"/>
    <w:rsid w:val="000A78F3"/>
    <w:rsid w:val="000B09B6"/>
    <w:rsid w:val="000B1094"/>
    <w:rsid w:val="000B111F"/>
    <w:rsid w:val="000B2352"/>
    <w:rsid w:val="000B3377"/>
    <w:rsid w:val="000B46C8"/>
    <w:rsid w:val="000B49BF"/>
    <w:rsid w:val="000B49FF"/>
    <w:rsid w:val="000B6B67"/>
    <w:rsid w:val="000B738D"/>
    <w:rsid w:val="000B7A00"/>
    <w:rsid w:val="000C3A14"/>
    <w:rsid w:val="000C3E38"/>
    <w:rsid w:val="000C526A"/>
    <w:rsid w:val="000C7C2F"/>
    <w:rsid w:val="000D209D"/>
    <w:rsid w:val="000D51D0"/>
    <w:rsid w:val="000D607F"/>
    <w:rsid w:val="000D66F2"/>
    <w:rsid w:val="000E04E8"/>
    <w:rsid w:val="000E20E5"/>
    <w:rsid w:val="000E51EF"/>
    <w:rsid w:val="000E5684"/>
    <w:rsid w:val="000E6CA8"/>
    <w:rsid w:val="000E79EA"/>
    <w:rsid w:val="000E7D3A"/>
    <w:rsid w:val="000F1961"/>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298D"/>
    <w:rsid w:val="00123CBF"/>
    <w:rsid w:val="0012471E"/>
    <w:rsid w:val="0012487E"/>
    <w:rsid w:val="00124D49"/>
    <w:rsid w:val="00125AF4"/>
    <w:rsid w:val="001270FB"/>
    <w:rsid w:val="00130FCB"/>
    <w:rsid w:val="001317D8"/>
    <w:rsid w:val="00131C47"/>
    <w:rsid w:val="00133BFF"/>
    <w:rsid w:val="00133E71"/>
    <w:rsid w:val="00134CD6"/>
    <w:rsid w:val="00136460"/>
    <w:rsid w:val="001379A3"/>
    <w:rsid w:val="00140686"/>
    <w:rsid w:val="00141A60"/>
    <w:rsid w:val="00141CE1"/>
    <w:rsid w:val="00143160"/>
    <w:rsid w:val="00143161"/>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5806"/>
    <w:rsid w:val="001965F4"/>
    <w:rsid w:val="00197E45"/>
    <w:rsid w:val="001A3D0C"/>
    <w:rsid w:val="001A4022"/>
    <w:rsid w:val="001A51EB"/>
    <w:rsid w:val="001A6D19"/>
    <w:rsid w:val="001A7475"/>
    <w:rsid w:val="001B06DA"/>
    <w:rsid w:val="001B16BF"/>
    <w:rsid w:val="001B2626"/>
    <w:rsid w:val="001B3654"/>
    <w:rsid w:val="001B4285"/>
    <w:rsid w:val="001B5287"/>
    <w:rsid w:val="001B57A8"/>
    <w:rsid w:val="001B6D24"/>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E7F76"/>
    <w:rsid w:val="001F54F5"/>
    <w:rsid w:val="001F55A8"/>
    <w:rsid w:val="001F6EA8"/>
    <w:rsid w:val="001F7841"/>
    <w:rsid w:val="002009AB"/>
    <w:rsid w:val="002012C5"/>
    <w:rsid w:val="002023D9"/>
    <w:rsid w:val="00202ADC"/>
    <w:rsid w:val="00206B88"/>
    <w:rsid w:val="002070A2"/>
    <w:rsid w:val="00207324"/>
    <w:rsid w:val="00207D3C"/>
    <w:rsid w:val="00207F67"/>
    <w:rsid w:val="00210A24"/>
    <w:rsid w:val="00211212"/>
    <w:rsid w:val="00211381"/>
    <w:rsid w:val="00212903"/>
    <w:rsid w:val="00212F89"/>
    <w:rsid w:val="00216115"/>
    <w:rsid w:val="00217342"/>
    <w:rsid w:val="002218E9"/>
    <w:rsid w:val="002221AC"/>
    <w:rsid w:val="00222674"/>
    <w:rsid w:val="00224684"/>
    <w:rsid w:val="0022476A"/>
    <w:rsid w:val="00224BC1"/>
    <w:rsid w:val="00224F6A"/>
    <w:rsid w:val="00224FF3"/>
    <w:rsid w:val="0022549A"/>
    <w:rsid w:val="00225C8D"/>
    <w:rsid w:val="00225FD0"/>
    <w:rsid w:val="0022682F"/>
    <w:rsid w:val="0022693A"/>
    <w:rsid w:val="0022751E"/>
    <w:rsid w:val="00227C31"/>
    <w:rsid w:val="00230CDA"/>
    <w:rsid w:val="00231C46"/>
    <w:rsid w:val="002327EC"/>
    <w:rsid w:val="0023396C"/>
    <w:rsid w:val="00234BED"/>
    <w:rsid w:val="00235802"/>
    <w:rsid w:val="00235BBE"/>
    <w:rsid w:val="00236B65"/>
    <w:rsid w:val="0023749E"/>
    <w:rsid w:val="00242751"/>
    <w:rsid w:val="00243D59"/>
    <w:rsid w:val="002462A7"/>
    <w:rsid w:val="00251B0E"/>
    <w:rsid w:val="00252164"/>
    <w:rsid w:val="00252EC7"/>
    <w:rsid w:val="00253383"/>
    <w:rsid w:val="00253542"/>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2F89"/>
    <w:rsid w:val="00273AD5"/>
    <w:rsid w:val="002748CF"/>
    <w:rsid w:val="00274FBB"/>
    <w:rsid w:val="0027534E"/>
    <w:rsid w:val="00275911"/>
    <w:rsid w:val="002777ED"/>
    <w:rsid w:val="00277EE1"/>
    <w:rsid w:val="00281467"/>
    <w:rsid w:val="00281F36"/>
    <w:rsid w:val="00283484"/>
    <w:rsid w:val="00285284"/>
    <w:rsid w:val="0028703B"/>
    <w:rsid w:val="00293855"/>
    <w:rsid w:val="00295F5D"/>
    <w:rsid w:val="002973E8"/>
    <w:rsid w:val="00297EB9"/>
    <w:rsid w:val="002A00A2"/>
    <w:rsid w:val="002A1188"/>
    <w:rsid w:val="002A2309"/>
    <w:rsid w:val="002A2A5A"/>
    <w:rsid w:val="002A3FE9"/>
    <w:rsid w:val="002A4181"/>
    <w:rsid w:val="002A4523"/>
    <w:rsid w:val="002A49F6"/>
    <w:rsid w:val="002A57C0"/>
    <w:rsid w:val="002B0562"/>
    <w:rsid w:val="002B0606"/>
    <w:rsid w:val="002B2302"/>
    <w:rsid w:val="002B2C6E"/>
    <w:rsid w:val="002B3628"/>
    <w:rsid w:val="002B434B"/>
    <w:rsid w:val="002B543A"/>
    <w:rsid w:val="002B5656"/>
    <w:rsid w:val="002B590B"/>
    <w:rsid w:val="002B6027"/>
    <w:rsid w:val="002B634C"/>
    <w:rsid w:val="002B6F27"/>
    <w:rsid w:val="002C0485"/>
    <w:rsid w:val="002C075A"/>
    <w:rsid w:val="002C0BBF"/>
    <w:rsid w:val="002C0D41"/>
    <w:rsid w:val="002C135A"/>
    <w:rsid w:val="002C3991"/>
    <w:rsid w:val="002C3FCA"/>
    <w:rsid w:val="002C413D"/>
    <w:rsid w:val="002C732E"/>
    <w:rsid w:val="002C7586"/>
    <w:rsid w:val="002D0424"/>
    <w:rsid w:val="002D066C"/>
    <w:rsid w:val="002D1D40"/>
    <w:rsid w:val="002D2860"/>
    <w:rsid w:val="002D28B0"/>
    <w:rsid w:val="002D3120"/>
    <w:rsid w:val="002D315D"/>
    <w:rsid w:val="002D6CCA"/>
    <w:rsid w:val="002E176B"/>
    <w:rsid w:val="002E2BBF"/>
    <w:rsid w:val="002E38FD"/>
    <w:rsid w:val="002E5C2A"/>
    <w:rsid w:val="002F140A"/>
    <w:rsid w:val="002F14D9"/>
    <w:rsid w:val="002F180F"/>
    <w:rsid w:val="002F1C70"/>
    <w:rsid w:val="002F3198"/>
    <w:rsid w:val="002F3754"/>
    <w:rsid w:val="002F3BE8"/>
    <w:rsid w:val="002F5CFB"/>
    <w:rsid w:val="002F61CA"/>
    <w:rsid w:val="002F6C2D"/>
    <w:rsid w:val="002F79F7"/>
    <w:rsid w:val="003007CD"/>
    <w:rsid w:val="00300B64"/>
    <w:rsid w:val="00301658"/>
    <w:rsid w:val="00302D9A"/>
    <w:rsid w:val="00303F1D"/>
    <w:rsid w:val="00303FEB"/>
    <w:rsid w:val="003051E4"/>
    <w:rsid w:val="003068E9"/>
    <w:rsid w:val="00306BA1"/>
    <w:rsid w:val="00307729"/>
    <w:rsid w:val="0030777D"/>
    <w:rsid w:val="00312198"/>
    <w:rsid w:val="00312914"/>
    <w:rsid w:val="00312B71"/>
    <w:rsid w:val="00314E3C"/>
    <w:rsid w:val="003156CB"/>
    <w:rsid w:val="00316025"/>
    <w:rsid w:val="003163C7"/>
    <w:rsid w:val="0031663C"/>
    <w:rsid w:val="003168AD"/>
    <w:rsid w:val="00317098"/>
    <w:rsid w:val="00317903"/>
    <w:rsid w:val="00317A92"/>
    <w:rsid w:val="00317A9A"/>
    <w:rsid w:val="00320324"/>
    <w:rsid w:val="00320985"/>
    <w:rsid w:val="003214E3"/>
    <w:rsid w:val="00321EF9"/>
    <w:rsid w:val="0032321D"/>
    <w:rsid w:val="00323C51"/>
    <w:rsid w:val="00324B3C"/>
    <w:rsid w:val="00324EFB"/>
    <w:rsid w:val="00325103"/>
    <w:rsid w:val="0032529A"/>
    <w:rsid w:val="00326071"/>
    <w:rsid w:val="00327E52"/>
    <w:rsid w:val="00331028"/>
    <w:rsid w:val="00333557"/>
    <w:rsid w:val="003337C1"/>
    <w:rsid w:val="003338D2"/>
    <w:rsid w:val="00335A12"/>
    <w:rsid w:val="00337A31"/>
    <w:rsid w:val="00340414"/>
    <w:rsid w:val="0034076B"/>
    <w:rsid w:val="00341D88"/>
    <w:rsid w:val="00342216"/>
    <w:rsid w:val="00342648"/>
    <w:rsid w:val="00342855"/>
    <w:rsid w:val="00343095"/>
    <w:rsid w:val="003441CF"/>
    <w:rsid w:val="00344F4A"/>
    <w:rsid w:val="003460DC"/>
    <w:rsid w:val="003461B0"/>
    <w:rsid w:val="003464BA"/>
    <w:rsid w:val="00347063"/>
    <w:rsid w:val="003535B1"/>
    <w:rsid w:val="00354EEA"/>
    <w:rsid w:val="003559E9"/>
    <w:rsid w:val="00355A3B"/>
    <w:rsid w:val="00356716"/>
    <w:rsid w:val="00356C5F"/>
    <w:rsid w:val="00356EA9"/>
    <w:rsid w:val="003570D3"/>
    <w:rsid w:val="00360290"/>
    <w:rsid w:val="00360B5E"/>
    <w:rsid w:val="00360FF3"/>
    <w:rsid w:val="00361666"/>
    <w:rsid w:val="00362EA5"/>
    <w:rsid w:val="0036779F"/>
    <w:rsid w:val="00367BC0"/>
    <w:rsid w:val="003712A3"/>
    <w:rsid w:val="0037269B"/>
    <w:rsid w:val="00372F78"/>
    <w:rsid w:val="00373026"/>
    <w:rsid w:val="003745D8"/>
    <w:rsid w:val="003748CE"/>
    <w:rsid w:val="00375196"/>
    <w:rsid w:val="00376306"/>
    <w:rsid w:val="00376AD3"/>
    <w:rsid w:val="00377738"/>
    <w:rsid w:val="0037778C"/>
    <w:rsid w:val="00380A5C"/>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27EE"/>
    <w:rsid w:val="003B30C1"/>
    <w:rsid w:val="003B3E2F"/>
    <w:rsid w:val="003B494C"/>
    <w:rsid w:val="003B4D8E"/>
    <w:rsid w:val="003B5CAD"/>
    <w:rsid w:val="003C126F"/>
    <w:rsid w:val="003C1511"/>
    <w:rsid w:val="003C260C"/>
    <w:rsid w:val="003C287B"/>
    <w:rsid w:val="003C3AA8"/>
    <w:rsid w:val="003C4B2E"/>
    <w:rsid w:val="003C57A5"/>
    <w:rsid w:val="003C5F26"/>
    <w:rsid w:val="003C62FB"/>
    <w:rsid w:val="003C759A"/>
    <w:rsid w:val="003D1F77"/>
    <w:rsid w:val="003D416D"/>
    <w:rsid w:val="003D5738"/>
    <w:rsid w:val="003D585B"/>
    <w:rsid w:val="003D786C"/>
    <w:rsid w:val="003E058C"/>
    <w:rsid w:val="003E149D"/>
    <w:rsid w:val="003E25EE"/>
    <w:rsid w:val="003E2835"/>
    <w:rsid w:val="003E7279"/>
    <w:rsid w:val="003F0580"/>
    <w:rsid w:val="003F105D"/>
    <w:rsid w:val="003F2757"/>
    <w:rsid w:val="003F41A5"/>
    <w:rsid w:val="003F42B7"/>
    <w:rsid w:val="003F46E2"/>
    <w:rsid w:val="003F4D84"/>
    <w:rsid w:val="003F5058"/>
    <w:rsid w:val="003F5248"/>
    <w:rsid w:val="003F616C"/>
    <w:rsid w:val="003F64A7"/>
    <w:rsid w:val="003F681D"/>
    <w:rsid w:val="003F73B8"/>
    <w:rsid w:val="003F779B"/>
    <w:rsid w:val="00401F48"/>
    <w:rsid w:val="00402F9F"/>
    <w:rsid w:val="0040326B"/>
    <w:rsid w:val="00405A0A"/>
    <w:rsid w:val="0040641E"/>
    <w:rsid w:val="0040648B"/>
    <w:rsid w:val="00410C8F"/>
    <w:rsid w:val="00412571"/>
    <w:rsid w:val="00412C93"/>
    <w:rsid w:val="004142D5"/>
    <w:rsid w:val="004146CA"/>
    <w:rsid w:val="00414988"/>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90D"/>
    <w:rsid w:val="00442D48"/>
    <w:rsid w:val="004435E1"/>
    <w:rsid w:val="00443767"/>
    <w:rsid w:val="00447300"/>
    <w:rsid w:val="004518AA"/>
    <w:rsid w:val="00451976"/>
    <w:rsid w:val="00452F73"/>
    <w:rsid w:val="00453449"/>
    <w:rsid w:val="00453E2D"/>
    <w:rsid w:val="0045541D"/>
    <w:rsid w:val="00455687"/>
    <w:rsid w:val="00455C38"/>
    <w:rsid w:val="0045610F"/>
    <w:rsid w:val="00456FA4"/>
    <w:rsid w:val="00460505"/>
    <w:rsid w:val="00460DCC"/>
    <w:rsid w:val="00461510"/>
    <w:rsid w:val="004621F8"/>
    <w:rsid w:val="004643AB"/>
    <w:rsid w:val="004663ED"/>
    <w:rsid w:val="004671C0"/>
    <w:rsid w:val="00467542"/>
    <w:rsid w:val="004679E4"/>
    <w:rsid w:val="00467F0A"/>
    <w:rsid w:val="00471144"/>
    <w:rsid w:val="00471BAA"/>
    <w:rsid w:val="0047253B"/>
    <w:rsid w:val="00473C35"/>
    <w:rsid w:val="00474433"/>
    <w:rsid w:val="00474465"/>
    <w:rsid w:val="00475D4C"/>
    <w:rsid w:val="004771C3"/>
    <w:rsid w:val="004805C4"/>
    <w:rsid w:val="00480916"/>
    <w:rsid w:val="00480E45"/>
    <w:rsid w:val="00480E67"/>
    <w:rsid w:val="00482045"/>
    <w:rsid w:val="0048223A"/>
    <w:rsid w:val="004827E5"/>
    <w:rsid w:val="004841D7"/>
    <w:rsid w:val="00485248"/>
    <w:rsid w:val="0048673B"/>
    <w:rsid w:val="00490990"/>
    <w:rsid w:val="00490CC3"/>
    <w:rsid w:val="00490DBD"/>
    <w:rsid w:val="00491142"/>
    <w:rsid w:val="00491412"/>
    <w:rsid w:val="004927AF"/>
    <w:rsid w:val="00492C72"/>
    <w:rsid w:val="004931AE"/>
    <w:rsid w:val="0049395E"/>
    <w:rsid w:val="004939A0"/>
    <w:rsid w:val="004940F8"/>
    <w:rsid w:val="0049442D"/>
    <w:rsid w:val="004956ED"/>
    <w:rsid w:val="004958A2"/>
    <w:rsid w:val="00496AD2"/>
    <w:rsid w:val="00497506"/>
    <w:rsid w:val="0049750C"/>
    <w:rsid w:val="004A0110"/>
    <w:rsid w:val="004A0473"/>
    <w:rsid w:val="004A1641"/>
    <w:rsid w:val="004A1AA7"/>
    <w:rsid w:val="004A247D"/>
    <w:rsid w:val="004A29F8"/>
    <w:rsid w:val="004A32EA"/>
    <w:rsid w:val="004A35AA"/>
    <w:rsid w:val="004A35CE"/>
    <w:rsid w:val="004A36AE"/>
    <w:rsid w:val="004A4038"/>
    <w:rsid w:val="004A4752"/>
    <w:rsid w:val="004A6329"/>
    <w:rsid w:val="004A7770"/>
    <w:rsid w:val="004A7E60"/>
    <w:rsid w:val="004B184B"/>
    <w:rsid w:val="004B198A"/>
    <w:rsid w:val="004B1B31"/>
    <w:rsid w:val="004B4CB1"/>
    <w:rsid w:val="004B4CBE"/>
    <w:rsid w:val="004B6C60"/>
    <w:rsid w:val="004B7E0B"/>
    <w:rsid w:val="004C05B9"/>
    <w:rsid w:val="004C1D31"/>
    <w:rsid w:val="004C2805"/>
    <w:rsid w:val="004C2A3B"/>
    <w:rsid w:val="004C6DCD"/>
    <w:rsid w:val="004D0EEB"/>
    <w:rsid w:val="004D5665"/>
    <w:rsid w:val="004D5C75"/>
    <w:rsid w:val="004D755A"/>
    <w:rsid w:val="004E1662"/>
    <w:rsid w:val="004E1684"/>
    <w:rsid w:val="004E4232"/>
    <w:rsid w:val="004E44B1"/>
    <w:rsid w:val="004F0029"/>
    <w:rsid w:val="004F0CCE"/>
    <w:rsid w:val="004F2642"/>
    <w:rsid w:val="004F2C3D"/>
    <w:rsid w:val="004F2ED0"/>
    <w:rsid w:val="004F3544"/>
    <w:rsid w:val="004F3563"/>
    <w:rsid w:val="004F48F2"/>
    <w:rsid w:val="004F4ACE"/>
    <w:rsid w:val="004F65BC"/>
    <w:rsid w:val="004F74B2"/>
    <w:rsid w:val="004F7542"/>
    <w:rsid w:val="005000BC"/>
    <w:rsid w:val="00500268"/>
    <w:rsid w:val="0050111F"/>
    <w:rsid w:val="00504ACD"/>
    <w:rsid w:val="0050545D"/>
    <w:rsid w:val="00505CE0"/>
    <w:rsid w:val="005068E3"/>
    <w:rsid w:val="0050698E"/>
    <w:rsid w:val="00510669"/>
    <w:rsid w:val="0051142F"/>
    <w:rsid w:val="00511437"/>
    <w:rsid w:val="0051148D"/>
    <w:rsid w:val="00511C3D"/>
    <w:rsid w:val="005123B3"/>
    <w:rsid w:val="005124FA"/>
    <w:rsid w:val="00512DDA"/>
    <w:rsid w:val="00513436"/>
    <w:rsid w:val="00513CC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FDA"/>
    <w:rsid w:val="00544BA9"/>
    <w:rsid w:val="0054766C"/>
    <w:rsid w:val="00547CA4"/>
    <w:rsid w:val="005500AF"/>
    <w:rsid w:val="00552D17"/>
    <w:rsid w:val="00553C70"/>
    <w:rsid w:val="00553D1C"/>
    <w:rsid w:val="005558F7"/>
    <w:rsid w:val="005562A5"/>
    <w:rsid w:val="00556F34"/>
    <w:rsid w:val="00565D50"/>
    <w:rsid w:val="00565E3D"/>
    <w:rsid w:val="0056606A"/>
    <w:rsid w:val="00566A88"/>
    <w:rsid w:val="00567AE8"/>
    <w:rsid w:val="00570DE1"/>
    <w:rsid w:val="005719EE"/>
    <w:rsid w:val="00573BAF"/>
    <w:rsid w:val="00573BD9"/>
    <w:rsid w:val="0057408A"/>
    <w:rsid w:val="005753FD"/>
    <w:rsid w:val="005758B0"/>
    <w:rsid w:val="00577824"/>
    <w:rsid w:val="00577DF6"/>
    <w:rsid w:val="00581DAA"/>
    <w:rsid w:val="005858D3"/>
    <w:rsid w:val="00585D67"/>
    <w:rsid w:val="00587795"/>
    <w:rsid w:val="00590104"/>
    <w:rsid w:val="00590766"/>
    <w:rsid w:val="00590D57"/>
    <w:rsid w:val="00592A1A"/>
    <w:rsid w:val="005933D6"/>
    <w:rsid w:val="005954FB"/>
    <w:rsid w:val="005961A6"/>
    <w:rsid w:val="005965FC"/>
    <w:rsid w:val="00596B22"/>
    <w:rsid w:val="005970CD"/>
    <w:rsid w:val="005A019B"/>
    <w:rsid w:val="005A12BB"/>
    <w:rsid w:val="005A2471"/>
    <w:rsid w:val="005A3B16"/>
    <w:rsid w:val="005A42BF"/>
    <w:rsid w:val="005A4EDE"/>
    <w:rsid w:val="005A6B54"/>
    <w:rsid w:val="005A6EBD"/>
    <w:rsid w:val="005B0235"/>
    <w:rsid w:val="005B0663"/>
    <w:rsid w:val="005B23CC"/>
    <w:rsid w:val="005B33DB"/>
    <w:rsid w:val="005B5418"/>
    <w:rsid w:val="005B63C2"/>
    <w:rsid w:val="005B6B19"/>
    <w:rsid w:val="005B6EAA"/>
    <w:rsid w:val="005B787A"/>
    <w:rsid w:val="005B7B74"/>
    <w:rsid w:val="005B7B75"/>
    <w:rsid w:val="005C0332"/>
    <w:rsid w:val="005C0F48"/>
    <w:rsid w:val="005C3AE1"/>
    <w:rsid w:val="005C413B"/>
    <w:rsid w:val="005C5B67"/>
    <w:rsid w:val="005C74C9"/>
    <w:rsid w:val="005C77DB"/>
    <w:rsid w:val="005D02D8"/>
    <w:rsid w:val="005D136D"/>
    <w:rsid w:val="005D1D79"/>
    <w:rsid w:val="005D56F9"/>
    <w:rsid w:val="005D6950"/>
    <w:rsid w:val="005D6DF9"/>
    <w:rsid w:val="005D7CB2"/>
    <w:rsid w:val="005E00E6"/>
    <w:rsid w:val="005E08BB"/>
    <w:rsid w:val="005E0AAC"/>
    <w:rsid w:val="005E14F3"/>
    <w:rsid w:val="005E28DA"/>
    <w:rsid w:val="005E2CE2"/>
    <w:rsid w:val="005E455A"/>
    <w:rsid w:val="005E50ED"/>
    <w:rsid w:val="005E54A9"/>
    <w:rsid w:val="005E6486"/>
    <w:rsid w:val="005E6926"/>
    <w:rsid w:val="005E6B96"/>
    <w:rsid w:val="005E7023"/>
    <w:rsid w:val="005F17FA"/>
    <w:rsid w:val="005F2BF3"/>
    <w:rsid w:val="005F2F95"/>
    <w:rsid w:val="005F3499"/>
    <w:rsid w:val="005F4515"/>
    <w:rsid w:val="005F542D"/>
    <w:rsid w:val="005F6260"/>
    <w:rsid w:val="005F64ED"/>
    <w:rsid w:val="006006EA"/>
    <w:rsid w:val="00600B49"/>
    <w:rsid w:val="006014DF"/>
    <w:rsid w:val="006023F0"/>
    <w:rsid w:val="00602A6A"/>
    <w:rsid w:val="00602DB6"/>
    <w:rsid w:val="00604050"/>
    <w:rsid w:val="00604B20"/>
    <w:rsid w:val="00605E87"/>
    <w:rsid w:val="0060617D"/>
    <w:rsid w:val="00607EFD"/>
    <w:rsid w:val="00607FFA"/>
    <w:rsid w:val="00610824"/>
    <w:rsid w:val="00611204"/>
    <w:rsid w:val="00614916"/>
    <w:rsid w:val="00614E5D"/>
    <w:rsid w:val="006151C0"/>
    <w:rsid w:val="00622B46"/>
    <w:rsid w:val="00624896"/>
    <w:rsid w:val="006258B0"/>
    <w:rsid w:val="00625FE6"/>
    <w:rsid w:val="00631078"/>
    <w:rsid w:val="006323C3"/>
    <w:rsid w:val="00632E23"/>
    <w:rsid w:val="00634DFC"/>
    <w:rsid w:val="0063794F"/>
    <w:rsid w:val="006406C3"/>
    <w:rsid w:val="00640BBA"/>
    <w:rsid w:val="006451C2"/>
    <w:rsid w:val="00646666"/>
    <w:rsid w:val="006516D8"/>
    <w:rsid w:val="006519B1"/>
    <w:rsid w:val="00651A13"/>
    <w:rsid w:val="006533AF"/>
    <w:rsid w:val="00653474"/>
    <w:rsid w:val="00654FD0"/>
    <w:rsid w:val="00655B38"/>
    <w:rsid w:val="006560EA"/>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20C"/>
    <w:rsid w:val="0067663A"/>
    <w:rsid w:val="006768E7"/>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229"/>
    <w:rsid w:val="006A0A86"/>
    <w:rsid w:val="006A3AC5"/>
    <w:rsid w:val="006A4B37"/>
    <w:rsid w:val="006A56A9"/>
    <w:rsid w:val="006A5D41"/>
    <w:rsid w:val="006A71CA"/>
    <w:rsid w:val="006B3DF3"/>
    <w:rsid w:val="006B3E63"/>
    <w:rsid w:val="006B791B"/>
    <w:rsid w:val="006C0981"/>
    <w:rsid w:val="006C09CE"/>
    <w:rsid w:val="006C275E"/>
    <w:rsid w:val="006C2E38"/>
    <w:rsid w:val="006C553F"/>
    <w:rsid w:val="006C5608"/>
    <w:rsid w:val="006C5961"/>
    <w:rsid w:val="006C5D24"/>
    <w:rsid w:val="006C6112"/>
    <w:rsid w:val="006C6755"/>
    <w:rsid w:val="006C734B"/>
    <w:rsid w:val="006D1B8A"/>
    <w:rsid w:val="006D47B2"/>
    <w:rsid w:val="006D506A"/>
    <w:rsid w:val="006D51D3"/>
    <w:rsid w:val="006D77C1"/>
    <w:rsid w:val="006D7A1A"/>
    <w:rsid w:val="006D7F03"/>
    <w:rsid w:val="006E0508"/>
    <w:rsid w:val="006E1D40"/>
    <w:rsid w:val="006E21B8"/>
    <w:rsid w:val="006E3F12"/>
    <w:rsid w:val="006E4ED6"/>
    <w:rsid w:val="006E5B7E"/>
    <w:rsid w:val="006E6E1E"/>
    <w:rsid w:val="006E72C7"/>
    <w:rsid w:val="006F2235"/>
    <w:rsid w:val="006F58B1"/>
    <w:rsid w:val="006F66D8"/>
    <w:rsid w:val="006F705C"/>
    <w:rsid w:val="006F7846"/>
    <w:rsid w:val="00701406"/>
    <w:rsid w:val="0070179E"/>
    <w:rsid w:val="0070208F"/>
    <w:rsid w:val="007030AC"/>
    <w:rsid w:val="00703514"/>
    <w:rsid w:val="007054DB"/>
    <w:rsid w:val="00707B74"/>
    <w:rsid w:val="00710E27"/>
    <w:rsid w:val="0071116E"/>
    <w:rsid w:val="00711886"/>
    <w:rsid w:val="00712BDC"/>
    <w:rsid w:val="00712E8D"/>
    <w:rsid w:val="0071535B"/>
    <w:rsid w:val="00716C18"/>
    <w:rsid w:val="00716CA7"/>
    <w:rsid w:val="00722095"/>
    <w:rsid w:val="00723A7E"/>
    <w:rsid w:val="00723E0D"/>
    <w:rsid w:val="00724245"/>
    <w:rsid w:val="0072477C"/>
    <w:rsid w:val="007247C0"/>
    <w:rsid w:val="007258B1"/>
    <w:rsid w:val="007279CC"/>
    <w:rsid w:val="00727CB4"/>
    <w:rsid w:val="007307E8"/>
    <w:rsid w:val="00731942"/>
    <w:rsid w:val="0073483C"/>
    <w:rsid w:val="00735109"/>
    <w:rsid w:val="00735984"/>
    <w:rsid w:val="007403E2"/>
    <w:rsid w:val="00740F73"/>
    <w:rsid w:val="007413D0"/>
    <w:rsid w:val="00743A39"/>
    <w:rsid w:val="00743CD0"/>
    <w:rsid w:val="0074558D"/>
    <w:rsid w:val="00747165"/>
    <w:rsid w:val="00752889"/>
    <w:rsid w:val="00753A00"/>
    <w:rsid w:val="00756D13"/>
    <w:rsid w:val="00756F34"/>
    <w:rsid w:val="007577FD"/>
    <w:rsid w:val="00760819"/>
    <w:rsid w:val="007638BF"/>
    <w:rsid w:val="00763E51"/>
    <w:rsid w:val="00770833"/>
    <w:rsid w:val="00770DAD"/>
    <w:rsid w:val="0077106E"/>
    <w:rsid w:val="00771D29"/>
    <w:rsid w:val="00773510"/>
    <w:rsid w:val="00774043"/>
    <w:rsid w:val="0077410E"/>
    <w:rsid w:val="00775AA7"/>
    <w:rsid w:val="007765A9"/>
    <w:rsid w:val="00777648"/>
    <w:rsid w:val="00780421"/>
    <w:rsid w:val="007810CE"/>
    <w:rsid w:val="00782203"/>
    <w:rsid w:val="00782974"/>
    <w:rsid w:val="00782CBC"/>
    <w:rsid w:val="00782EA4"/>
    <w:rsid w:val="00785132"/>
    <w:rsid w:val="007854E5"/>
    <w:rsid w:val="00785899"/>
    <w:rsid w:val="007859BA"/>
    <w:rsid w:val="00790D82"/>
    <w:rsid w:val="007917EE"/>
    <w:rsid w:val="007918B2"/>
    <w:rsid w:val="00792CF8"/>
    <w:rsid w:val="00792EDE"/>
    <w:rsid w:val="00793356"/>
    <w:rsid w:val="0079399B"/>
    <w:rsid w:val="007942A5"/>
    <w:rsid w:val="007951C0"/>
    <w:rsid w:val="007A35FD"/>
    <w:rsid w:val="007A3971"/>
    <w:rsid w:val="007A3A55"/>
    <w:rsid w:val="007A493A"/>
    <w:rsid w:val="007A73E2"/>
    <w:rsid w:val="007B0490"/>
    <w:rsid w:val="007B1AB8"/>
    <w:rsid w:val="007B3004"/>
    <w:rsid w:val="007B670B"/>
    <w:rsid w:val="007B7281"/>
    <w:rsid w:val="007B791A"/>
    <w:rsid w:val="007B7EC6"/>
    <w:rsid w:val="007C00EA"/>
    <w:rsid w:val="007C01BF"/>
    <w:rsid w:val="007C1963"/>
    <w:rsid w:val="007C2A52"/>
    <w:rsid w:val="007C5C64"/>
    <w:rsid w:val="007C5D76"/>
    <w:rsid w:val="007C602F"/>
    <w:rsid w:val="007C76C0"/>
    <w:rsid w:val="007C7E28"/>
    <w:rsid w:val="007D099B"/>
    <w:rsid w:val="007D1DCE"/>
    <w:rsid w:val="007D1F30"/>
    <w:rsid w:val="007D1F37"/>
    <w:rsid w:val="007D24B2"/>
    <w:rsid w:val="007D29B9"/>
    <w:rsid w:val="007D30B3"/>
    <w:rsid w:val="007D54D8"/>
    <w:rsid w:val="007D5B16"/>
    <w:rsid w:val="007D6410"/>
    <w:rsid w:val="007D66DE"/>
    <w:rsid w:val="007D6CAA"/>
    <w:rsid w:val="007E0511"/>
    <w:rsid w:val="007E1AD5"/>
    <w:rsid w:val="007E2269"/>
    <w:rsid w:val="007E2D48"/>
    <w:rsid w:val="007E4899"/>
    <w:rsid w:val="007E6307"/>
    <w:rsid w:val="007F0707"/>
    <w:rsid w:val="007F1572"/>
    <w:rsid w:val="007F1B51"/>
    <w:rsid w:val="007F1DDF"/>
    <w:rsid w:val="007F219B"/>
    <w:rsid w:val="007F227F"/>
    <w:rsid w:val="007F6A89"/>
    <w:rsid w:val="007F6B05"/>
    <w:rsid w:val="007F6C82"/>
    <w:rsid w:val="007F76C4"/>
    <w:rsid w:val="008013C3"/>
    <w:rsid w:val="00801482"/>
    <w:rsid w:val="00803635"/>
    <w:rsid w:val="00803FCA"/>
    <w:rsid w:val="00804398"/>
    <w:rsid w:val="00804CC2"/>
    <w:rsid w:val="008051EA"/>
    <w:rsid w:val="00806774"/>
    <w:rsid w:val="00806BDA"/>
    <w:rsid w:val="00807BA3"/>
    <w:rsid w:val="00810DCA"/>
    <w:rsid w:val="00811CCE"/>
    <w:rsid w:val="00812DA6"/>
    <w:rsid w:val="0081333A"/>
    <w:rsid w:val="00820ABC"/>
    <w:rsid w:val="00820BEC"/>
    <w:rsid w:val="00820DE7"/>
    <w:rsid w:val="0082151D"/>
    <w:rsid w:val="008216FA"/>
    <w:rsid w:val="0082228E"/>
    <w:rsid w:val="008222DC"/>
    <w:rsid w:val="00825662"/>
    <w:rsid w:val="008275E8"/>
    <w:rsid w:val="008277CC"/>
    <w:rsid w:val="00827E2C"/>
    <w:rsid w:val="00831EF3"/>
    <w:rsid w:val="00832AF8"/>
    <w:rsid w:val="00832C83"/>
    <w:rsid w:val="00832DF0"/>
    <w:rsid w:val="00832E26"/>
    <w:rsid w:val="00833A2C"/>
    <w:rsid w:val="00834183"/>
    <w:rsid w:val="008343CC"/>
    <w:rsid w:val="008346BA"/>
    <w:rsid w:val="00834F8D"/>
    <w:rsid w:val="008356C0"/>
    <w:rsid w:val="00835BBC"/>
    <w:rsid w:val="00835CD2"/>
    <w:rsid w:val="0083637F"/>
    <w:rsid w:val="00836804"/>
    <w:rsid w:val="008378D3"/>
    <w:rsid w:val="008405B1"/>
    <w:rsid w:val="00840710"/>
    <w:rsid w:val="00843CB7"/>
    <w:rsid w:val="0084441C"/>
    <w:rsid w:val="008459BB"/>
    <w:rsid w:val="00845DD5"/>
    <w:rsid w:val="008505A7"/>
    <w:rsid w:val="00850908"/>
    <w:rsid w:val="008530D9"/>
    <w:rsid w:val="00854986"/>
    <w:rsid w:val="00855F1D"/>
    <w:rsid w:val="00857BCB"/>
    <w:rsid w:val="00860E44"/>
    <w:rsid w:val="0086146C"/>
    <w:rsid w:val="00863153"/>
    <w:rsid w:val="00864C21"/>
    <w:rsid w:val="00864DA2"/>
    <w:rsid w:val="00865A6B"/>
    <w:rsid w:val="008665D2"/>
    <w:rsid w:val="008704C9"/>
    <w:rsid w:val="00874DD2"/>
    <w:rsid w:val="00876E13"/>
    <w:rsid w:val="008802E6"/>
    <w:rsid w:val="00880A4B"/>
    <w:rsid w:val="00880DF0"/>
    <w:rsid w:val="00883D16"/>
    <w:rsid w:val="008841A6"/>
    <w:rsid w:val="00884DB1"/>
    <w:rsid w:val="0089165C"/>
    <w:rsid w:val="00891D8E"/>
    <w:rsid w:val="0089221E"/>
    <w:rsid w:val="00895272"/>
    <w:rsid w:val="00897B41"/>
    <w:rsid w:val="00897E5E"/>
    <w:rsid w:val="008A0275"/>
    <w:rsid w:val="008A04F2"/>
    <w:rsid w:val="008A0A67"/>
    <w:rsid w:val="008A0DBC"/>
    <w:rsid w:val="008A135A"/>
    <w:rsid w:val="008A16AC"/>
    <w:rsid w:val="008A1F0B"/>
    <w:rsid w:val="008A2454"/>
    <w:rsid w:val="008A324A"/>
    <w:rsid w:val="008A4061"/>
    <w:rsid w:val="008A4805"/>
    <w:rsid w:val="008A497A"/>
    <w:rsid w:val="008A4A21"/>
    <w:rsid w:val="008A4F14"/>
    <w:rsid w:val="008A5BEF"/>
    <w:rsid w:val="008A6DAD"/>
    <w:rsid w:val="008B0119"/>
    <w:rsid w:val="008B0580"/>
    <w:rsid w:val="008B05D4"/>
    <w:rsid w:val="008B1EA9"/>
    <w:rsid w:val="008B1FF5"/>
    <w:rsid w:val="008B39C4"/>
    <w:rsid w:val="008B66A9"/>
    <w:rsid w:val="008C03B4"/>
    <w:rsid w:val="008C0DBD"/>
    <w:rsid w:val="008C224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E2A8E"/>
    <w:rsid w:val="008F071F"/>
    <w:rsid w:val="008F0CB7"/>
    <w:rsid w:val="008F1573"/>
    <w:rsid w:val="008F25E0"/>
    <w:rsid w:val="008F3DAB"/>
    <w:rsid w:val="008F4606"/>
    <w:rsid w:val="008F53A9"/>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BD5"/>
    <w:rsid w:val="00912D89"/>
    <w:rsid w:val="00913226"/>
    <w:rsid w:val="009133EF"/>
    <w:rsid w:val="00913A46"/>
    <w:rsid w:val="00913EF4"/>
    <w:rsid w:val="00913F81"/>
    <w:rsid w:val="00914195"/>
    <w:rsid w:val="00914F8B"/>
    <w:rsid w:val="0091510D"/>
    <w:rsid w:val="00917865"/>
    <w:rsid w:val="00917C9E"/>
    <w:rsid w:val="00920B97"/>
    <w:rsid w:val="009211BF"/>
    <w:rsid w:val="00921986"/>
    <w:rsid w:val="00922746"/>
    <w:rsid w:val="00923395"/>
    <w:rsid w:val="009233FE"/>
    <w:rsid w:val="00923BBB"/>
    <w:rsid w:val="0092423D"/>
    <w:rsid w:val="00925D45"/>
    <w:rsid w:val="00925E08"/>
    <w:rsid w:val="00926FD1"/>
    <w:rsid w:val="00927418"/>
    <w:rsid w:val="009318FE"/>
    <w:rsid w:val="00931B5D"/>
    <w:rsid w:val="009340D9"/>
    <w:rsid w:val="009350E3"/>
    <w:rsid w:val="0093791B"/>
    <w:rsid w:val="00937964"/>
    <w:rsid w:val="00937EF5"/>
    <w:rsid w:val="009411D8"/>
    <w:rsid w:val="0094554A"/>
    <w:rsid w:val="0095092C"/>
    <w:rsid w:val="00950CF9"/>
    <w:rsid w:val="009523D4"/>
    <w:rsid w:val="00952B6A"/>
    <w:rsid w:val="00952F5E"/>
    <w:rsid w:val="00953C29"/>
    <w:rsid w:val="00953CD0"/>
    <w:rsid w:val="00954702"/>
    <w:rsid w:val="00955706"/>
    <w:rsid w:val="00957BA0"/>
    <w:rsid w:val="00961AEB"/>
    <w:rsid w:val="009624AF"/>
    <w:rsid w:val="00963A7E"/>
    <w:rsid w:val="00964ACF"/>
    <w:rsid w:val="00965C7A"/>
    <w:rsid w:val="009675AC"/>
    <w:rsid w:val="00967E64"/>
    <w:rsid w:val="009702EF"/>
    <w:rsid w:val="00970A02"/>
    <w:rsid w:val="00971477"/>
    <w:rsid w:val="00971E78"/>
    <w:rsid w:val="009720C8"/>
    <w:rsid w:val="00972DBF"/>
    <w:rsid w:val="00973377"/>
    <w:rsid w:val="009755D8"/>
    <w:rsid w:val="00975769"/>
    <w:rsid w:val="00975841"/>
    <w:rsid w:val="00975938"/>
    <w:rsid w:val="00975E77"/>
    <w:rsid w:val="00977B49"/>
    <w:rsid w:val="00980A4D"/>
    <w:rsid w:val="009810FE"/>
    <w:rsid w:val="009813F7"/>
    <w:rsid w:val="009825B1"/>
    <w:rsid w:val="00984185"/>
    <w:rsid w:val="009841C7"/>
    <w:rsid w:val="00984259"/>
    <w:rsid w:val="0098503E"/>
    <w:rsid w:val="009859B9"/>
    <w:rsid w:val="00985C63"/>
    <w:rsid w:val="0098644A"/>
    <w:rsid w:val="0098645B"/>
    <w:rsid w:val="009870C6"/>
    <w:rsid w:val="00992098"/>
    <w:rsid w:val="009928D1"/>
    <w:rsid w:val="009951A5"/>
    <w:rsid w:val="00996500"/>
    <w:rsid w:val="00996E4D"/>
    <w:rsid w:val="009971F8"/>
    <w:rsid w:val="009978E2"/>
    <w:rsid w:val="00997D1D"/>
    <w:rsid w:val="009A04B9"/>
    <w:rsid w:val="009A09E9"/>
    <w:rsid w:val="009A15E2"/>
    <w:rsid w:val="009A1B26"/>
    <w:rsid w:val="009A28C1"/>
    <w:rsid w:val="009A3353"/>
    <w:rsid w:val="009A360B"/>
    <w:rsid w:val="009A448C"/>
    <w:rsid w:val="009A4956"/>
    <w:rsid w:val="009A704D"/>
    <w:rsid w:val="009A7604"/>
    <w:rsid w:val="009B03DD"/>
    <w:rsid w:val="009B1326"/>
    <w:rsid w:val="009B29DF"/>
    <w:rsid w:val="009B6908"/>
    <w:rsid w:val="009C001D"/>
    <w:rsid w:val="009C0349"/>
    <w:rsid w:val="009C0881"/>
    <w:rsid w:val="009C0C24"/>
    <w:rsid w:val="009C3A28"/>
    <w:rsid w:val="009C3F59"/>
    <w:rsid w:val="009C7938"/>
    <w:rsid w:val="009D008B"/>
    <w:rsid w:val="009D00C5"/>
    <w:rsid w:val="009D02BA"/>
    <w:rsid w:val="009D21F9"/>
    <w:rsid w:val="009D3162"/>
    <w:rsid w:val="009D37B8"/>
    <w:rsid w:val="009D3F40"/>
    <w:rsid w:val="009D4282"/>
    <w:rsid w:val="009D4AE4"/>
    <w:rsid w:val="009D75B7"/>
    <w:rsid w:val="009D7A23"/>
    <w:rsid w:val="009E1169"/>
    <w:rsid w:val="009E16FB"/>
    <w:rsid w:val="009E43AD"/>
    <w:rsid w:val="009E4845"/>
    <w:rsid w:val="009E4D34"/>
    <w:rsid w:val="009E79F2"/>
    <w:rsid w:val="009F2028"/>
    <w:rsid w:val="009F2604"/>
    <w:rsid w:val="009F469A"/>
    <w:rsid w:val="009F69B6"/>
    <w:rsid w:val="009F69C6"/>
    <w:rsid w:val="00A000D5"/>
    <w:rsid w:val="00A01653"/>
    <w:rsid w:val="00A01657"/>
    <w:rsid w:val="00A05784"/>
    <w:rsid w:val="00A0629D"/>
    <w:rsid w:val="00A06A9A"/>
    <w:rsid w:val="00A07355"/>
    <w:rsid w:val="00A1003B"/>
    <w:rsid w:val="00A1007E"/>
    <w:rsid w:val="00A109D5"/>
    <w:rsid w:val="00A1390A"/>
    <w:rsid w:val="00A152E4"/>
    <w:rsid w:val="00A155DA"/>
    <w:rsid w:val="00A215C6"/>
    <w:rsid w:val="00A237C0"/>
    <w:rsid w:val="00A2426A"/>
    <w:rsid w:val="00A24988"/>
    <w:rsid w:val="00A26263"/>
    <w:rsid w:val="00A2777F"/>
    <w:rsid w:val="00A30009"/>
    <w:rsid w:val="00A31D90"/>
    <w:rsid w:val="00A32CCD"/>
    <w:rsid w:val="00A33B8A"/>
    <w:rsid w:val="00A33F06"/>
    <w:rsid w:val="00A40468"/>
    <w:rsid w:val="00A40622"/>
    <w:rsid w:val="00A42093"/>
    <w:rsid w:val="00A42B24"/>
    <w:rsid w:val="00A42BB7"/>
    <w:rsid w:val="00A459A0"/>
    <w:rsid w:val="00A45D96"/>
    <w:rsid w:val="00A46C8F"/>
    <w:rsid w:val="00A50359"/>
    <w:rsid w:val="00A50C85"/>
    <w:rsid w:val="00A50F56"/>
    <w:rsid w:val="00A5476F"/>
    <w:rsid w:val="00A5571B"/>
    <w:rsid w:val="00A56C91"/>
    <w:rsid w:val="00A57393"/>
    <w:rsid w:val="00A57E2C"/>
    <w:rsid w:val="00A614D6"/>
    <w:rsid w:val="00A61871"/>
    <w:rsid w:val="00A62412"/>
    <w:rsid w:val="00A64328"/>
    <w:rsid w:val="00A64BEF"/>
    <w:rsid w:val="00A64F6D"/>
    <w:rsid w:val="00A66EC1"/>
    <w:rsid w:val="00A71799"/>
    <w:rsid w:val="00A7260F"/>
    <w:rsid w:val="00A7288C"/>
    <w:rsid w:val="00A72A39"/>
    <w:rsid w:val="00A74367"/>
    <w:rsid w:val="00A765A9"/>
    <w:rsid w:val="00A76CA4"/>
    <w:rsid w:val="00A77E52"/>
    <w:rsid w:val="00A8080D"/>
    <w:rsid w:val="00A80823"/>
    <w:rsid w:val="00A808DD"/>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1A08"/>
    <w:rsid w:val="00AA3538"/>
    <w:rsid w:val="00AA37BA"/>
    <w:rsid w:val="00AA651D"/>
    <w:rsid w:val="00AA7868"/>
    <w:rsid w:val="00AA7C52"/>
    <w:rsid w:val="00AB0A34"/>
    <w:rsid w:val="00AB1065"/>
    <w:rsid w:val="00AB1A69"/>
    <w:rsid w:val="00AB38C5"/>
    <w:rsid w:val="00AB3C4B"/>
    <w:rsid w:val="00AB677E"/>
    <w:rsid w:val="00AB7456"/>
    <w:rsid w:val="00AB7485"/>
    <w:rsid w:val="00AB7E7E"/>
    <w:rsid w:val="00AB7F3A"/>
    <w:rsid w:val="00AC068E"/>
    <w:rsid w:val="00AC1E9D"/>
    <w:rsid w:val="00AC7E19"/>
    <w:rsid w:val="00AD0A32"/>
    <w:rsid w:val="00AD1CDC"/>
    <w:rsid w:val="00AD231B"/>
    <w:rsid w:val="00AD2536"/>
    <w:rsid w:val="00AD3002"/>
    <w:rsid w:val="00AD518B"/>
    <w:rsid w:val="00AD6380"/>
    <w:rsid w:val="00AD68B7"/>
    <w:rsid w:val="00AD6B8B"/>
    <w:rsid w:val="00AD7EAF"/>
    <w:rsid w:val="00AE0BF2"/>
    <w:rsid w:val="00AE105C"/>
    <w:rsid w:val="00AE2661"/>
    <w:rsid w:val="00AE328F"/>
    <w:rsid w:val="00AE580B"/>
    <w:rsid w:val="00AE621E"/>
    <w:rsid w:val="00AE758B"/>
    <w:rsid w:val="00AF01A3"/>
    <w:rsid w:val="00AF0600"/>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955"/>
    <w:rsid w:val="00B12C91"/>
    <w:rsid w:val="00B14E31"/>
    <w:rsid w:val="00B164D2"/>
    <w:rsid w:val="00B17EBC"/>
    <w:rsid w:val="00B218E8"/>
    <w:rsid w:val="00B219D9"/>
    <w:rsid w:val="00B223A5"/>
    <w:rsid w:val="00B23996"/>
    <w:rsid w:val="00B24007"/>
    <w:rsid w:val="00B240CD"/>
    <w:rsid w:val="00B2569F"/>
    <w:rsid w:val="00B2752D"/>
    <w:rsid w:val="00B27E65"/>
    <w:rsid w:val="00B30A45"/>
    <w:rsid w:val="00B3170C"/>
    <w:rsid w:val="00B31C82"/>
    <w:rsid w:val="00B321D2"/>
    <w:rsid w:val="00B32317"/>
    <w:rsid w:val="00B326D8"/>
    <w:rsid w:val="00B3283C"/>
    <w:rsid w:val="00B35321"/>
    <w:rsid w:val="00B37229"/>
    <w:rsid w:val="00B41754"/>
    <w:rsid w:val="00B42615"/>
    <w:rsid w:val="00B4415B"/>
    <w:rsid w:val="00B45B91"/>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11BA"/>
    <w:rsid w:val="00B722BF"/>
    <w:rsid w:val="00B728E1"/>
    <w:rsid w:val="00B72A02"/>
    <w:rsid w:val="00B72CDC"/>
    <w:rsid w:val="00B72DA7"/>
    <w:rsid w:val="00B73411"/>
    <w:rsid w:val="00B73796"/>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2B"/>
    <w:rsid w:val="00B939C4"/>
    <w:rsid w:val="00B9477B"/>
    <w:rsid w:val="00B95A65"/>
    <w:rsid w:val="00B96423"/>
    <w:rsid w:val="00B976A3"/>
    <w:rsid w:val="00B97823"/>
    <w:rsid w:val="00B979AD"/>
    <w:rsid w:val="00BA604C"/>
    <w:rsid w:val="00BB03B6"/>
    <w:rsid w:val="00BB0BDF"/>
    <w:rsid w:val="00BB1322"/>
    <w:rsid w:val="00BB1DD7"/>
    <w:rsid w:val="00BB4127"/>
    <w:rsid w:val="00BB6BBF"/>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2C0F"/>
    <w:rsid w:val="00BD30FE"/>
    <w:rsid w:val="00BD4A1A"/>
    <w:rsid w:val="00BD4F57"/>
    <w:rsid w:val="00BD6D7A"/>
    <w:rsid w:val="00BD7DE7"/>
    <w:rsid w:val="00BE01A5"/>
    <w:rsid w:val="00BE1A48"/>
    <w:rsid w:val="00BE1E32"/>
    <w:rsid w:val="00BE2FD3"/>
    <w:rsid w:val="00BE36B0"/>
    <w:rsid w:val="00BE46CD"/>
    <w:rsid w:val="00BE472D"/>
    <w:rsid w:val="00BE6A9E"/>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5AB"/>
    <w:rsid w:val="00C12AB3"/>
    <w:rsid w:val="00C12D3A"/>
    <w:rsid w:val="00C12FDE"/>
    <w:rsid w:val="00C13325"/>
    <w:rsid w:val="00C1362D"/>
    <w:rsid w:val="00C1377F"/>
    <w:rsid w:val="00C159F1"/>
    <w:rsid w:val="00C15E56"/>
    <w:rsid w:val="00C15F03"/>
    <w:rsid w:val="00C166FC"/>
    <w:rsid w:val="00C17096"/>
    <w:rsid w:val="00C21C32"/>
    <w:rsid w:val="00C2208A"/>
    <w:rsid w:val="00C25A53"/>
    <w:rsid w:val="00C25CCF"/>
    <w:rsid w:val="00C25E97"/>
    <w:rsid w:val="00C26B45"/>
    <w:rsid w:val="00C27346"/>
    <w:rsid w:val="00C27AAD"/>
    <w:rsid w:val="00C324F0"/>
    <w:rsid w:val="00C32BF0"/>
    <w:rsid w:val="00C337E7"/>
    <w:rsid w:val="00C34139"/>
    <w:rsid w:val="00C3423D"/>
    <w:rsid w:val="00C34467"/>
    <w:rsid w:val="00C34476"/>
    <w:rsid w:val="00C34520"/>
    <w:rsid w:val="00C346E1"/>
    <w:rsid w:val="00C35878"/>
    <w:rsid w:val="00C35C82"/>
    <w:rsid w:val="00C37FC7"/>
    <w:rsid w:val="00C40DAF"/>
    <w:rsid w:val="00C414B9"/>
    <w:rsid w:val="00C424CA"/>
    <w:rsid w:val="00C428B3"/>
    <w:rsid w:val="00C42A3C"/>
    <w:rsid w:val="00C42F31"/>
    <w:rsid w:val="00C45244"/>
    <w:rsid w:val="00C4628B"/>
    <w:rsid w:val="00C47E9E"/>
    <w:rsid w:val="00C52AFF"/>
    <w:rsid w:val="00C53812"/>
    <w:rsid w:val="00C53855"/>
    <w:rsid w:val="00C5437F"/>
    <w:rsid w:val="00C552F5"/>
    <w:rsid w:val="00C577E1"/>
    <w:rsid w:val="00C578C0"/>
    <w:rsid w:val="00C57970"/>
    <w:rsid w:val="00C6019B"/>
    <w:rsid w:val="00C603BE"/>
    <w:rsid w:val="00C61DFC"/>
    <w:rsid w:val="00C61EEB"/>
    <w:rsid w:val="00C63317"/>
    <w:rsid w:val="00C65427"/>
    <w:rsid w:val="00C67C67"/>
    <w:rsid w:val="00C70107"/>
    <w:rsid w:val="00C7189F"/>
    <w:rsid w:val="00C7229D"/>
    <w:rsid w:val="00C725D5"/>
    <w:rsid w:val="00C742BB"/>
    <w:rsid w:val="00C7466D"/>
    <w:rsid w:val="00C76DE3"/>
    <w:rsid w:val="00C77C5F"/>
    <w:rsid w:val="00C805E5"/>
    <w:rsid w:val="00C82650"/>
    <w:rsid w:val="00C82E59"/>
    <w:rsid w:val="00C8312D"/>
    <w:rsid w:val="00C83F26"/>
    <w:rsid w:val="00C86751"/>
    <w:rsid w:val="00C8764C"/>
    <w:rsid w:val="00C87E17"/>
    <w:rsid w:val="00C905CA"/>
    <w:rsid w:val="00C905E4"/>
    <w:rsid w:val="00C91C3E"/>
    <w:rsid w:val="00C924A2"/>
    <w:rsid w:val="00C92EB6"/>
    <w:rsid w:val="00C930C9"/>
    <w:rsid w:val="00C94F28"/>
    <w:rsid w:val="00C951F4"/>
    <w:rsid w:val="00C957B6"/>
    <w:rsid w:val="00C9758D"/>
    <w:rsid w:val="00C979D6"/>
    <w:rsid w:val="00CA06BD"/>
    <w:rsid w:val="00CA0799"/>
    <w:rsid w:val="00CA157C"/>
    <w:rsid w:val="00CA3415"/>
    <w:rsid w:val="00CA3838"/>
    <w:rsid w:val="00CA3B97"/>
    <w:rsid w:val="00CA4645"/>
    <w:rsid w:val="00CA4A3F"/>
    <w:rsid w:val="00CA4CF6"/>
    <w:rsid w:val="00CA4FD5"/>
    <w:rsid w:val="00CA5D2F"/>
    <w:rsid w:val="00CA5FC6"/>
    <w:rsid w:val="00CA6503"/>
    <w:rsid w:val="00CA748D"/>
    <w:rsid w:val="00CA7BC0"/>
    <w:rsid w:val="00CB0114"/>
    <w:rsid w:val="00CB059E"/>
    <w:rsid w:val="00CB3C34"/>
    <w:rsid w:val="00CB3E8C"/>
    <w:rsid w:val="00CB5E71"/>
    <w:rsid w:val="00CB740E"/>
    <w:rsid w:val="00CB7B90"/>
    <w:rsid w:val="00CC0E55"/>
    <w:rsid w:val="00CC14FE"/>
    <w:rsid w:val="00CC182E"/>
    <w:rsid w:val="00CC2021"/>
    <w:rsid w:val="00CC35D4"/>
    <w:rsid w:val="00CC3E9C"/>
    <w:rsid w:val="00CC497F"/>
    <w:rsid w:val="00CC618F"/>
    <w:rsid w:val="00CC6AB1"/>
    <w:rsid w:val="00CC6F4E"/>
    <w:rsid w:val="00CD0AF0"/>
    <w:rsid w:val="00CD1320"/>
    <w:rsid w:val="00CD36FC"/>
    <w:rsid w:val="00CD38A6"/>
    <w:rsid w:val="00CD3D6C"/>
    <w:rsid w:val="00CD3FA5"/>
    <w:rsid w:val="00CD403A"/>
    <w:rsid w:val="00CD4F06"/>
    <w:rsid w:val="00CD55B4"/>
    <w:rsid w:val="00CD594D"/>
    <w:rsid w:val="00CD79D7"/>
    <w:rsid w:val="00CD7CD4"/>
    <w:rsid w:val="00CE074E"/>
    <w:rsid w:val="00CE1672"/>
    <w:rsid w:val="00CE1D4E"/>
    <w:rsid w:val="00CE24A6"/>
    <w:rsid w:val="00CE29BC"/>
    <w:rsid w:val="00CE3392"/>
    <w:rsid w:val="00CE3844"/>
    <w:rsid w:val="00CE3962"/>
    <w:rsid w:val="00CE3A93"/>
    <w:rsid w:val="00CE4B3A"/>
    <w:rsid w:val="00CE52F6"/>
    <w:rsid w:val="00CE58CF"/>
    <w:rsid w:val="00CE662C"/>
    <w:rsid w:val="00CE6F08"/>
    <w:rsid w:val="00CE7AC5"/>
    <w:rsid w:val="00CF2413"/>
    <w:rsid w:val="00CF272C"/>
    <w:rsid w:val="00CF6331"/>
    <w:rsid w:val="00CF706C"/>
    <w:rsid w:val="00D01CBF"/>
    <w:rsid w:val="00D01CD7"/>
    <w:rsid w:val="00D02395"/>
    <w:rsid w:val="00D03EDB"/>
    <w:rsid w:val="00D04EDB"/>
    <w:rsid w:val="00D06F49"/>
    <w:rsid w:val="00D07058"/>
    <w:rsid w:val="00D071C2"/>
    <w:rsid w:val="00D10159"/>
    <w:rsid w:val="00D12CF8"/>
    <w:rsid w:val="00D14730"/>
    <w:rsid w:val="00D1511B"/>
    <w:rsid w:val="00D20C00"/>
    <w:rsid w:val="00D22262"/>
    <w:rsid w:val="00D22BF3"/>
    <w:rsid w:val="00D2328E"/>
    <w:rsid w:val="00D24DC7"/>
    <w:rsid w:val="00D25213"/>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407C"/>
    <w:rsid w:val="00D44B8C"/>
    <w:rsid w:val="00D453F0"/>
    <w:rsid w:val="00D4574C"/>
    <w:rsid w:val="00D465C8"/>
    <w:rsid w:val="00D50B3B"/>
    <w:rsid w:val="00D51FB6"/>
    <w:rsid w:val="00D52615"/>
    <w:rsid w:val="00D53098"/>
    <w:rsid w:val="00D5492F"/>
    <w:rsid w:val="00D56747"/>
    <w:rsid w:val="00D60996"/>
    <w:rsid w:val="00D60BB9"/>
    <w:rsid w:val="00D60FE9"/>
    <w:rsid w:val="00D616C5"/>
    <w:rsid w:val="00D61A4F"/>
    <w:rsid w:val="00D61DF8"/>
    <w:rsid w:val="00D62420"/>
    <w:rsid w:val="00D62EE0"/>
    <w:rsid w:val="00D639DA"/>
    <w:rsid w:val="00D64507"/>
    <w:rsid w:val="00D65F4C"/>
    <w:rsid w:val="00D66C22"/>
    <w:rsid w:val="00D70244"/>
    <w:rsid w:val="00D705AD"/>
    <w:rsid w:val="00D70F0C"/>
    <w:rsid w:val="00D72B78"/>
    <w:rsid w:val="00D74319"/>
    <w:rsid w:val="00D74327"/>
    <w:rsid w:val="00D74E87"/>
    <w:rsid w:val="00D7516F"/>
    <w:rsid w:val="00D769E5"/>
    <w:rsid w:val="00D769F8"/>
    <w:rsid w:val="00D80930"/>
    <w:rsid w:val="00D812CE"/>
    <w:rsid w:val="00D81434"/>
    <w:rsid w:val="00D81BC5"/>
    <w:rsid w:val="00D825CA"/>
    <w:rsid w:val="00D82C95"/>
    <w:rsid w:val="00D85477"/>
    <w:rsid w:val="00D8552A"/>
    <w:rsid w:val="00D85662"/>
    <w:rsid w:val="00D86608"/>
    <w:rsid w:val="00D86EDD"/>
    <w:rsid w:val="00D87955"/>
    <w:rsid w:val="00D87B0D"/>
    <w:rsid w:val="00D90068"/>
    <w:rsid w:val="00D9014F"/>
    <w:rsid w:val="00D92F71"/>
    <w:rsid w:val="00D9396A"/>
    <w:rsid w:val="00D94D14"/>
    <w:rsid w:val="00D95F92"/>
    <w:rsid w:val="00D96122"/>
    <w:rsid w:val="00D9727C"/>
    <w:rsid w:val="00DA23B4"/>
    <w:rsid w:val="00DA2E42"/>
    <w:rsid w:val="00DA324C"/>
    <w:rsid w:val="00DA32D3"/>
    <w:rsid w:val="00DA3300"/>
    <w:rsid w:val="00DA5C3D"/>
    <w:rsid w:val="00DA5CDD"/>
    <w:rsid w:val="00DA61F4"/>
    <w:rsid w:val="00DA6BA7"/>
    <w:rsid w:val="00DA6CC1"/>
    <w:rsid w:val="00DA6EF4"/>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4EE5"/>
    <w:rsid w:val="00DD75A6"/>
    <w:rsid w:val="00DE04EC"/>
    <w:rsid w:val="00DE0885"/>
    <w:rsid w:val="00DE1934"/>
    <w:rsid w:val="00DE27B0"/>
    <w:rsid w:val="00DE3432"/>
    <w:rsid w:val="00DE408F"/>
    <w:rsid w:val="00DE4619"/>
    <w:rsid w:val="00DE46B6"/>
    <w:rsid w:val="00DE7A47"/>
    <w:rsid w:val="00DF0AA3"/>
    <w:rsid w:val="00DF1100"/>
    <w:rsid w:val="00DF17FF"/>
    <w:rsid w:val="00DF2324"/>
    <w:rsid w:val="00DF2EA4"/>
    <w:rsid w:val="00DF3F8F"/>
    <w:rsid w:val="00DF46EE"/>
    <w:rsid w:val="00DF62D8"/>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68"/>
    <w:rsid w:val="00E22A98"/>
    <w:rsid w:val="00E2334A"/>
    <w:rsid w:val="00E23745"/>
    <w:rsid w:val="00E23E13"/>
    <w:rsid w:val="00E24366"/>
    <w:rsid w:val="00E24803"/>
    <w:rsid w:val="00E250FA"/>
    <w:rsid w:val="00E251F9"/>
    <w:rsid w:val="00E2623E"/>
    <w:rsid w:val="00E262D8"/>
    <w:rsid w:val="00E2761C"/>
    <w:rsid w:val="00E30444"/>
    <w:rsid w:val="00E30958"/>
    <w:rsid w:val="00E320C9"/>
    <w:rsid w:val="00E3252A"/>
    <w:rsid w:val="00E33EB0"/>
    <w:rsid w:val="00E35315"/>
    <w:rsid w:val="00E36083"/>
    <w:rsid w:val="00E362C7"/>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29E5"/>
    <w:rsid w:val="00E53E8B"/>
    <w:rsid w:val="00E55F19"/>
    <w:rsid w:val="00E56ECC"/>
    <w:rsid w:val="00E57619"/>
    <w:rsid w:val="00E604A1"/>
    <w:rsid w:val="00E60655"/>
    <w:rsid w:val="00E612C1"/>
    <w:rsid w:val="00E6267D"/>
    <w:rsid w:val="00E62B91"/>
    <w:rsid w:val="00E62DA9"/>
    <w:rsid w:val="00E63777"/>
    <w:rsid w:val="00E63BBE"/>
    <w:rsid w:val="00E63F6E"/>
    <w:rsid w:val="00E6445E"/>
    <w:rsid w:val="00E645CF"/>
    <w:rsid w:val="00E645E8"/>
    <w:rsid w:val="00E657D5"/>
    <w:rsid w:val="00E705BB"/>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187D"/>
    <w:rsid w:val="00E91D33"/>
    <w:rsid w:val="00E93CCA"/>
    <w:rsid w:val="00E93D2C"/>
    <w:rsid w:val="00E9413C"/>
    <w:rsid w:val="00E946F2"/>
    <w:rsid w:val="00E951EB"/>
    <w:rsid w:val="00E952B4"/>
    <w:rsid w:val="00EA07D7"/>
    <w:rsid w:val="00EA11E0"/>
    <w:rsid w:val="00EA3110"/>
    <w:rsid w:val="00EA317C"/>
    <w:rsid w:val="00EA3EA0"/>
    <w:rsid w:val="00EA6881"/>
    <w:rsid w:val="00EA774F"/>
    <w:rsid w:val="00EA7AC9"/>
    <w:rsid w:val="00EA7CBF"/>
    <w:rsid w:val="00EA7D37"/>
    <w:rsid w:val="00EB0F9F"/>
    <w:rsid w:val="00EB2A7D"/>
    <w:rsid w:val="00EB2C97"/>
    <w:rsid w:val="00EB77A1"/>
    <w:rsid w:val="00EC1A8C"/>
    <w:rsid w:val="00EC2BD6"/>
    <w:rsid w:val="00EC3057"/>
    <w:rsid w:val="00EC312E"/>
    <w:rsid w:val="00EC7BA7"/>
    <w:rsid w:val="00EC7DFC"/>
    <w:rsid w:val="00ED0B63"/>
    <w:rsid w:val="00ED0CE3"/>
    <w:rsid w:val="00ED2B6E"/>
    <w:rsid w:val="00ED346A"/>
    <w:rsid w:val="00ED36D0"/>
    <w:rsid w:val="00ED4C44"/>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4E25"/>
    <w:rsid w:val="00EF598D"/>
    <w:rsid w:val="00EF7B2E"/>
    <w:rsid w:val="00EF7DB3"/>
    <w:rsid w:val="00EF7EB4"/>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3E79"/>
    <w:rsid w:val="00F24180"/>
    <w:rsid w:val="00F26B66"/>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69E"/>
    <w:rsid w:val="00F50AA9"/>
    <w:rsid w:val="00F5109D"/>
    <w:rsid w:val="00F5111C"/>
    <w:rsid w:val="00F52655"/>
    <w:rsid w:val="00F53F8D"/>
    <w:rsid w:val="00F546ED"/>
    <w:rsid w:val="00F54AA5"/>
    <w:rsid w:val="00F550AF"/>
    <w:rsid w:val="00F55839"/>
    <w:rsid w:val="00F56054"/>
    <w:rsid w:val="00F56574"/>
    <w:rsid w:val="00F565C4"/>
    <w:rsid w:val="00F567C5"/>
    <w:rsid w:val="00F56829"/>
    <w:rsid w:val="00F579E7"/>
    <w:rsid w:val="00F60223"/>
    <w:rsid w:val="00F621E5"/>
    <w:rsid w:val="00F6287D"/>
    <w:rsid w:val="00F62E5D"/>
    <w:rsid w:val="00F63201"/>
    <w:rsid w:val="00F637CA"/>
    <w:rsid w:val="00F64BD7"/>
    <w:rsid w:val="00F66A07"/>
    <w:rsid w:val="00F66A64"/>
    <w:rsid w:val="00F66E48"/>
    <w:rsid w:val="00F66FAC"/>
    <w:rsid w:val="00F7024E"/>
    <w:rsid w:val="00F71AB4"/>
    <w:rsid w:val="00F71DBD"/>
    <w:rsid w:val="00F720A9"/>
    <w:rsid w:val="00F721D7"/>
    <w:rsid w:val="00F75EDA"/>
    <w:rsid w:val="00F76026"/>
    <w:rsid w:val="00F8121E"/>
    <w:rsid w:val="00F81E32"/>
    <w:rsid w:val="00F82BF4"/>
    <w:rsid w:val="00F846D4"/>
    <w:rsid w:val="00F91CE7"/>
    <w:rsid w:val="00F9228C"/>
    <w:rsid w:val="00F92407"/>
    <w:rsid w:val="00F92569"/>
    <w:rsid w:val="00F927EB"/>
    <w:rsid w:val="00F92E01"/>
    <w:rsid w:val="00F9315E"/>
    <w:rsid w:val="00F944C6"/>
    <w:rsid w:val="00F94866"/>
    <w:rsid w:val="00F94A07"/>
    <w:rsid w:val="00F95D52"/>
    <w:rsid w:val="00F96550"/>
    <w:rsid w:val="00F979DD"/>
    <w:rsid w:val="00FA0AE1"/>
    <w:rsid w:val="00FA0B8C"/>
    <w:rsid w:val="00FA1DC4"/>
    <w:rsid w:val="00FA2080"/>
    <w:rsid w:val="00FA3C6E"/>
    <w:rsid w:val="00FA4D29"/>
    <w:rsid w:val="00FA5C18"/>
    <w:rsid w:val="00FA6F06"/>
    <w:rsid w:val="00FB0758"/>
    <w:rsid w:val="00FB19AB"/>
    <w:rsid w:val="00FB2436"/>
    <w:rsid w:val="00FB2CE8"/>
    <w:rsid w:val="00FB2E93"/>
    <w:rsid w:val="00FB4DAB"/>
    <w:rsid w:val="00FB6134"/>
    <w:rsid w:val="00FB6DF7"/>
    <w:rsid w:val="00FC147D"/>
    <w:rsid w:val="00FC1C9C"/>
    <w:rsid w:val="00FC21EB"/>
    <w:rsid w:val="00FC2B77"/>
    <w:rsid w:val="00FC5E24"/>
    <w:rsid w:val="00FC6CE1"/>
    <w:rsid w:val="00FD016A"/>
    <w:rsid w:val="00FD0D8D"/>
    <w:rsid w:val="00FD1166"/>
    <w:rsid w:val="00FD20C1"/>
    <w:rsid w:val="00FD52C0"/>
    <w:rsid w:val="00FD5922"/>
    <w:rsid w:val="00FD6975"/>
    <w:rsid w:val="00FD73AA"/>
    <w:rsid w:val="00FE0AEF"/>
    <w:rsid w:val="00FE126F"/>
    <w:rsid w:val="00FE27E4"/>
    <w:rsid w:val="00FE6958"/>
    <w:rsid w:val="00FE7866"/>
    <w:rsid w:val="00FF0158"/>
    <w:rsid w:val="00FF11DA"/>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267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73940015">
      <w:bodyDiv w:val="1"/>
      <w:marLeft w:val="0"/>
      <w:marRight w:val="0"/>
      <w:marTop w:val="0"/>
      <w:marBottom w:val="0"/>
      <w:divBdr>
        <w:top w:val="none" w:sz="0" w:space="0" w:color="auto"/>
        <w:left w:val="none" w:sz="0" w:space="0" w:color="auto"/>
        <w:bottom w:val="none" w:sz="0" w:space="0" w:color="auto"/>
        <w:right w:val="none" w:sz="0" w:space="0" w:color="auto"/>
      </w:divBdr>
    </w:div>
    <w:div w:id="81925346">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04665011">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2455001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53381056">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67015361">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26829456">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63350389">
      <w:bodyDiv w:val="1"/>
      <w:marLeft w:val="0"/>
      <w:marRight w:val="0"/>
      <w:marTop w:val="0"/>
      <w:marBottom w:val="0"/>
      <w:divBdr>
        <w:top w:val="none" w:sz="0" w:space="0" w:color="auto"/>
        <w:left w:val="none" w:sz="0" w:space="0" w:color="auto"/>
        <w:bottom w:val="none" w:sz="0" w:space="0" w:color="auto"/>
        <w:right w:val="none" w:sz="0" w:space="0" w:color="auto"/>
      </w:divBdr>
    </w:div>
    <w:div w:id="475267662">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10212739">
      <w:bodyDiv w:val="1"/>
      <w:marLeft w:val="0"/>
      <w:marRight w:val="0"/>
      <w:marTop w:val="0"/>
      <w:marBottom w:val="0"/>
      <w:divBdr>
        <w:top w:val="none" w:sz="0" w:space="0" w:color="auto"/>
        <w:left w:val="none" w:sz="0" w:space="0" w:color="auto"/>
        <w:bottom w:val="none" w:sz="0" w:space="0" w:color="auto"/>
        <w:right w:val="none" w:sz="0" w:space="0" w:color="auto"/>
      </w:divBdr>
    </w:div>
    <w:div w:id="615647114">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49215607">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4431991">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14739130">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1624902">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43926754">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829447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5529391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3110984">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7939538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15000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28022867">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570160">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7751568">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56682920">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628600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71430395">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58340255">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70862937">
      <w:bodyDiv w:val="1"/>
      <w:marLeft w:val="0"/>
      <w:marRight w:val="0"/>
      <w:marTop w:val="0"/>
      <w:marBottom w:val="0"/>
      <w:divBdr>
        <w:top w:val="none" w:sz="0" w:space="0" w:color="auto"/>
        <w:left w:val="none" w:sz="0" w:space="0" w:color="auto"/>
        <w:bottom w:val="none" w:sz="0" w:space="0" w:color="auto"/>
        <w:right w:val="none" w:sz="0" w:space="0" w:color="auto"/>
      </w:divBdr>
    </w:div>
    <w:div w:id="1695423086">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697077571">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67769725">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5259834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15625702">
      <w:bodyDiv w:val="1"/>
      <w:marLeft w:val="0"/>
      <w:marRight w:val="0"/>
      <w:marTop w:val="0"/>
      <w:marBottom w:val="0"/>
      <w:divBdr>
        <w:top w:val="none" w:sz="0" w:space="0" w:color="auto"/>
        <w:left w:val="none" w:sz="0" w:space="0" w:color="auto"/>
        <w:bottom w:val="none" w:sz="0" w:space="0" w:color="auto"/>
        <w:right w:val="none" w:sz="0" w:space="0" w:color="auto"/>
      </w:divBdr>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3702845">
      <w:bodyDiv w:val="1"/>
      <w:marLeft w:val="0"/>
      <w:marRight w:val="0"/>
      <w:marTop w:val="0"/>
      <w:marBottom w:val="0"/>
      <w:divBdr>
        <w:top w:val="none" w:sz="0" w:space="0" w:color="auto"/>
        <w:left w:val="none" w:sz="0" w:space="0" w:color="auto"/>
        <w:bottom w:val="none" w:sz="0" w:space="0" w:color="auto"/>
        <w:right w:val="none" w:sz="0" w:space="0" w:color="auto"/>
      </w:divBdr>
    </w:div>
    <w:div w:id="2043942341">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50838545">
      <w:bodyDiv w:val="1"/>
      <w:marLeft w:val="0"/>
      <w:marRight w:val="0"/>
      <w:marTop w:val="0"/>
      <w:marBottom w:val="0"/>
      <w:divBdr>
        <w:top w:val="none" w:sz="0" w:space="0" w:color="auto"/>
        <w:left w:val="none" w:sz="0" w:space="0" w:color="auto"/>
        <w:bottom w:val="none" w:sz="0" w:space="0" w:color="auto"/>
        <w:right w:val="none" w:sz="0" w:space="0" w:color="auto"/>
      </w:divBdr>
    </w:div>
    <w:div w:id="2052225037">
      <w:bodyDiv w:val="1"/>
      <w:marLeft w:val="0"/>
      <w:marRight w:val="0"/>
      <w:marTop w:val="0"/>
      <w:marBottom w:val="0"/>
      <w:divBdr>
        <w:top w:val="none" w:sz="0" w:space="0" w:color="auto"/>
        <w:left w:val="none" w:sz="0" w:space="0" w:color="auto"/>
        <w:bottom w:val="none" w:sz="0" w:space="0" w:color="auto"/>
        <w:right w:val="none" w:sz="0" w:space="0" w:color="auto"/>
      </w:divBdr>
    </w:div>
    <w:div w:id="2057847919">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62515417">
      <w:bodyDiv w:val="1"/>
      <w:marLeft w:val="0"/>
      <w:marRight w:val="0"/>
      <w:marTop w:val="0"/>
      <w:marBottom w:val="0"/>
      <w:divBdr>
        <w:top w:val="none" w:sz="0" w:space="0" w:color="auto"/>
        <w:left w:val="none" w:sz="0" w:space="0" w:color="auto"/>
        <w:bottom w:val="none" w:sz="0" w:space="0" w:color="auto"/>
        <w:right w:val="none" w:sz="0" w:space="0" w:color="auto"/>
      </w:divBdr>
    </w:div>
    <w:div w:id="206571159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5372991">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07656492">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0080538">
      <w:bodyDiv w:val="1"/>
      <w:marLeft w:val="0"/>
      <w:marRight w:val="0"/>
      <w:marTop w:val="0"/>
      <w:marBottom w:val="0"/>
      <w:divBdr>
        <w:top w:val="none" w:sz="0" w:space="0" w:color="auto"/>
        <w:left w:val="none" w:sz="0" w:space="0" w:color="auto"/>
        <w:bottom w:val="none" w:sz="0" w:space="0" w:color="auto"/>
        <w:right w:val="none" w:sz="0" w:space="0" w:color="auto"/>
      </w:divBdr>
    </w:div>
    <w:div w:id="2134010116">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 w:id="2143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ABC6827AEA58F8472984D6E026A29B013BB69B13739D21F2C4E601B5512BD19BAEA159B384CB27d8P3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ABC6827AEA58F8472984D6E026A29B013CB69D147BC02BFA9DEA03B25E74C69CE7AD58B086CBd2P7O"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6C2E-CCAA-46A2-859B-23C1F4CA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30412</Words>
  <Characters>173354</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203360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Брыченкова Марина Евгеньевна</cp:lastModifiedBy>
  <cp:revision>3</cp:revision>
  <cp:lastPrinted>2019-11-14T09:49:00Z</cp:lastPrinted>
  <dcterms:created xsi:type="dcterms:W3CDTF">2019-12-16T05:38:00Z</dcterms:created>
  <dcterms:modified xsi:type="dcterms:W3CDTF">2019-12-16T08:06:00Z</dcterms:modified>
</cp:coreProperties>
</file>